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B8C19" w14:textId="77777777" w:rsidR="00676EC9" w:rsidRPr="008E29FE" w:rsidRDefault="00676EC9" w:rsidP="008E29FE">
      <w:pPr>
        <w:widowControl/>
        <w:adjustRightInd/>
        <w:spacing w:line="276" w:lineRule="auto"/>
        <w:ind w:right="-453"/>
        <w:jc w:val="left"/>
        <w:rPr>
          <w:rFonts w:cs="Arial"/>
          <w:sz w:val="20"/>
        </w:rPr>
      </w:pPr>
      <w:bookmarkStart w:id="0" w:name="_Hlk196752213"/>
      <w:r w:rsidRPr="008E29FE">
        <w:rPr>
          <w:rFonts w:cs="Arial"/>
          <w:noProof/>
          <w:sz w:val="20"/>
        </w:rPr>
        <w:drawing>
          <wp:inline distT="0" distB="0" distL="0" distR="0" wp14:anchorId="365E9583" wp14:editId="659A942F">
            <wp:extent cx="6210935" cy="454025"/>
            <wp:effectExtent l="0" t="0" r="0" b="3175"/>
            <wp:docPr id="148242335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935" cy="454025"/>
                    </a:xfrm>
                    <a:prstGeom prst="rect">
                      <a:avLst/>
                    </a:prstGeom>
                    <a:noFill/>
                    <a:ln>
                      <a:noFill/>
                    </a:ln>
                  </pic:spPr>
                </pic:pic>
              </a:graphicData>
            </a:graphic>
          </wp:inline>
        </w:drawing>
      </w:r>
    </w:p>
    <w:p w14:paraId="6A7A6E40" w14:textId="77777777" w:rsidR="00676EC9" w:rsidRPr="008E29FE" w:rsidRDefault="00676EC9" w:rsidP="008E29FE">
      <w:pPr>
        <w:spacing w:line="276" w:lineRule="auto"/>
        <w:rPr>
          <w:rFonts w:cs="Arial"/>
          <w:sz w:val="20"/>
        </w:rPr>
      </w:pPr>
    </w:p>
    <w:p w14:paraId="04495396" w14:textId="77777777" w:rsidR="00364D88" w:rsidRPr="008E29FE" w:rsidRDefault="00364D88" w:rsidP="008E29FE">
      <w:pPr>
        <w:spacing w:line="276" w:lineRule="auto"/>
        <w:rPr>
          <w:rFonts w:cs="Arial"/>
          <w:sz w:val="20"/>
        </w:rPr>
      </w:pPr>
    </w:p>
    <w:p w14:paraId="57713875" w14:textId="77777777" w:rsidR="00364D88" w:rsidRPr="008E29FE" w:rsidRDefault="00364D88" w:rsidP="008E29FE">
      <w:pPr>
        <w:spacing w:line="276" w:lineRule="auto"/>
        <w:rPr>
          <w:rFonts w:cs="Arial"/>
          <w:sz w:val="20"/>
        </w:rPr>
      </w:pPr>
    </w:p>
    <w:p w14:paraId="75E47EEA" w14:textId="77777777" w:rsidR="00676EC9" w:rsidRPr="008E29FE" w:rsidRDefault="00676EC9" w:rsidP="008E29FE">
      <w:pPr>
        <w:spacing w:line="276" w:lineRule="auto"/>
        <w:jc w:val="center"/>
        <w:rPr>
          <w:rFonts w:cs="Arial"/>
          <w:b/>
          <w:bCs/>
          <w:sz w:val="20"/>
        </w:rPr>
      </w:pPr>
      <w:r w:rsidRPr="008E29FE">
        <w:rPr>
          <w:rFonts w:cs="Arial"/>
          <w:b/>
          <w:bCs/>
          <w:sz w:val="20"/>
        </w:rPr>
        <w:t>Marché public de services</w:t>
      </w:r>
    </w:p>
    <w:p w14:paraId="59E5C5E7" w14:textId="77777777" w:rsidR="00676EC9" w:rsidRPr="008E29FE" w:rsidRDefault="00676EC9" w:rsidP="008E29FE">
      <w:pPr>
        <w:spacing w:line="276" w:lineRule="auto"/>
        <w:rPr>
          <w:rFonts w:cs="Arial"/>
          <w:sz w:val="20"/>
        </w:rPr>
      </w:pPr>
    </w:p>
    <w:p w14:paraId="5EE60229" w14:textId="77777777" w:rsidR="00676EC9" w:rsidRPr="008E29FE" w:rsidRDefault="00676EC9" w:rsidP="008E29FE">
      <w:pPr>
        <w:spacing w:line="276" w:lineRule="auto"/>
        <w:rPr>
          <w:rFonts w:cs="Arial"/>
          <w:sz w:val="20"/>
        </w:rPr>
      </w:pPr>
    </w:p>
    <w:p w14:paraId="1C44227C" w14:textId="77777777" w:rsidR="00364D88" w:rsidRPr="008E29FE" w:rsidRDefault="00364D88" w:rsidP="008E29FE">
      <w:pPr>
        <w:spacing w:line="276" w:lineRule="auto"/>
        <w:rPr>
          <w:rFonts w:cs="Arial"/>
          <w:sz w:val="20"/>
        </w:rPr>
      </w:pPr>
    </w:p>
    <w:p w14:paraId="7F1A660F" w14:textId="77777777" w:rsidR="00364D88" w:rsidRPr="008E29FE" w:rsidRDefault="00364D88" w:rsidP="008E29FE">
      <w:pPr>
        <w:spacing w:line="276" w:lineRule="auto"/>
        <w:rPr>
          <w:rFonts w:cs="Arial"/>
          <w:sz w:val="20"/>
        </w:rPr>
      </w:pPr>
    </w:p>
    <w:p w14:paraId="38EDD788" w14:textId="77777777" w:rsidR="00676EC9" w:rsidRPr="008E29FE" w:rsidRDefault="00676EC9" w:rsidP="008E29FE">
      <w:pPr>
        <w:pBdr>
          <w:top w:val="single" w:sz="4" w:space="1" w:color="auto"/>
          <w:left w:val="single" w:sz="4" w:space="4" w:color="auto"/>
          <w:bottom w:val="single" w:sz="4" w:space="1" w:color="auto"/>
          <w:right w:val="single" w:sz="4" w:space="4" w:color="auto"/>
        </w:pBdr>
        <w:spacing w:line="276" w:lineRule="auto"/>
        <w:jc w:val="center"/>
        <w:rPr>
          <w:rFonts w:cs="Arial"/>
          <w:b/>
          <w:bCs/>
          <w:sz w:val="20"/>
        </w:rPr>
      </w:pPr>
    </w:p>
    <w:p w14:paraId="177240D2" w14:textId="269253AE" w:rsidR="00676EC9" w:rsidRPr="008E29FE" w:rsidRDefault="00676EC9" w:rsidP="008E29FE">
      <w:pPr>
        <w:pBdr>
          <w:top w:val="single" w:sz="4" w:space="1" w:color="auto"/>
          <w:left w:val="single" w:sz="4" w:space="4" w:color="auto"/>
          <w:bottom w:val="single" w:sz="4" w:space="1" w:color="auto"/>
          <w:right w:val="single" w:sz="4" w:space="4" w:color="auto"/>
        </w:pBdr>
        <w:spacing w:line="276" w:lineRule="auto"/>
        <w:jc w:val="center"/>
        <w:rPr>
          <w:rFonts w:cs="Arial"/>
          <w:b/>
          <w:bCs/>
          <w:sz w:val="20"/>
        </w:rPr>
      </w:pPr>
      <w:r w:rsidRPr="008E29FE">
        <w:rPr>
          <w:rFonts w:cs="Arial"/>
          <w:b/>
          <w:bCs/>
          <w:sz w:val="20"/>
        </w:rPr>
        <w:t xml:space="preserve">Prestations d’entretien des espaces verts du Château de </w:t>
      </w:r>
      <w:proofErr w:type="spellStart"/>
      <w:r w:rsidRPr="008E29FE">
        <w:rPr>
          <w:rFonts w:cs="Arial"/>
          <w:b/>
          <w:bCs/>
          <w:sz w:val="20"/>
        </w:rPr>
        <w:t>Carrouges</w:t>
      </w:r>
      <w:proofErr w:type="spellEnd"/>
    </w:p>
    <w:p w14:paraId="152D658C" w14:textId="77777777" w:rsidR="00676EC9" w:rsidRPr="008E29FE" w:rsidRDefault="00676EC9" w:rsidP="008E29FE">
      <w:pPr>
        <w:pBdr>
          <w:top w:val="single" w:sz="4" w:space="1" w:color="auto"/>
          <w:left w:val="single" w:sz="4" w:space="4" w:color="auto"/>
          <w:bottom w:val="single" w:sz="4" w:space="1" w:color="auto"/>
          <w:right w:val="single" w:sz="4" w:space="4" w:color="auto"/>
        </w:pBdr>
        <w:spacing w:line="276" w:lineRule="auto"/>
        <w:jc w:val="center"/>
        <w:rPr>
          <w:rFonts w:cs="Arial"/>
          <w:b/>
          <w:bCs/>
          <w:sz w:val="20"/>
        </w:rPr>
      </w:pPr>
    </w:p>
    <w:p w14:paraId="099D7A9D" w14:textId="77777777" w:rsidR="00676EC9" w:rsidRPr="008E29FE" w:rsidRDefault="00676EC9" w:rsidP="008E29FE">
      <w:pPr>
        <w:widowControl/>
        <w:adjustRightInd/>
        <w:spacing w:line="276" w:lineRule="auto"/>
        <w:jc w:val="center"/>
        <w:rPr>
          <w:rFonts w:cs="Arial"/>
          <w:sz w:val="20"/>
        </w:rPr>
      </w:pPr>
    </w:p>
    <w:p w14:paraId="797588D6" w14:textId="77777777" w:rsidR="00676EC9" w:rsidRPr="008E29FE" w:rsidRDefault="00676EC9" w:rsidP="008E29FE">
      <w:pPr>
        <w:widowControl/>
        <w:adjustRightInd/>
        <w:spacing w:line="276" w:lineRule="auto"/>
        <w:jc w:val="center"/>
        <w:rPr>
          <w:rFonts w:cs="Arial"/>
          <w:sz w:val="20"/>
        </w:rPr>
      </w:pPr>
    </w:p>
    <w:p w14:paraId="782E102F" w14:textId="77777777" w:rsidR="00364D88" w:rsidRPr="008E29FE" w:rsidRDefault="00364D88" w:rsidP="008E29FE">
      <w:pPr>
        <w:widowControl/>
        <w:adjustRightInd/>
        <w:spacing w:line="276" w:lineRule="auto"/>
        <w:jc w:val="center"/>
        <w:rPr>
          <w:rFonts w:cs="Arial"/>
          <w:sz w:val="20"/>
        </w:rPr>
      </w:pPr>
    </w:p>
    <w:p w14:paraId="146584C3" w14:textId="77777777" w:rsidR="00364D88" w:rsidRPr="008E29FE" w:rsidRDefault="00364D88" w:rsidP="008E29FE">
      <w:pPr>
        <w:widowControl/>
        <w:adjustRightInd/>
        <w:spacing w:line="276" w:lineRule="auto"/>
        <w:jc w:val="center"/>
        <w:rPr>
          <w:rFonts w:cs="Arial"/>
          <w:sz w:val="20"/>
        </w:rPr>
      </w:pPr>
    </w:p>
    <w:p w14:paraId="2D0F759A" w14:textId="77777777" w:rsidR="00676EC9" w:rsidRPr="008E29FE" w:rsidRDefault="00676EC9" w:rsidP="008E29FE">
      <w:pPr>
        <w:widowControl/>
        <w:pBdr>
          <w:top w:val="single" w:sz="4" w:space="1" w:color="auto"/>
          <w:left w:val="single" w:sz="4" w:space="4" w:color="auto"/>
          <w:bottom w:val="single" w:sz="4" w:space="1" w:color="auto"/>
          <w:right w:val="single" w:sz="4" w:space="4" w:color="auto"/>
        </w:pBdr>
        <w:adjustRightInd/>
        <w:spacing w:line="276" w:lineRule="auto"/>
        <w:jc w:val="center"/>
        <w:rPr>
          <w:rFonts w:cs="Arial"/>
          <w:b/>
          <w:bCs/>
          <w:sz w:val="20"/>
        </w:rPr>
      </w:pPr>
    </w:p>
    <w:p w14:paraId="451F5229" w14:textId="6B50E346" w:rsidR="00676EC9" w:rsidRPr="008E29FE" w:rsidRDefault="00617F62" w:rsidP="008E29FE">
      <w:pPr>
        <w:pBdr>
          <w:top w:val="single" w:sz="4" w:space="1" w:color="auto"/>
          <w:left w:val="single" w:sz="4" w:space="4" w:color="auto"/>
          <w:bottom w:val="single" w:sz="4" w:space="1" w:color="auto"/>
          <w:right w:val="single" w:sz="4" w:space="4" w:color="auto"/>
        </w:pBdr>
        <w:spacing w:line="276" w:lineRule="auto"/>
        <w:jc w:val="center"/>
        <w:rPr>
          <w:rFonts w:cs="Arial"/>
          <w:b/>
          <w:bCs/>
          <w:sz w:val="20"/>
        </w:rPr>
      </w:pPr>
      <w:r w:rsidRPr="008E29FE">
        <w:rPr>
          <w:rFonts w:cs="Arial"/>
          <w:b/>
          <w:bCs/>
          <w:sz w:val="20"/>
        </w:rPr>
        <w:t xml:space="preserve">ACTE D’ENGAGEMENT VALANT </w:t>
      </w:r>
      <w:r w:rsidR="00676EC9" w:rsidRPr="008E29FE">
        <w:rPr>
          <w:rFonts w:cs="Arial"/>
          <w:b/>
          <w:bCs/>
          <w:sz w:val="20"/>
        </w:rPr>
        <w:t xml:space="preserve">CAHIER DES CLAUSES </w:t>
      </w:r>
      <w:r>
        <w:rPr>
          <w:rFonts w:cs="Arial"/>
          <w:b/>
          <w:bCs/>
          <w:sz w:val="20"/>
        </w:rPr>
        <w:t xml:space="preserve">PARTICULIERES </w:t>
      </w:r>
      <w:r w:rsidR="00676EC9" w:rsidRPr="008E29FE">
        <w:rPr>
          <w:rFonts w:cs="Arial"/>
          <w:b/>
          <w:bCs/>
          <w:sz w:val="20"/>
        </w:rPr>
        <w:t>(</w:t>
      </w:r>
      <w:r w:rsidR="00383CBA" w:rsidRPr="008E29FE">
        <w:rPr>
          <w:rFonts w:cs="Arial"/>
          <w:b/>
          <w:bCs/>
          <w:sz w:val="20"/>
        </w:rPr>
        <w:t>AE</w:t>
      </w:r>
      <w:r w:rsidR="00383CBA">
        <w:rPr>
          <w:rFonts w:cs="Arial"/>
          <w:b/>
          <w:bCs/>
          <w:sz w:val="20"/>
        </w:rPr>
        <w:t>-</w:t>
      </w:r>
      <w:r w:rsidR="00676EC9" w:rsidRPr="008E29FE">
        <w:rPr>
          <w:rFonts w:cs="Arial"/>
          <w:b/>
          <w:bCs/>
          <w:sz w:val="20"/>
        </w:rPr>
        <w:t>CCP)</w:t>
      </w:r>
    </w:p>
    <w:p w14:paraId="5D9FD818" w14:textId="77777777" w:rsidR="00676EC9" w:rsidRPr="008E29FE" w:rsidRDefault="00676EC9" w:rsidP="008E29FE">
      <w:pPr>
        <w:widowControl/>
        <w:pBdr>
          <w:top w:val="single" w:sz="4" w:space="1" w:color="auto"/>
          <w:left w:val="single" w:sz="4" w:space="4" w:color="auto"/>
          <w:bottom w:val="single" w:sz="4" w:space="1" w:color="auto"/>
          <w:right w:val="single" w:sz="4" w:space="4" w:color="auto"/>
        </w:pBdr>
        <w:adjustRightInd/>
        <w:spacing w:line="276" w:lineRule="auto"/>
        <w:jc w:val="center"/>
        <w:rPr>
          <w:rFonts w:cs="Arial"/>
          <w:b/>
          <w:bCs/>
          <w:sz w:val="20"/>
        </w:rPr>
      </w:pPr>
    </w:p>
    <w:p w14:paraId="5831EB75" w14:textId="77777777" w:rsidR="00676EC9" w:rsidRPr="008E29FE" w:rsidRDefault="00676EC9" w:rsidP="008E29FE">
      <w:pPr>
        <w:spacing w:line="276" w:lineRule="auto"/>
        <w:textAlignment w:val="baseline"/>
        <w:rPr>
          <w:rFonts w:cs="Arial"/>
          <w:b/>
          <w:bCs/>
          <w:color w:val="000000"/>
          <w:sz w:val="20"/>
        </w:rPr>
      </w:pPr>
    </w:p>
    <w:p w14:paraId="0E22C013" w14:textId="77777777" w:rsidR="00676EC9" w:rsidRPr="008E29FE" w:rsidRDefault="00676EC9" w:rsidP="008E29FE">
      <w:pPr>
        <w:spacing w:line="276" w:lineRule="auto"/>
        <w:textAlignment w:val="baseline"/>
        <w:rPr>
          <w:rFonts w:cs="Arial"/>
          <w:b/>
          <w:bCs/>
          <w:color w:val="000000"/>
          <w:sz w:val="20"/>
        </w:rPr>
      </w:pPr>
    </w:p>
    <w:p w14:paraId="662F40D6" w14:textId="77777777" w:rsidR="00676EC9" w:rsidRPr="008E29FE" w:rsidRDefault="00676EC9" w:rsidP="008E29FE">
      <w:pPr>
        <w:spacing w:line="276" w:lineRule="auto"/>
        <w:textAlignment w:val="baseline"/>
        <w:rPr>
          <w:rFonts w:cs="Arial"/>
          <w:b/>
          <w:bCs/>
          <w:color w:val="000000"/>
          <w:sz w:val="20"/>
        </w:rPr>
      </w:pPr>
    </w:p>
    <w:p w14:paraId="7D8CD699" w14:textId="77777777" w:rsidR="00364D88" w:rsidRPr="008E29FE" w:rsidRDefault="00364D88" w:rsidP="008E29FE">
      <w:pPr>
        <w:spacing w:line="276" w:lineRule="auto"/>
        <w:textAlignment w:val="baseline"/>
        <w:rPr>
          <w:rFonts w:cs="Arial"/>
          <w:b/>
          <w:bCs/>
          <w:color w:val="000000"/>
          <w:sz w:val="20"/>
        </w:rPr>
      </w:pPr>
    </w:p>
    <w:p w14:paraId="03799576" w14:textId="77777777" w:rsidR="00364D88" w:rsidRPr="008E29FE" w:rsidRDefault="00364D88" w:rsidP="008E29FE">
      <w:pPr>
        <w:spacing w:line="276" w:lineRule="auto"/>
        <w:textAlignment w:val="baseline"/>
        <w:rPr>
          <w:rFonts w:cs="Arial"/>
          <w:b/>
          <w:bCs/>
          <w:color w:val="000000"/>
          <w:sz w:val="20"/>
        </w:rPr>
      </w:pPr>
    </w:p>
    <w:p w14:paraId="1F8E3F7F" w14:textId="77777777" w:rsidR="00364D88" w:rsidRPr="008E29FE" w:rsidRDefault="00364D88" w:rsidP="008E29FE">
      <w:pPr>
        <w:spacing w:line="276" w:lineRule="auto"/>
        <w:textAlignment w:val="baseline"/>
        <w:rPr>
          <w:rFonts w:cs="Arial"/>
          <w:b/>
          <w:bCs/>
          <w:color w:val="000000"/>
          <w:sz w:val="20"/>
        </w:rPr>
      </w:pPr>
    </w:p>
    <w:p w14:paraId="36782182" w14:textId="77777777" w:rsidR="00364D88" w:rsidRPr="008E29FE" w:rsidRDefault="00364D88" w:rsidP="008E29FE">
      <w:pPr>
        <w:spacing w:line="276" w:lineRule="auto"/>
        <w:textAlignment w:val="baseline"/>
        <w:rPr>
          <w:rFonts w:cs="Arial"/>
          <w:b/>
          <w:bCs/>
          <w:color w:val="000000"/>
          <w:sz w:val="20"/>
        </w:rPr>
      </w:pPr>
    </w:p>
    <w:p w14:paraId="7B8AF192" w14:textId="77777777" w:rsidR="00364D88" w:rsidRPr="008E29FE" w:rsidRDefault="00364D88" w:rsidP="008E29FE">
      <w:pPr>
        <w:spacing w:line="276" w:lineRule="auto"/>
        <w:textAlignment w:val="baseline"/>
        <w:rPr>
          <w:rFonts w:cs="Arial"/>
          <w:b/>
          <w:bCs/>
          <w:color w:val="000000"/>
          <w:sz w:val="20"/>
        </w:rPr>
      </w:pPr>
    </w:p>
    <w:p w14:paraId="4CD04245" w14:textId="46146039" w:rsidR="00676EC9" w:rsidRPr="008E29FE" w:rsidRDefault="00676EC9" w:rsidP="008E29FE">
      <w:pPr>
        <w:spacing w:line="276" w:lineRule="auto"/>
        <w:textAlignment w:val="baseline"/>
        <w:rPr>
          <w:rFonts w:cs="Arial"/>
          <w:sz w:val="20"/>
        </w:rPr>
      </w:pPr>
      <w:r w:rsidRPr="008E29FE">
        <w:rPr>
          <w:rFonts w:cs="Arial"/>
          <w:b/>
          <w:bCs/>
          <w:color w:val="000000"/>
          <w:sz w:val="20"/>
        </w:rPr>
        <w:t xml:space="preserve">NUMÉRO DU MARCHÉ : </w:t>
      </w:r>
      <w:r w:rsidR="001E2662" w:rsidRPr="008E29FE">
        <w:rPr>
          <w:rFonts w:cs="Arial"/>
          <w:color w:val="000000"/>
          <w:sz w:val="20"/>
        </w:rPr>
        <w:t>25-751-95</w:t>
      </w:r>
    </w:p>
    <w:p w14:paraId="6C8B2210" w14:textId="77777777" w:rsidR="00676EC9" w:rsidRPr="008E29FE" w:rsidRDefault="00676EC9" w:rsidP="008E29FE">
      <w:pPr>
        <w:spacing w:line="276" w:lineRule="auto"/>
        <w:textAlignment w:val="baseline"/>
        <w:rPr>
          <w:rFonts w:cs="Arial"/>
          <w:sz w:val="20"/>
        </w:rPr>
      </w:pPr>
      <w:r w:rsidRPr="008E29FE">
        <w:rPr>
          <w:rFonts w:cs="Arial"/>
          <w:color w:val="000000"/>
          <w:sz w:val="20"/>
        </w:rPr>
        <w:t>  </w:t>
      </w:r>
    </w:p>
    <w:p w14:paraId="30A6A737" w14:textId="77777777" w:rsidR="00676EC9" w:rsidRPr="008E29FE" w:rsidRDefault="00676EC9" w:rsidP="008E29FE">
      <w:pPr>
        <w:spacing w:line="276" w:lineRule="auto"/>
        <w:textAlignment w:val="baseline"/>
        <w:rPr>
          <w:rFonts w:cs="Arial"/>
          <w:sz w:val="20"/>
        </w:rPr>
      </w:pPr>
      <w:r w:rsidRPr="008E29FE">
        <w:rPr>
          <w:rFonts w:cs="Arial"/>
          <w:b/>
          <w:bCs/>
          <w:color w:val="000000"/>
          <w:sz w:val="20"/>
        </w:rPr>
        <w:t xml:space="preserve">PROCEDURE DE PASSATION :  </w:t>
      </w:r>
      <w:r w:rsidRPr="008E29FE">
        <w:rPr>
          <w:rFonts w:cs="Arial"/>
          <w:color w:val="000000"/>
          <w:sz w:val="20"/>
        </w:rPr>
        <w:t>Procédure formalisée de l’appel d’offres ouvert en application des articles L. 2124-1, L.2124-2 et R.2124-2.1°, R.2161-2 à R.2161-5 du code de la commande publique. </w:t>
      </w:r>
    </w:p>
    <w:p w14:paraId="0469B5F0" w14:textId="77777777" w:rsidR="00676EC9" w:rsidRPr="008E29FE" w:rsidRDefault="00676EC9" w:rsidP="008E29FE">
      <w:pPr>
        <w:spacing w:line="276" w:lineRule="auto"/>
        <w:textAlignment w:val="baseline"/>
        <w:rPr>
          <w:rFonts w:cs="Arial"/>
          <w:sz w:val="20"/>
        </w:rPr>
      </w:pPr>
      <w:r w:rsidRPr="008E29FE">
        <w:rPr>
          <w:rFonts w:cs="Arial"/>
          <w:color w:val="000000"/>
          <w:sz w:val="20"/>
        </w:rPr>
        <w:t> </w:t>
      </w:r>
    </w:p>
    <w:p w14:paraId="66755A34" w14:textId="77777777" w:rsidR="00676EC9" w:rsidRPr="008E29FE" w:rsidRDefault="00676EC9" w:rsidP="008E29FE">
      <w:pPr>
        <w:spacing w:line="276" w:lineRule="auto"/>
        <w:textAlignment w:val="baseline"/>
        <w:rPr>
          <w:rFonts w:cs="Arial"/>
          <w:sz w:val="20"/>
        </w:rPr>
      </w:pPr>
      <w:r w:rsidRPr="008E29FE">
        <w:rPr>
          <w:rFonts w:cs="Arial"/>
          <w:b/>
          <w:bCs/>
          <w:color w:val="000000"/>
          <w:sz w:val="20"/>
        </w:rPr>
        <w:t xml:space="preserve">POUVOIR ADJUDICATEUR : </w:t>
      </w:r>
      <w:r w:rsidRPr="008E29FE">
        <w:rPr>
          <w:rFonts w:cs="Arial"/>
          <w:color w:val="000000"/>
          <w:sz w:val="20"/>
        </w:rPr>
        <w:t xml:space="preserve">Centre des monuments nationaux – Hôtel de Sully – 62, rue Saint-Antoine – 75186 PARIS CEDEX 04, </w:t>
      </w:r>
      <w:r w:rsidRPr="008E29FE">
        <w:rPr>
          <w:rFonts w:cs="Arial"/>
          <w:sz w:val="20"/>
        </w:rPr>
        <w:t>représenté par Madame Marie LAVANDIER, agissant en qualité de Présidente du Centre des monuments nationaux. </w:t>
      </w:r>
    </w:p>
    <w:p w14:paraId="3F126890" w14:textId="77777777" w:rsidR="00676EC9" w:rsidRPr="008E29FE" w:rsidRDefault="00676EC9" w:rsidP="008E29FE">
      <w:pPr>
        <w:spacing w:line="276" w:lineRule="auto"/>
        <w:textAlignment w:val="baseline"/>
        <w:rPr>
          <w:rFonts w:cs="Arial"/>
          <w:sz w:val="20"/>
        </w:rPr>
      </w:pPr>
      <w:r w:rsidRPr="008E29FE">
        <w:rPr>
          <w:rFonts w:cs="Arial"/>
          <w:sz w:val="20"/>
        </w:rPr>
        <w:t> </w:t>
      </w:r>
    </w:p>
    <w:p w14:paraId="404236D4" w14:textId="4C01CEF2" w:rsidR="00676EC9" w:rsidRPr="008E29FE" w:rsidRDefault="00676EC9" w:rsidP="008E29FE">
      <w:pPr>
        <w:spacing w:line="276" w:lineRule="auto"/>
        <w:textAlignment w:val="baseline"/>
        <w:rPr>
          <w:rFonts w:cs="Arial"/>
          <w:color w:val="000000"/>
          <w:sz w:val="20"/>
        </w:rPr>
      </w:pPr>
      <w:r w:rsidRPr="008E29FE">
        <w:rPr>
          <w:rFonts w:cs="Arial"/>
          <w:b/>
          <w:bCs/>
          <w:color w:val="000000"/>
          <w:sz w:val="20"/>
        </w:rPr>
        <w:t xml:space="preserve">SERVICE GESTIONNAIRE DU MARCHÉ : </w:t>
      </w:r>
      <w:proofErr w:type="spellStart"/>
      <w:r w:rsidRPr="008E29FE">
        <w:rPr>
          <w:rFonts w:cs="Arial"/>
          <w:color w:val="000000"/>
          <w:sz w:val="20"/>
        </w:rPr>
        <w:t>Carrouges</w:t>
      </w:r>
      <w:proofErr w:type="spellEnd"/>
      <w:r w:rsidRPr="008E29FE">
        <w:rPr>
          <w:rFonts w:cs="Arial"/>
          <w:color w:val="000000"/>
          <w:sz w:val="20"/>
        </w:rPr>
        <w:t xml:space="preserve"> - Château</w:t>
      </w:r>
    </w:p>
    <w:bookmarkEnd w:id="0"/>
    <w:p w14:paraId="473E26AD" w14:textId="77777777" w:rsidR="00676EC9" w:rsidRPr="008E29FE" w:rsidRDefault="00676EC9" w:rsidP="008E29FE">
      <w:pPr>
        <w:widowControl/>
        <w:overflowPunct/>
        <w:adjustRightInd/>
        <w:spacing w:line="276" w:lineRule="auto"/>
        <w:rPr>
          <w:rFonts w:cs="Arial"/>
          <w:color w:val="000000"/>
          <w:sz w:val="20"/>
        </w:rPr>
      </w:pPr>
      <w:r w:rsidRPr="008E29FE">
        <w:rPr>
          <w:rFonts w:cs="Arial"/>
          <w:color w:val="000000"/>
          <w:sz w:val="20"/>
        </w:rPr>
        <w:br w:type="page"/>
      </w:r>
    </w:p>
    <w:p w14:paraId="319D00C0" w14:textId="210D01F4" w:rsidR="00364D88" w:rsidRPr="008E29FE" w:rsidRDefault="00364D88" w:rsidP="008E29FE">
      <w:pPr>
        <w:pStyle w:val="TM1"/>
        <w:rPr>
          <w:rFonts w:ascii="Arial" w:hAnsi="Arial" w:cs="Arial"/>
          <w:sz w:val="20"/>
        </w:rPr>
      </w:pPr>
      <w:r w:rsidRPr="008E29FE">
        <w:rPr>
          <w:rFonts w:ascii="Arial" w:hAnsi="Arial" w:cs="Arial"/>
          <w:sz w:val="20"/>
        </w:rPr>
        <w:lastRenderedPageBreak/>
        <w:t>Sommaire</w:t>
      </w:r>
    </w:p>
    <w:p w14:paraId="730850B4" w14:textId="77777777" w:rsidR="00364D88" w:rsidRPr="008E29FE" w:rsidRDefault="00364D88" w:rsidP="008E29FE">
      <w:pPr>
        <w:spacing w:line="276" w:lineRule="auto"/>
        <w:rPr>
          <w:rFonts w:cs="Arial"/>
          <w:sz w:val="20"/>
        </w:rPr>
      </w:pPr>
    </w:p>
    <w:p w14:paraId="2B340758" w14:textId="7EB99F71" w:rsidR="004C4957" w:rsidRDefault="00B54791">
      <w:pPr>
        <w:pStyle w:val="TM1"/>
        <w:rPr>
          <w:rFonts w:eastAsiaTheme="minorEastAsia" w:cstheme="minorBidi"/>
          <w:b w:val="0"/>
          <w:bCs w:val="0"/>
          <w:caps w:val="0"/>
          <w:noProof/>
          <w:kern w:val="2"/>
          <w:sz w:val="24"/>
          <w:szCs w:val="24"/>
          <w:lang w:eastAsia="fr-FR"/>
          <w14:ligatures w14:val="standardContextual"/>
        </w:rPr>
      </w:pPr>
      <w:r w:rsidRPr="008E29FE">
        <w:rPr>
          <w:rFonts w:ascii="Arial" w:hAnsi="Arial" w:cs="Arial"/>
          <w:sz w:val="20"/>
        </w:rPr>
        <w:fldChar w:fldCharType="begin"/>
      </w:r>
      <w:r w:rsidRPr="008E29FE">
        <w:rPr>
          <w:rFonts w:ascii="Arial" w:hAnsi="Arial" w:cs="Arial"/>
          <w:sz w:val="20"/>
        </w:rPr>
        <w:instrText xml:space="preserve"> TOC \o "1-3" \h \z \u </w:instrText>
      </w:r>
      <w:r w:rsidRPr="008E29FE">
        <w:rPr>
          <w:rFonts w:ascii="Arial" w:hAnsi="Arial" w:cs="Arial"/>
          <w:sz w:val="20"/>
        </w:rPr>
        <w:fldChar w:fldCharType="separate"/>
      </w:r>
      <w:hyperlink w:anchor="_Toc205816193" w:history="1">
        <w:r w:rsidR="004C4957" w:rsidRPr="00804362">
          <w:rPr>
            <w:rStyle w:val="Lienhypertexte"/>
            <w:noProof/>
          </w:rPr>
          <w:t>Article 1.</w:t>
        </w:r>
        <w:r w:rsidR="004C4957">
          <w:rPr>
            <w:rFonts w:eastAsiaTheme="minorEastAsia" w:cstheme="minorBidi"/>
            <w:b w:val="0"/>
            <w:bCs w:val="0"/>
            <w:caps w:val="0"/>
            <w:noProof/>
            <w:kern w:val="2"/>
            <w:sz w:val="24"/>
            <w:szCs w:val="24"/>
            <w:lang w:eastAsia="fr-FR"/>
            <w14:ligatures w14:val="standardContextual"/>
          </w:rPr>
          <w:tab/>
        </w:r>
        <w:r w:rsidR="004C4957" w:rsidRPr="00804362">
          <w:rPr>
            <w:rStyle w:val="Lienhypertexte"/>
            <w:noProof/>
          </w:rPr>
          <w:t xml:space="preserve">Contractants </w:t>
        </w:r>
        <w:r w:rsidR="004C4957">
          <w:rPr>
            <w:noProof/>
            <w:webHidden/>
          </w:rPr>
          <w:tab/>
        </w:r>
        <w:r w:rsidR="004C4957">
          <w:rPr>
            <w:noProof/>
            <w:webHidden/>
          </w:rPr>
          <w:fldChar w:fldCharType="begin"/>
        </w:r>
        <w:r w:rsidR="004C4957">
          <w:rPr>
            <w:noProof/>
            <w:webHidden/>
          </w:rPr>
          <w:instrText xml:space="preserve"> PAGEREF _Toc205816193 \h </w:instrText>
        </w:r>
        <w:r w:rsidR="004C4957">
          <w:rPr>
            <w:noProof/>
            <w:webHidden/>
          </w:rPr>
        </w:r>
        <w:r w:rsidR="004C4957">
          <w:rPr>
            <w:noProof/>
            <w:webHidden/>
          </w:rPr>
          <w:fldChar w:fldCharType="separate"/>
        </w:r>
        <w:r w:rsidR="004C4957">
          <w:rPr>
            <w:noProof/>
            <w:webHidden/>
          </w:rPr>
          <w:t>- 5 -</w:t>
        </w:r>
        <w:r w:rsidR="004C4957">
          <w:rPr>
            <w:noProof/>
            <w:webHidden/>
          </w:rPr>
          <w:fldChar w:fldCharType="end"/>
        </w:r>
      </w:hyperlink>
    </w:p>
    <w:p w14:paraId="060A83E1" w14:textId="0E2760AE"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194" w:history="1">
        <w:r w:rsidRPr="00804362">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Identification du pouvoir adjudicateur</w:t>
        </w:r>
        <w:r>
          <w:rPr>
            <w:noProof/>
            <w:webHidden/>
          </w:rPr>
          <w:tab/>
        </w:r>
        <w:r>
          <w:rPr>
            <w:noProof/>
            <w:webHidden/>
          </w:rPr>
          <w:fldChar w:fldCharType="begin"/>
        </w:r>
        <w:r>
          <w:rPr>
            <w:noProof/>
            <w:webHidden/>
          </w:rPr>
          <w:instrText xml:space="preserve"> PAGEREF _Toc205816194 \h </w:instrText>
        </w:r>
        <w:r>
          <w:rPr>
            <w:noProof/>
            <w:webHidden/>
          </w:rPr>
        </w:r>
        <w:r>
          <w:rPr>
            <w:noProof/>
            <w:webHidden/>
          </w:rPr>
          <w:fldChar w:fldCharType="separate"/>
        </w:r>
        <w:r>
          <w:rPr>
            <w:noProof/>
            <w:webHidden/>
          </w:rPr>
          <w:t>- 7 -</w:t>
        </w:r>
        <w:r>
          <w:rPr>
            <w:noProof/>
            <w:webHidden/>
          </w:rPr>
          <w:fldChar w:fldCharType="end"/>
        </w:r>
      </w:hyperlink>
    </w:p>
    <w:p w14:paraId="5C71F819" w14:textId="076BAB2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195" w:history="1">
        <w:r w:rsidRPr="00804362">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Objet des prestations</w:t>
        </w:r>
        <w:r>
          <w:rPr>
            <w:noProof/>
            <w:webHidden/>
          </w:rPr>
          <w:tab/>
        </w:r>
        <w:r>
          <w:rPr>
            <w:noProof/>
            <w:webHidden/>
          </w:rPr>
          <w:fldChar w:fldCharType="begin"/>
        </w:r>
        <w:r>
          <w:rPr>
            <w:noProof/>
            <w:webHidden/>
          </w:rPr>
          <w:instrText xml:space="preserve"> PAGEREF _Toc205816195 \h </w:instrText>
        </w:r>
        <w:r>
          <w:rPr>
            <w:noProof/>
            <w:webHidden/>
          </w:rPr>
        </w:r>
        <w:r>
          <w:rPr>
            <w:noProof/>
            <w:webHidden/>
          </w:rPr>
          <w:fldChar w:fldCharType="separate"/>
        </w:r>
        <w:r>
          <w:rPr>
            <w:noProof/>
            <w:webHidden/>
          </w:rPr>
          <w:t>- 7 -</w:t>
        </w:r>
        <w:r>
          <w:rPr>
            <w:noProof/>
            <w:webHidden/>
          </w:rPr>
          <w:fldChar w:fldCharType="end"/>
        </w:r>
      </w:hyperlink>
    </w:p>
    <w:p w14:paraId="1B47BB1D" w14:textId="6C761AFD" w:rsidR="004C4957" w:rsidRDefault="004C4957">
      <w:pPr>
        <w:pStyle w:val="TM2"/>
        <w:rPr>
          <w:rFonts w:eastAsiaTheme="minorEastAsia" w:cstheme="minorBidi"/>
          <w:smallCaps w:val="0"/>
          <w:noProof/>
          <w:kern w:val="2"/>
          <w:sz w:val="24"/>
          <w:szCs w:val="24"/>
          <w:lang w:eastAsia="fr-FR"/>
          <w14:ligatures w14:val="standardContextual"/>
        </w:rPr>
      </w:pPr>
      <w:hyperlink w:anchor="_Toc205816196" w:history="1">
        <w:r w:rsidRPr="00804362">
          <w:rPr>
            <w:rStyle w:val="Lienhypertexte"/>
            <w:noProof/>
          </w:rPr>
          <w:t>3.1</w:t>
        </w:r>
        <w:r>
          <w:rPr>
            <w:rFonts w:eastAsiaTheme="minorEastAsia" w:cstheme="minorBidi"/>
            <w:smallCaps w:val="0"/>
            <w:noProof/>
            <w:kern w:val="2"/>
            <w:sz w:val="24"/>
            <w:szCs w:val="24"/>
            <w:lang w:eastAsia="fr-FR"/>
            <w14:ligatures w14:val="standardContextual"/>
          </w:rPr>
          <w:tab/>
        </w:r>
        <w:r w:rsidRPr="00804362">
          <w:rPr>
            <w:rStyle w:val="Lienhypertexte"/>
            <w:noProof/>
          </w:rPr>
          <w:t>Généralités</w:t>
        </w:r>
        <w:r>
          <w:rPr>
            <w:noProof/>
            <w:webHidden/>
          </w:rPr>
          <w:tab/>
        </w:r>
        <w:r>
          <w:rPr>
            <w:noProof/>
            <w:webHidden/>
          </w:rPr>
          <w:fldChar w:fldCharType="begin"/>
        </w:r>
        <w:r>
          <w:rPr>
            <w:noProof/>
            <w:webHidden/>
          </w:rPr>
          <w:instrText xml:space="preserve"> PAGEREF _Toc205816196 \h </w:instrText>
        </w:r>
        <w:r>
          <w:rPr>
            <w:noProof/>
            <w:webHidden/>
          </w:rPr>
        </w:r>
        <w:r>
          <w:rPr>
            <w:noProof/>
            <w:webHidden/>
          </w:rPr>
          <w:fldChar w:fldCharType="separate"/>
        </w:r>
        <w:r>
          <w:rPr>
            <w:noProof/>
            <w:webHidden/>
          </w:rPr>
          <w:t>- 7 -</w:t>
        </w:r>
        <w:r>
          <w:rPr>
            <w:noProof/>
            <w:webHidden/>
          </w:rPr>
          <w:fldChar w:fldCharType="end"/>
        </w:r>
      </w:hyperlink>
    </w:p>
    <w:p w14:paraId="29E20DD2" w14:textId="4A16436B" w:rsidR="004C4957" w:rsidRDefault="004C4957">
      <w:pPr>
        <w:pStyle w:val="TM2"/>
        <w:rPr>
          <w:rFonts w:eastAsiaTheme="minorEastAsia" w:cstheme="minorBidi"/>
          <w:smallCaps w:val="0"/>
          <w:noProof/>
          <w:kern w:val="2"/>
          <w:sz w:val="24"/>
          <w:szCs w:val="24"/>
          <w:lang w:eastAsia="fr-FR"/>
          <w14:ligatures w14:val="standardContextual"/>
        </w:rPr>
      </w:pPr>
      <w:hyperlink w:anchor="_Toc205816197" w:history="1">
        <w:r w:rsidRPr="00804362">
          <w:rPr>
            <w:rStyle w:val="Lienhypertexte"/>
            <w:noProof/>
          </w:rPr>
          <w:t>3.2</w:t>
        </w:r>
        <w:r>
          <w:rPr>
            <w:rFonts w:eastAsiaTheme="minorEastAsia" w:cstheme="minorBidi"/>
            <w:smallCaps w:val="0"/>
            <w:noProof/>
            <w:kern w:val="2"/>
            <w:sz w:val="24"/>
            <w:szCs w:val="24"/>
            <w:lang w:eastAsia="fr-FR"/>
            <w14:ligatures w14:val="standardContextual"/>
          </w:rPr>
          <w:tab/>
        </w:r>
        <w:r w:rsidRPr="00804362">
          <w:rPr>
            <w:rStyle w:val="Lienhypertexte"/>
            <w:noProof/>
          </w:rPr>
          <w:t>Objet du marché</w:t>
        </w:r>
        <w:r>
          <w:rPr>
            <w:noProof/>
            <w:webHidden/>
          </w:rPr>
          <w:tab/>
        </w:r>
        <w:r>
          <w:rPr>
            <w:noProof/>
            <w:webHidden/>
          </w:rPr>
          <w:fldChar w:fldCharType="begin"/>
        </w:r>
        <w:r>
          <w:rPr>
            <w:noProof/>
            <w:webHidden/>
          </w:rPr>
          <w:instrText xml:space="preserve"> PAGEREF _Toc205816197 \h </w:instrText>
        </w:r>
        <w:r>
          <w:rPr>
            <w:noProof/>
            <w:webHidden/>
          </w:rPr>
        </w:r>
        <w:r>
          <w:rPr>
            <w:noProof/>
            <w:webHidden/>
          </w:rPr>
          <w:fldChar w:fldCharType="separate"/>
        </w:r>
        <w:r>
          <w:rPr>
            <w:noProof/>
            <w:webHidden/>
          </w:rPr>
          <w:t>- 8 -</w:t>
        </w:r>
        <w:r>
          <w:rPr>
            <w:noProof/>
            <w:webHidden/>
          </w:rPr>
          <w:fldChar w:fldCharType="end"/>
        </w:r>
      </w:hyperlink>
    </w:p>
    <w:p w14:paraId="6038F34D" w14:textId="574BDF78" w:rsidR="004C4957" w:rsidRDefault="004C4957">
      <w:pPr>
        <w:pStyle w:val="TM2"/>
        <w:rPr>
          <w:rFonts w:eastAsiaTheme="minorEastAsia" w:cstheme="minorBidi"/>
          <w:smallCaps w:val="0"/>
          <w:noProof/>
          <w:kern w:val="2"/>
          <w:sz w:val="24"/>
          <w:szCs w:val="24"/>
          <w:lang w:eastAsia="fr-FR"/>
          <w14:ligatures w14:val="standardContextual"/>
        </w:rPr>
      </w:pPr>
      <w:hyperlink w:anchor="_Toc205816198" w:history="1">
        <w:r w:rsidRPr="00804362">
          <w:rPr>
            <w:rStyle w:val="Lienhypertexte"/>
            <w:noProof/>
          </w:rPr>
          <w:t>3.3</w:t>
        </w:r>
        <w:r>
          <w:rPr>
            <w:rFonts w:eastAsiaTheme="minorEastAsia" w:cstheme="minorBidi"/>
            <w:smallCaps w:val="0"/>
            <w:noProof/>
            <w:kern w:val="2"/>
            <w:sz w:val="24"/>
            <w:szCs w:val="24"/>
            <w:lang w:eastAsia="fr-FR"/>
            <w14:ligatures w14:val="standardContextual"/>
          </w:rPr>
          <w:tab/>
        </w:r>
        <w:r w:rsidRPr="00804362">
          <w:rPr>
            <w:rStyle w:val="Lienhypertexte"/>
            <w:noProof/>
          </w:rPr>
          <w:t>Conditions générales d’exécution</w:t>
        </w:r>
        <w:r>
          <w:rPr>
            <w:noProof/>
            <w:webHidden/>
          </w:rPr>
          <w:tab/>
        </w:r>
        <w:r>
          <w:rPr>
            <w:noProof/>
            <w:webHidden/>
          </w:rPr>
          <w:fldChar w:fldCharType="begin"/>
        </w:r>
        <w:r>
          <w:rPr>
            <w:noProof/>
            <w:webHidden/>
          </w:rPr>
          <w:instrText xml:space="preserve"> PAGEREF _Toc205816198 \h </w:instrText>
        </w:r>
        <w:r>
          <w:rPr>
            <w:noProof/>
            <w:webHidden/>
          </w:rPr>
        </w:r>
        <w:r>
          <w:rPr>
            <w:noProof/>
            <w:webHidden/>
          </w:rPr>
          <w:fldChar w:fldCharType="separate"/>
        </w:r>
        <w:r>
          <w:rPr>
            <w:noProof/>
            <w:webHidden/>
          </w:rPr>
          <w:t>- 8 -</w:t>
        </w:r>
        <w:r>
          <w:rPr>
            <w:noProof/>
            <w:webHidden/>
          </w:rPr>
          <w:fldChar w:fldCharType="end"/>
        </w:r>
      </w:hyperlink>
    </w:p>
    <w:p w14:paraId="03DAABCA" w14:textId="77B3D109" w:rsidR="004C4957" w:rsidRDefault="004C4957">
      <w:pPr>
        <w:pStyle w:val="TM2"/>
        <w:rPr>
          <w:rFonts w:eastAsiaTheme="minorEastAsia" w:cstheme="minorBidi"/>
          <w:smallCaps w:val="0"/>
          <w:noProof/>
          <w:kern w:val="2"/>
          <w:sz w:val="24"/>
          <w:szCs w:val="24"/>
          <w:lang w:eastAsia="fr-FR"/>
          <w14:ligatures w14:val="standardContextual"/>
        </w:rPr>
      </w:pPr>
      <w:hyperlink w:anchor="_Toc205816199" w:history="1">
        <w:r w:rsidRPr="00804362">
          <w:rPr>
            <w:rStyle w:val="Lienhypertexte"/>
            <w:noProof/>
          </w:rPr>
          <w:t>3.4</w:t>
        </w:r>
        <w:r>
          <w:rPr>
            <w:rFonts w:eastAsiaTheme="minorEastAsia" w:cstheme="minorBidi"/>
            <w:smallCaps w:val="0"/>
            <w:noProof/>
            <w:kern w:val="2"/>
            <w:sz w:val="24"/>
            <w:szCs w:val="24"/>
            <w:lang w:eastAsia="fr-FR"/>
            <w14:ligatures w14:val="standardContextual"/>
          </w:rPr>
          <w:tab/>
        </w:r>
        <w:r w:rsidRPr="00804362">
          <w:rPr>
            <w:rStyle w:val="Lienhypertexte"/>
            <w:noProof/>
          </w:rPr>
          <w:t>Connaissance des lieux</w:t>
        </w:r>
        <w:r>
          <w:rPr>
            <w:noProof/>
            <w:webHidden/>
          </w:rPr>
          <w:tab/>
        </w:r>
        <w:r>
          <w:rPr>
            <w:noProof/>
            <w:webHidden/>
          </w:rPr>
          <w:fldChar w:fldCharType="begin"/>
        </w:r>
        <w:r>
          <w:rPr>
            <w:noProof/>
            <w:webHidden/>
          </w:rPr>
          <w:instrText xml:space="preserve"> PAGEREF _Toc205816199 \h </w:instrText>
        </w:r>
        <w:r>
          <w:rPr>
            <w:noProof/>
            <w:webHidden/>
          </w:rPr>
        </w:r>
        <w:r>
          <w:rPr>
            <w:noProof/>
            <w:webHidden/>
          </w:rPr>
          <w:fldChar w:fldCharType="separate"/>
        </w:r>
        <w:r>
          <w:rPr>
            <w:noProof/>
            <w:webHidden/>
          </w:rPr>
          <w:t>- 9 -</w:t>
        </w:r>
        <w:r>
          <w:rPr>
            <w:noProof/>
            <w:webHidden/>
          </w:rPr>
          <w:fldChar w:fldCharType="end"/>
        </w:r>
      </w:hyperlink>
    </w:p>
    <w:p w14:paraId="76FD1D8D" w14:textId="3E0CF603" w:rsidR="004C4957" w:rsidRDefault="004C4957">
      <w:pPr>
        <w:pStyle w:val="TM2"/>
        <w:rPr>
          <w:rFonts w:eastAsiaTheme="minorEastAsia" w:cstheme="minorBidi"/>
          <w:smallCaps w:val="0"/>
          <w:noProof/>
          <w:kern w:val="2"/>
          <w:sz w:val="24"/>
          <w:szCs w:val="24"/>
          <w:lang w:eastAsia="fr-FR"/>
          <w14:ligatures w14:val="standardContextual"/>
        </w:rPr>
      </w:pPr>
      <w:hyperlink w:anchor="_Toc205816200" w:history="1">
        <w:r w:rsidRPr="00804362">
          <w:rPr>
            <w:rStyle w:val="Lienhypertexte"/>
            <w:noProof/>
          </w:rPr>
          <w:t>3.5</w:t>
        </w:r>
        <w:r>
          <w:rPr>
            <w:rFonts w:eastAsiaTheme="minorEastAsia" w:cstheme="minorBidi"/>
            <w:smallCaps w:val="0"/>
            <w:noProof/>
            <w:kern w:val="2"/>
            <w:sz w:val="24"/>
            <w:szCs w:val="24"/>
            <w:lang w:eastAsia="fr-FR"/>
            <w14:ligatures w14:val="standardContextual"/>
          </w:rPr>
          <w:tab/>
        </w:r>
        <w:r w:rsidRPr="00804362">
          <w:rPr>
            <w:rStyle w:val="Lienhypertexte"/>
            <w:noProof/>
          </w:rPr>
          <w:t>Prise de possession des lieux - Responsabilités</w:t>
        </w:r>
        <w:r>
          <w:rPr>
            <w:noProof/>
            <w:webHidden/>
          </w:rPr>
          <w:tab/>
        </w:r>
        <w:r>
          <w:rPr>
            <w:noProof/>
            <w:webHidden/>
          </w:rPr>
          <w:fldChar w:fldCharType="begin"/>
        </w:r>
        <w:r>
          <w:rPr>
            <w:noProof/>
            <w:webHidden/>
          </w:rPr>
          <w:instrText xml:space="preserve"> PAGEREF _Toc205816200 \h </w:instrText>
        </w:r>
        <w:r>
          <w:rPr>
            <w:noProof/>
            <w:webHidden/>
          </w:rPr>
        </w:r>
        <w:r>
          <w:rPr>
            <w:noProof/>
            <w:webHidden/>
          </w:rPr>
          <w:fldChar w:fldCharType="separate"/>
        </w:r>
        <w:r>
          <w:rPr>
            <w:noProof/>
            <w:webHidden/>
          </w:rPr>
          <w:t>- 9 -</w:t>
        </w:r>
        <w:r>
          <w:rPr>
            <w:noProof/>
            <w:webHidden/>
          </w:rPr>
          <w:fldChar w:fldCharType="end"/>
        </w:r>
      </w:hyperlink>
    </w:p>
    <w:p w14:paraId="67639AC3" w14:textId="39A87A32" w:rsidR="004C4957" w:rsidRDefault="004C4957">
      <w:pPr>
        <w:pStyle w:val="TM2"/>
        <w:rPr>
          <w:rFonts w:eastAsiaTheme="minorEastAsia" w:cstheme="minorBidi"/>
          <w:smallCaps w:val="0"/>
          <w:noProof/>
          <w:kern w:val="2"/>
          <w:sz w:val="24"/>
          <w:szCs w:val="24"/>
          <w:lang w:eastAsia="fr-FR"/>
          <w14:ligatures w14:val="standardContextual"/>
        </w:rPr>
      </w:pPr>
      <w:hyperlink w:anchor="_Toc205816201" w:history="1">
        <w:r w:rsidRPr="00804362">
          <w:rPr>
            <w:rStyle w:val="Lienhypertexte"/>
            <w:noProof/>
          </w:rPr>
          <w:t>3.6</w:t>
        </w:r>
        <w:r>
          <w:rPr>
            <w:rFonts w:eastAsiaTheme="minorEastAsia" w:cstheme="minorBidi"/>
            <w:smallCaps w:val="0"/>
            <w:noProof/>
            <w:kern w:val="2"/>
            <w:sz w:val="24"/>
            <w:szCs w:val="24"/>
            <w:lang w:eastAsia="fr-FR"/>
            <w14:ligatures w14:val="standardContextual"/>
          </w:rPr>
          <w:tab/>
        </w:r>
        <w:r w:rsidRPr="00804362">
          <w:rPr>
            <w:rStyle w:val="Lienhypertexte"/>
            <w:noProof/>
          </w:rPr>
          <w:t>Consistance des prestations</w:t>
        </w:r>
        <w:r>
          <w:rPr>
            <w:noProof/>
            <w:webHidden/>
          </w:rPr>
          <w:tab/>
        </w:r>
        <w:r>
          <w:rPr>
            <w:noProof/>
            <w:webHidden/>
          </w:rPr>
          <w:fldChar w:fldCharType="begin"/>
        </w:r>
        <w:r>
          <w:rPr>
            <w:noProof/>
            <w:webHidden/>
          </w:rPr>
          <w:instrText xml:space="preserve"> PAGEREF _Toc205816201 \h </w:instrText>
        </w:r>
        <w:r>
          <w:rPr>
            <w:noProof/>
            <w:webHidden/>
          </w:rPr>
        </w:r>
        <w:r>
          <w:rPr>
            <w:noProof/>
            <w:webHidden/>
          </w:rPr>
          <w:fldChar w:fldCharType="separate"/>
        </w:r>
        <w:r>
          <w:rPr>
            <w:noProof/>
            <w:webHidden/>
          </w:rPr>
          <w:t>- 9 -</w:t>
        </w:r>
        <w:r>
          <w:rPr>
            <w:noProof/>
            <w:webHidden/>
          </w:rPr>
          <w:fldChar w:fldCharType="end"/>
        </w:r>
      </w:hyperlink>
    </w:p>
    <w:p w14:paraId="73352472" w14:textId="2592864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02" w:history="1">
        <w:r w:rsidRPr="00804362">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Pièces constitutives du marché</w:t>
        </w:r>
        <w:r>
          <w:rPr>
            <w:noProof/>
            <w:webHidden/>
          </w:rPr>
          <w:tab/>
        </w:r>
        <w:r>
          <w:rPr>
            <w:noProof/>
            <w:webHidden/>
          </w:rPr>
          <w:fldChar w:fldCharType="begin"/>
        </w:r>
        <w:r>
          <w:rPr>
            <w:noProof/>
            <w:webHidden/>
          </w:rPr>
          <w:instrText xml:space="preserve"> PAGEREF _Toc205816202 \h </w:instrText>
        </w:r>
        <w:r>
          <w:rPr>
            <w:noProof/>
            <w:webHidden/>
          </w:rPr>
        </w:r>
        <w:r>
          <w:rPr>
            <w:noProof/>
            <w:webHidden/>
          </w:rPr>
          <w:fldChar w:fldCharType="separate"/>
        </w:r>
        <w:r>
          <w:rPr>
            <w:noProof/>
            <w:webHidden/>
          </w:rPr>
          <w:t>- 9 -</w:t>
        </w:r>
        <w:r>
          <w:rPr>
            <w:noProof/>
            <w:webHidden/>
          </w:rPr>
          <w:fldChar w:fldCharType="end"/>
        </w:r>
      </w:hyperlink>
    </w:p>
    <w:p w14:paraId="58C4220C" w14:textId="6B6444A4"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03" w:history="1">
        <w:r w:rsidRPr="00804362">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Durée de l’accord-cadre</w:t>
        </w:r>
        <w:r>
          <w:rPr>
            <w:noProof/>
            <w:webHidden/>
          </w:rPr>
          <w:tab/>
        </w:r>
        <w:r>
          <w:rPr>
            <w:noProof/>
            <w:webHidden/>
          </w:rPr>
          <w:fldChar w:fldCharType="begin"/>
        </w:r>
        <w:r>
          <w:rPr>
            <w:noProof/>
            <w:webHidden/>
          </w:rPr>
          <w:instrText xml:space="preserve"> PAGEREF _Toc205816203 \h </w:instrText>
        </w:r>
        <w:r>
          <w:rPr>
            <w:noProof/>
            <w:webHidden/>
          </w:rPr>
        </w:r>
        <w:r>
          <w:rPr>
            <w:noProof/>
            <w:webHidden/>
          </w:rPr>
          <w:fldChar w:fldCharType="separate"/>
        </w:r>
        <w:r>
          <w:rPr>
            <w:noProof/>
            <w:webHidden/>
          </w:rPr>
          <w:t>- 11 -</w:t>
        </w:r>
        <w:r>
          <w:rPr>
            <w:noProof/>
            <w:webHidden/>
          </w:rPr>
          <w:fldChar w:fldCharType="end"/>
        </w:r>
      </w:hyperlink>
    </w:p>
    <w:p w14:paraId="775B1147" w14:textId="1D321C28"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04" w:history="1">
        <w:r w:rsidRPr="00804362">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Organisation et installation</w:t>
        </w:r>
        <w:r>
          <w:rPr>
            <w:noProof/>
            <w:webHidden/>
          </w:rPr>
          <w:tab/>
        </w:r>
        <w:r>
          <w:rPr>
            <w:noProof/>
            <w:webHidden/>
          </w:rPr>
          <w:fldChar w:fldCharType="begin"/>
        </w:r>
        <w:r>
          <w:rPr>
            <w:noProof/>
            <w:webHidden/>
          </w:rPr>
          <w:instrText xml:space="preserve"> PAGEREF _Toc205816204 \h </w:instrText>
        </w:r>
        <w:r>
          <w:rPr>
            <w:noProof/>
            <w:webHidden/>
          </w:rPr>
        </w:r>
        <w:r>
          <w:rPr>
            <w:noProof/>
            <w:webHidden/>
          </w:rPr>
          <w:fldChar w:fldCharType="separate"/>
        </w:r>
        <w:r>
          <w:rPr>
            <w:noProof/>
            <w:webHidden/>
          </w:rPr>
          <w:t>- 11 -</w:t>
        </w:r>
        <w:r>
          <w:rPr>
            <w:noProof/>
            <w:webHidden/>
          </w:rPr>
          <w:fldChar w:fldCharType="end"/>
        </w:r>
      </w:hyperlink>
    </w:p>
    <w:p w14:paraId="7BB2D8B6" w14:textId="09E28664" w:rsidR="004C4957" w:rsidRDefault="004C4957">
      <w:pPr>
        <w:pStyle w:val="TM2"/>
        <w:rPr>
          <w:rFonts w:eastAsiaTheme="minorEastAsia" w:cstheme="minorBidi"/>
          <w:smallCaps w:val="0"/>
          <w:noProof/>
          <w:kern w:val="2"/>
          <w:sz w:val="24"/>
          <w:szCs w:val="24"/>
          <w:lang w:eastAsia="fr-FR"/>
          <w14:ligatures w14:val="standardContextual"/>
        </w:rPr>
      </w:pPr>
      <w:hyperlink w:anchor="_Toc205816205" w:history="1">
        <w:r w:rsidRPr="00804362">
          <w:rPr>
            <w:rStyle w:val="Lienhypertexte"/>
            <w:noProof/>
          </w:rPr>
          <w:t>6.1</w:t>
        </w:r>
        <w:r>
          <w:rPr>
            <w:rFonts w:eastAsiaTheme="minorEastAsia" w:cstheme="minorBidi"/>
            <w:smallCaps w:val="0"/>
            <w:noProof/>
            <w:kern w:val="2"/>
            <w:sz w:val="24"/>
            <w:szCs w:val="24"/>
            <w:lang w:eastAsia="fr-FR"/>
            <w14:ligatures w14:val="standardContextual"/>
          </w:rPr>
          <w:tab/>
        </w:r>
        <w:r w:rsidRPr="00804362">
          <w:rPr>
            <w:rStyle w:val="Lienhypertexte"/>
            <w:noProof/>
          </w:rPr>
          <w:t>Installation</w:t>
        </w:r>
        <w:r>
          <w:rPr>
            <w:noProof/>
            <w:webHidden/>
          </w:rPr>
          <w:tab/>
        </w:r>
        <w:r>
          <w:rPr>
            <w:noProof/>
            <w:webHidden/>
          </w:rPr>
          <w:fldChar w:fldCharType="begin"/>
        </w:r>
        <w:r>
          <w:rPr>
            <w:noProof/>
            <w:webHidden/>
          </w:rPr>
          <w:instrText xml:space="preserve"> PAGEREF _Toc205816205 \h </w:instrText>
        </w:r>
        <w:r>
          <w:rPr>
            <w:noProof/>
            <w:webHidden/>
          </w:rPr>
        </w:r>
        <w:r>
          <w:rPr>
            <w:noProof/>
            <w:webHidden/>
          </w:rPr>
          <w:fldChar w:fldCharType="separate"/>
        </w:r>
        <w:r>
          <w:rPr>
            <w:noProof/>
            <w:webHidden/>
          </w:rPr>
          <w:t>- 11 -</w:t>
        </w:r>
        <w:r>
          <w:rPr>
            <w:noProof/>
            <w:webHidden/>
          </w:rPr>
          <w:fldChar w:fldCharType="end"/>
        </w:r>
      </w:hyperlink>
    </w:p>
    <w:p w14:paraId="1730AB24" w14:textId="095830F3" w:rsidR="004C4957" w:rsidRDefault="004C4957">
      <w:pPr>
        <w:pStyle w:val="TM2"/>
        <w:rPr>
          <w:rFonts w:eastAsiaTheme="minorEastAsia" w:cstheme="minorBidi"/>
          <w:smallCaps w:val="0"/>
          <w:noProof/>
          <w:kern w:val="2"/>
          <w:sz w:val="24"/>
          <w:szCs w:val="24"/>
          <w:lang w:eastAsia="fr-FR"/>
          <w14:ligatures w14:val="standardContextual"/>
        </w:rPr>
      </w:pPr>
      <w:hyperlink w:anchor="_Toc205816206" w:history="1">
        <w:r w:rsidRPr="00804362">
          <w:rPr>
            <w:rStyle w:val="Lienhypertexte"/>
            <w:noProof/>
          </w:rPr>
          <w:t>6.2</w:t>
        </w:r>
        <w:r>
          <w:rPr>
            <w:rFonts w:eastAsiaTheme="minorEastAsia" w:cstheme="minorBidi"/>
            <w:smallCaps w:val="0"/>
            <w:noProof/>
            <w:kern w:val="2"/>
            <w:sz w:val="24"/>
            <w:szCs w:val="24"/>
            <w:lang w:eastAsia="fr-FR"/>
            <w14:ligatures w14:val="standardContextual"/>
          </w:rPr>
          <w:tab/>
        </w:r>
        <w:r w:rsidRPr="00804362">
          <w:rPr>
            <w:rStyle w:val="Lienhypertexte"/>
            <w:noProof/>
          </w:rPr>
          <w:t>Aires de stockage matériel et déchets verts</w:t>
        </w:r>
        <w:r>
          <w:rPr>
            <w:noProof/>
            <w:webHidden/>
          </w:rPr>
          <w:tab/>
        </w:r>
        <w:r>
          <w:rPr>
            <w:noProof/>
            <w:webHidden/>
          </w:rPr>
          <w:fldChar w:fldCharType="begin"/>
        </w:r>
        <w:r>
          <w:rPr>
            <w:noProof/>
            <w:webHidden/>
          </w:rPr>
          <w:instrText xml:space="preserve"> PAGEREF _Toc205816206 \h </w:instrText>
        </w:r>
        <w:r>
          <w:rPr>
            <w:noProof/>
            <w:webHidden/>
          </w:rPr>
        </w:r>
        <w:r>
          <w:rPr>
            <w:noProof/>
            <w:webHidden/>
          </w:rPr>
          <w:fldChar w:fldCharType="separate"/>
        </w:r>
        <w:r>
          <w:rPr>
            <w:noProof/>
            <w:webHidden/>
          </w:rPr>
          <w:t>- 11 -</w:t>
        </w:r>
        <w:r>
          <w:rPr>
            <w:noProof/>
            <w:webHidden/>
          </w:rPr>
          <w:fldChar w:fldCharType="end"/>
        </w:r>
      </w:hyperlink>
    </w:p>
    <w:p w14:paraId="412242A5" w14:textId="06116CE7" w:rsidR="004C4957" w:rsidRDefault="004C4957">
      <w:pPr>
        <w:pStyle w:val="TM2"/>
        <w:rPr>
          <w:rFonts w:eastAsiaTheme="minorEastAsia" w:cstheme="minorBidi"/>
          <w:smallCaps w:val="0"/>
          <w:noProof/>
          <w:kern w:val="2"/>
          <w:sz w:val="24"/>
          <w:szCs w:val="24"/>
          <w:lang w:eastAsia="fr-FR"/>
          <w14:ligatures w14:val="standardContextual"/>
        </w:rPr>
      </w:pPr>
      <w:hyperlink w:anchor="_Toc205816207" w:history="1">
        <w:r w:rsidRPr="00804362">
          <w:rPr>
            <w:rStyle w:val="Lienhypertexte"/>
            <w:noProof/>
          </w:rPr>
          <w:t>6.3</w:t>
        </w:r>
        <w:r>
          <w:rPr>
            <w:rFonts w:eastAsiaTheme="minorEastAsia" w:cstheme="minorBidi"/>
            <w:smallCaps w:val="0"/>
            <w:noProof/>
            <w:kern w:val="2"/>
            <w:sz w:val="24"/>
            <w:szCs w:val="24"/>
            <w:lang w:eastAsia="fr-FR"/>
            <w14:ligatures w14:val="standardContextual"/>
          </w:rPr>
          <w:tab/>
        </w:r>
        <w:r w:rsidRPr="00804362">
          <w:rPr>
            <w:rStyle w:val="Lienhypertexte"/>
            <w:noProof/>
          </w:rPr>
          <w:t>Signalisation</w:t>
        </w:r>
        <w:r>
          <w:rPr>
            <w:noProof/>
            <w:webHidden/>
          </w:rPr>
          <w:tab/>
        </w:r>
        <w:r>
          <w:rPr>
            <w:noProof/>
            <w:webHidden/>
          </w:rPr>
          <w:fldChar w:fldCharType="begin"/>
        </w:r>
        <w:r>
          <w:rPr>
            <w:noProof/>
            <w:webHidden/>
          </w:rPr>
          <w:instrText xml:space="preserve"> PAGEREF _Toc205816207 \h </w:instrText>
        </w:r>
        <w:r>
          <w:rPr>
            <w:noProof/>
            <w:webHidden/>
          </w:rPr>
        </w:r>
        <w:r>
          <w:rPr>
            <w:noProof/>
            <w:webHidden/>
          </w:rPr>
          <w:fldChar w:fldCharType="separate"/>
        </w:r>
        <w:r>
          <w:rPr>
            <w:noProof/>
            <w:webHidden/>
          </w:rPr>
          <w:t>- 12 -</w:t>
        </w:r>
        <w:r>
          <w:rPr>
            <w:noProof/>
            <w:webHidden/>
          </w:rPr>
          <w:fldChar w:fldCharType="end"/>
        </w:r>
      </w:hyperlink>
    </w:p>
    <w:p w14:paraId="5A63811E" w14:textId="37CA35B3"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08" w:history="1">
        <w:r w:rsidRPr="00804362">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Modalités d’exécution des prestations</w:t>
        </w:r>
        <w:r>
          <w:rPr>
            <w:noProof/>
            <w:webHidden/>
          </w:rPr>
          <w:tab/>
        </w:r>
        <w:r>
          <w:rPr>
            <w:noProof/>
            <w:webHidden/>
          </w:rPr>
          <w:fldChar w:fldCharType="begin"/>
        </w:r>
        <w:r>
          <w:rPr>
            <w:noProof/>
            <w:webHidden/>
          </w:rPr>
          <w:instrText xml:space="preserve"> PAGEREF _Toc205816208 \h </w:instrText>
        </w:r>
        <w:r>
          <w:rPr>
            <w:noProof/>
            <w:webHidden/>
          </w:rPr>
        </w:r>
        <w:r>
          <w:rPr>
            <w:noProof/>
            <w:webHidden/>
          </w:rPr>
          <w:fldChar w:fldCharType="separate"/>
        </w:r>
        <w:r>
          <w:rPr>
            <w:noProof/>
            <w:webHidden/>
          </w:rPr>
          <w:t>- 12 -</w:t>
        </w:r>
        <w:r>
          <w:rPr>
            <w:noProof/>
            <w:webHidden/>
          </w:rPr>
          <w:fldChar w:fldCharType="end"/>
        </w:r>
      </w:hyperlink>
    </w:p>
    <w:p w14:paraId="365D392F" w14:textId="7A2A3BAD" w:rsidR="004C4957" w:rsidRDefault="004C4957">
      <w:pPr>
        <w:pStyle w:val="TM2"/>
        <w:rPr>
          <w:rFonts w:eastAsiaTheme="minorEastAsia" w:cstheme="minorBidi"/>
          <w:smallCaps w:val="0"/>
          <w:noProof/>
          <w:kern w:val="2"/>
          <w:sz w:val="24"/>
          <w:szCs w:val="24"/>
          <w:lang w:eastAsia="fr-FR"/>
          <w14:ligatures w14:val="standardContextual"/>
        </w:rPr>
      </w:pPr>
      <w:hyperlink w:anchor="_Toc205816209" w:history="1">
        <w:r w:rsidRPr="00804362">
          <w:rPr>
            <w:rStyle w:val="Lienhypertexte"/>
            <w:noProof/>
          </w:rPr>
          <w:t>7.1</w:t>
        </w:r>
        <w:r>
          <w:rPr>
            <w:rFonts w:eastAsiaTheme="minorEastAsia" w:cstheme="minorBidi"/>
            <w:smallCaps w:val="0"/>
            <w:noProof/>
            <w:kern w:val="2"/>
            <w:sz w:val="24"/>
            <w:szCs w:val="24"/>
            <w:lang w:eastAsia="fr-FR"/>
            <w14:ligatures w14:val="standardContextual"/>
          </w:rPr>
          <w:tab/>
        </w:r>
        <w:r w:rsidRPr="00804362">
          <w:rPr>
            <w:rStyle w:val="Lienhypertexte"/>
            <w:noProof/>
          </w:rPr>
          <w:t>Accès et circulation des agents du titulaire et des véhicules</w:t>
        </w:r>
        <w:r>
          <w:rPr>
            <w:noProof/>
            <w:webHidden/>
          </w:rPr>
          <w:tab/>
        </w:r>
        <w:r>
          <w:rPr>
            <w:noProof/>
            <w:webHidden/>
          </w:rPr>
          <w:fldChar w:fldCharType="begin"/>
        </w:r>
        <w:r>
          <w:rPr>
            <w:noProof/>
            <w:webHidden/>
          </w:rPr>
          <w:instrText xml:space="preserve"> PAGEREF _Toc205816209 \h </w:instrText>
        </w:r>
        <w:r>
          <w:rPr>
            <w:noProof/>
            <w:webHidden/>
          </w:rPr>
        </w:r>
        <w:r>
          <w:rPr>
            <w:noProof/>
            <w:webHidden/>
          </w:rPr>
          <w:fldChar w:fldCharType="separate"/>
        </w:r>
        <w:r>
          <w:rPr>
            <w:noProof/>
            <w:webHidden/>
          </w:rPr>
          <w:t>- 12 -</w:t>
        </w:r>
        <w:r>
          <w:rPr>
            <w:noProof/>
            <w:webHidden/>
          </w:rPr>
          <w:fldChar w:fldCharType="end"/>
        </w:r>
      </w:hyperlink>
    </w:p>
    <w:p w14:paraId="31679F62" w14:textId="5C23DB89" w:rsidR="004C4957" w:rsidRDefault="004C4957">
      <w:pPr>
        <w:pStyle w:val="TM2"/>
        <w:rPr>
          <w:rFonts w:eastAsiaTheme="minorEastAsia" w:cstheme="minorBidi"/>
          <w:smallCaps w:val="0"/>
          <w:noProof/>
          <w:kern w:val="2"/>
          <w:sz w:val="24"/>
          <w:szCs w:val="24"/>
          <w:lang w:eastAsia="fr-FR"/>
          <w14:ligatures w14:val="standardContextual"/>
        </w:rPr>
      </w:pPr>
      <w:hyperlink w:anchor="_Toc205816210" w:history="1">
        <w:r w:rsidRPr="00804362">
          <w:rPr>
            <w:rStyle w:val="Lienhypertexte"/>
            <w:noProof/>
          </w:rPr>
          <w:t>7.2</w:t>
        </w:r>
        <w:r>
          <w:rPr>
            <w:rFonts w:eastAsiaTheme="minorEastAsia" w:cstheme="minorBidi"/>
            <w:smallCaps w:val="0"/>
            <w:noProof/>
            <w:kern w:val="2"/>
            <w:sz w:val="24"/>
            <w:szCs w:val="24"/>
            <w:lang w:eastAsia="fr-FR"/>
            <w14:ligatures w14:val="standardContextual"/>
          </w:rPr>
          <w:tab/>
        </w:r>
        <w:r w:rsidRPr="00804362">
          <w:rPr>
            <w:rStyle w:val="Lienhypertexte"/>
            <w:noProof/>
          </w:rPr>
          <w:t>Véhicules – Engins et matériels</w:t>
        </w:r>
        <w:r>
          <w:rPr>
            <w:noProof/>
            <w:webHidden/>
          </w:rPr>
          <w:tab/>
        </w:r>
        <w:r>
          <w:rPr>
            <w:noProof/>
            <w:webHidden/>
          </w:rPr>
          <w:fldChar w:fldCharType="begin"/>
        </w:r>
        <w:r>
          <w:rPr>
            <w:noProof/>
            <w:webHidden/>
          </w:rPr>
          <w:instrText xml:space="preserve"> PAGEREF _Toc205816210 \h </w:instrText>
        </w:r>
        <w:r>
          <w:rPr>
            <w:noProof/>
            <w:webHidden/>
          </w:rPr>
        </w:r>
        <w:r>
          <w:rPr>
            <w:noProof/>
            <w:webHidden/>
          </w:rPr>
          <w:fldChar w:fldCharType="separate"/>
        </w:r>
        <w:r>
          <w:rPr>
            <w:noProof/>
            <w:webHidden/>
          </w:rPr>
          <w:t>- 12 -</w:t>
        </w:r>
        <w:r>
          <w:rPr>
            <w:noProof/>
            <w:webHidden/>
          </w:rPr>
          <w:fldChar w:fldCharType="end"/>
        </w:r>
      </w:hyperlink>
    </w:p>
    <w:p w14:paraId="6F5A4E3C" w14:textId="23466267" w:rsidR="004C4957" w:rsidRDefault="004C4957">
      <w:pPr>
        <w:pStyle w:val="TM2"/>
        <w:rPr>
          <w:rFonts w:eastAsiaTheme="minorEastAsia" w:cstheme="minorBidi"/>
          <w:smallCaps w:val="0"/>
          <w:noProof/>
          <w:kern w:val="2"/>
          <w:sz w:val="24"/>
          <w:szCs w:val="24"/>
          <w:lang w:eastAsia="fr-FR"/>
          <w14:ligatures w14:val="standardContextual"/>
        </w:rPr>
      </w:pPr>
      <w:hyperlink w:anchor="_Toc205816211" w:history="1">
        <w:r w:rsidRPr="00804362">
          <w:rPr>
            <w:rStyle w:val="Lienhypertexte"/>
            <w:noProof/>
          </w:rPr>
          <w:t>7.3</w:t>
        </w:r>
        <w:r>
          <w:rPr>
            <w:rFonts w:eastAsiaTheme="minorEastAsia" w:cstheme="minorBidi"/>
            <w:smallCaps w:val="0"/>
            <w:noProof/>
            <w:kern w:val="2"/>
            <w:sz w:val="24"/>
            <w:szCs w:val="24"/>
            <w:lang w:eastAsia="fr-FR"/>
            <w14:ligatures w14:val="standardContextual"/>
          </w:rPr>
          <w:tab/>
        </w:r>
        <w:r w:rsidRPr="00804362">
          <w:rPr>
            <w:rStyle w:val="Lienhypertexte"/>
            <w:noProof/>
          </w:rPr>
          <w:t>Prestations sur les voies publiques</w:t>
        </w:r>
        <w:r>
          <w:rPr>
            <w:noProof/>
            <w:webHidden/>
          </w:rPr>
          <w:tab/>
        </w:r>
        <w:r>
          <w:rPr>
            <w:noProof/>
            <w:webHidden/>
          </w:rPr>
          <w:fldChar w:fldCharType="begin"/>
        </w:r>
        <w:r>
          <w:rPr>
            <w:noProof/>
            <w:webHidden/>
          </w:rPr>
          <w:instrText xml:space="preserve"> PAGEREF _Toc205816211 \h </w:instrText>
        </w:r>
        <w:r>
          <w:rPr>
            <w:noProof/>
            <w:webHidden/>
          </w:rPr>
        </w:r>
        <w:r>
          <w:rPr>
            <w:noProof/>
            <w:webHidden/>
          </w:rPr>
          <w:fldChar w:fldCharType="separate"/>
        </w:r>
        <w:r>
          <w:rPr>
            <w:noProof/>
            <w:webHidden/>
          </w:rPr>
          <w:t>- 13 -</w:t>
        </w:r>
        <w:r>
          <w:rPr>
            <w:noProof/>
            <w:webHidden/>
          </w:rPr>
          <w:fldChar w:fldCharType="end"/>
        </w:r>
      </w:hyperlink>
    </w:p>
    <w:p w14:paraId="7678599E" w14:textId="6AAE30BA" w:rsidR="004C4957" w:rsidRDefault="004C4957">
      <w:pPr>
        <w:pStyle w:val="TM2"/>
        <w:rPr>
          <w:rFonts w:eastAsiaTheme="minorEastAsia" w:cstheme="minorBidi"/>
          <w:smallCaps w:val="0"/>
          <w:noProof/>
          <w:kern w:val="2"/>
          <w:sz w:val="24"/>
          <w:szCs w:val="24"/>
          <w:lang w:eastAsia="fr-FR"/>
          <w14:ligatures w14:val="standardContextual"/>
        </w:rPr>
      </w:pPr>
      <w:hyperlink w:anchor="_Toc205816212" w:history="1">
        <w:r w:rsidRPr="00804362">
          <w:rPr>
            <w:rStyle w:val="Lienhypertexte"/>
            <w:noProof/>
          </w:rPr>
          <w:t>7.4</w:t>
        </w:r>
        <w:r>
          <w:rPr>
            <w:rFonts w:eastAsiaTheme="minorEastAsia" w:cstheme="minorBidi"/>
            <w:smallCaps w:val="0"/>
            <w:noProof/>
            <w:kern w:val="2"/>
            <w:sz w:val="24"/>
            <w:szCs w:val="24"/>
            <w:lang w:eastAsia="fr-FR"/>
            <w14:ligatures w14:val="standardContextual"/>
          </w:rPr>
          <w:tab/>
        </w:r>
        <w:r w:rsidRPr="00804362">
          <w:rPr>
            <w:rStyle w:val="Lienhypertexte"/>
            <w:noProof/>
          </w:rPr>
          <w:t>Entretien - Nettoyage des lieux d’intervention :</w:t>
        </w:r>
        <w:r>
          <w:rPr>
            <w:noProof/>
            <w:webHidden/>
          </w:rPr>
          <w:tab/>
        </w:r>
        <w:r>
          <w:rPr>
            <w:noProof/>
            <w:webHidden/>
          </w:rPr>
          <w:fldChar w:fldCharType="begin"/>
        </w:r>
        <w:r>
          <w:rPr>
            <w:noProof/>
            <w:webHidden/>
          </w:rPr>
          <w:instrText xml:space="preserve"> PAGEREF _Toc205816212 \h </w:instrText>
        </w:r>
        <w:r>
          <w:rPr>
            <w:noProof/>
            <w:webHidden/>
          </w:rPr>
        </w:r>
        <w:r>
          <w:rPr>
            <w:noProof/>
            <w:webHidden/>
          </w:rPr>
          <w:fldChar w:fldCharType="separate"/>
        </w:r>
        <w:r>
          <w:rPr>
            <w:noProof/>
            <w:webHidden/>
          </w:rPr>
          <w:t>- 13 -</w:t>
        </w:r>
        <w:r>
          <w:rPr>
            <w:noProof/>
            <w:webHidden/>
          </w:rPr>
          <w:fldChar w:fldCharType="end"/>
        </w:r>
      </w:hyperlink>
    </w:p>
    <w:p w14:paraId="0212EC20" w14:textId="3614D351" w:rsidR="004C4957" w:rsidRDefault="004C4957">
      <w:pPr>
        <w:pStyle w:val="TM2"/>
        <w:rPr>
          <w:rFonts w:eastAsiaTheme="minorEastAsia" w:cstheme="minorBidi"/>
          <w:smallCaps w:val="0"/>
          <w:noProof/>
          <w:kern w:val="2"/>
          <w:sz w:val="24"/>
          <w:szCs w:val="24"/>
          <w:lang w:eastAsia="fr-FR"/>
          <w14:ligatures w14:val="standardContextual"/>
        </w:rPr>
      </w:pPr>
      <w:hyperlink w:anchor="_Toc205816213" w:history="1">
        <w:r w:rsidRPr="00804362">
          <w:rPr>
            <w:rStyle w:val="Lienhypertexte"/>
            <w:noProof/>
          </w:rPr>
          <w:t>7.5</w:t>
        </w:r>
        <w:r>
          <w:rPr>
            <w:rFonts w:eastAsiaTheme="minorEastAsia" w:cstheme="minorBidi"/>
            <w:smallCaps w:val="0"/>
            <w:noProof/>
            <w:kern w:val="2"/>
            <w:sz w:val="24"/>
            <w:szCs w:val="24"/>
            <w:lang w:eastAsia="fr-FR"/>
            <w14:ligatures w14:val="standardContextual"/>
          </w:rPr>
          <w:tab/>
        </w:r>
        <w:r w:rsidRPr="00804362">
          <w:rPr>
            <w:rStyle w:val="Lienhypertexte"/>
            <w:noProof/>
          </w:rPr>
          <w:t>Sécurité et hygiène</w:t>
        </w:r>
        <w:r>
          <w:rPr>
            <w:noProof/>
            <w:webHidden/>
          </w:rPr>
          <w:tab/>
        </w:r>
        <w:r>
          <w:rPr>
            <w:noProof/>
            <w:webHidden/>
          </w:rPr>
          <w:fldChar w:fldCharType="begin"/>
        </w:r>
        <w:r>
          <w:rPr>
            <w:noProof/>
            <w:webHidden/>
          </w:rPr>
          <w:instrText xml:space="preserve"> PAGEREF _Toc205816213 \h </w:instrText>
        </w:r>
        <w:r>
          <w:rPr>
            <w:noProof/>
            <w:webHidden/>
          </w:rPr>
        </w:r>
        <w:r>
          <w:rPr>
            <w:noProof/>
            <w:webHidden/>
          </w:rPr>
          <w:fldChar w:fldCharType="separate"/>
        </w:r>
        <w:r>
          <w:rPr>
            <w:noProof/>
            <w:webHidden/>
          </w:rPr>
          <w:t>- 13 -</w:t>
        </w:r>
        <w:r>
          <w:rPr>
            <w:noProof/>
            <w:webHidden/>
          </w:rPr>
          <w:fldChar w:fldCharType="end"/>
        </w:r>
      </w:hyperlink>
    </w:p>
    <w:p w14:paraId="2AF9467E" w14:textId="6D40E635" w:rsidR="004C4957" w:rsidRDefault="004C4957">
      <w:pPr>
        <w:pStyle w:val="TM2"/>
        <w:rPr>
          <w:rFonts w:eastAsiaTheme="minorEastAsia" w:cstheme="minorBidi"/>
          <w:smallCaps w:val="0"/>
          <w:noProof/>
          <w:kern w:val="2"/>
          <w:sz w:val="24"/>
          <w:szCs w:val="24"/>
          <w:lang w:eastAsia="fr-FR"/>
          <w14:ligatures w14:val="standardContextual"/>
        </w:rPr>
      </w:pPr>
      <w:hyperlink w:anchor="_Toc205816214" w:history="1">
        <w:r w:rsidRPr="00804362">
          <w:rPr>
            <w:rStyle w:val="Lienhypertexte"/>
            <w:noProof/>
          </w:rPr>
          <w:t>7.6</w:t>
        </w:r>
        <w:r>
          <w:rPr>
            <w:rFonts w:eastAsiaTheme="minorEastAsia" w:cstheme="minorBidi"/>
            <w:smallCaps w:val="0"/>
            <w:noProof/>
            <w:kern w:val="2"/>
            <w:sz w:val="24"/>
            <w:szCs w:val="24"/>
            <w:lang w:eastAsia="fr-FR"/>
            <w14:ligatures w14:val="standardContextual"/>
          </w:rPr>
          <w:tab/>
        </w:r>
        <w:r w:rsidRPr="00804362">
          <w:rPr>
            <w:rStyle w:val="Lienhypertexte"/>
            <w:noProof/>
          </w:rPr>
          <w:t>Equipement du personnel</w:t>
        </w:r>
        <w:r>
          <w:rPr>
            <w:noProof/>
            <w:webHidden/>
          </w:rPr>
          <w:tab/>
        </w:r>
        <w:r>
          <w:rPr>
            <w:noProof/>
            <w:webHidden/>
          </w:rPr>
          <w:fldChar w:fldCharType="begin"/>
        </w:r>
        <w:r>
          <w:rPr>
            <w:noProof/>
            <w:webHidden/>
          </w:rPr>
          <w:instrText xml:space="preserve"> PAGEREF _Toc205816214 \h </w:instrText>
        </w:r>
        <w:r>
          <w:rPr>
            <w:noProof/>
            <w:webHidden/>
          </w:rPr>
        </w:r>
        <w:r>
          <w:rPr>
            <w:noProof/>
            <w:webHidden/>
          </w:rPr>
          <w:fldChar w:fldCharType="separate"/>
        </w:r>
        <w:r>
          <w:rPr>
            <w:noProof/>
            <w:webHidden/>
          </w:rPr>
          <w:t>- 14 -</w:t>
        </w:r>
        <w:r>
          <w:rPr>
            <w:noProof/>
            <w:webHidden/>
          </w:rPr>
          <w:fldChar w:fldCharType="end"/>
        </w:r>
      </w:hyperlink>
    </w:p>
    <w:p w14:paraId="38121276" w14:textId="56BBBA6C" w:rsidR="004C4957" w:rsidRDefault="004C4957">
      <w:pPr>
        <w:pStyle w:val="TM2"/>
        <w:rPr>
          <w:rFonts w:eastAsiaTheme="minorEastAsia" w:cstheme="minorBidi"/>
          <w:smallCaps w:val="0"/>
          <w:noProof/>
          <w:kern w:val="2"/>
          <w:sz w:val="24"/>
          <w:szCs w:val="24"/>
          <w:lang w:eastAsia="fr-FR"/>
          <w14:ligatures w14:val="standardContextual"/>
        </w:rPr>
      </w:pPr>
      <w:hyperlink w:anchor="_Toc205816215" w:history="1">
        <w:r w:rsidRPr="00804362">
          <w:rPr>
            <w:rStyle w:val="Lienhypertexte"/>
            <w:noProof/>
          </w:rPr>
          <w:t>7.7</w:t>
        </w:r>
        <w:r>
          <w:rPr>
            <w:rFonts w:eastAsiaTheme="minorEastAsia" w:cstheme="minorBidi"/>
            <w:smallCaps w:val="0"/>
            <w:noProof/>
            <w:kern w:val="2"/>
            <w:sz w:val="24"/>
            <w:szCs w:val="24"/>
            <w:lang w:eastAsia="fr-FR"/>
            <w14:ligatures w14:val="standardContextual"/>
          </w:rPr>
          <w:tab/>
        </w:r>
        <w:r w:rsidRPr="00804362">
          <w:rPr>
            <w:rStyle w:val="Lienhypertexte"/>
            <w:noProof/>
          </w:rPr>
          <w:t>Réunions</w:t>
        </w:r>
        <w:r>
          <w:rPr>
            <w:noProof/>
            <w:webHidden/>
          </w:rPr>
          <w:tab/>
        </w:r>
        <w:r>
          <w:rPr>
            <w:noProof/>
            <w:webHidden/>
          </w:rPr>
          <w:fldChar w:fldCharType="begin"/>
        </w:r>
        <w:r>
          <w:rPr>
            <w:noProof/>
            <w:webHidden/>
          </w:rPr>
          <w:instrText xml:space="preserve"> PAGEREF _Toc205816215 \h </w:instrText>
        </w:r>
        <w:r>
          <w:rPr>
            <w:noProof/>
            <w:webHidden/>
          </w:rPr>
        </w:r>
        <w:r>
          <w:rPr>
            <w:noProof/>
            <w:webHidden/>
          </w:rPr>
          <w:fldChar w:fldCharType="separate"/>
        </w:r>
        <w:r>
          <w:rPr>
            <w:noProof/>
            <w:webHidden/>
          </w:rPr>
          <w:t>- 14 -</w:t>
        </w:r>
        <w:r>
          <w:rPr>
            <w:noProof/>
            <w:webHidden/>
          </w:rPr>
          <w:fldChar w:fldCharType="end"/>
        </w:r>
      </w:hyperlink>
    </w:p>
    <w:p w14:paraId="285B1CAC" w14:textId="3EAB56EA"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16" w:history="1">
        <w:r w:rsidRPr="00804362">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Mode d’exécution des prestations</w:t>
        </w:r>
        <w:r>
          <w:rPr>
            <w:noProof/>
            <w:webHidden/>
          </w:rPr>
          <w:tab/>
        </w:r>
        <w:r>
          <w:rPr>
            <w:noProof/>
            <w:webHidden/>
          </w:rPr>
          <w:fldChar w:fldCharType="begin"/>
        </w:r>
        <w:r>
          <w:rPr>
            <w:noProof/>
            <w:webHidden/>
          </w:rPr>
          <w:instrText xml:space="preserve"> PAGEREF _Toc205816216 \h </w:instrText>
        </w:r>
        <w:r>
          <w:rPr>
            <w:noProof/>
            <w:webHidden/>
          </w:rPr>
        </w:r>
        <w:r>
          <w:rPr>
            <w:noProof/>
            <w:webHidden/>
          </w:rPr>
          <w:fldChar w:fldCharType="separate"/>
        </w:r>
        <w:r>
          <w:rPr>
            <w:noProof/>
            <w:webHidden/>
          </w:rPr>
          <w:t>- 14 -</w:t>
        </w:r>
        <w:r>
          <w:rPr>
            <w:noProof/>
            <w:webHidden/>
          </w:rPr>
          <w:fldChar w:fldCharType="end"/>
        </w:r>
      </w:hyperlink>
    </w:p>
    <w:p w14:paraId="4A67CA3A" w14:textId="7680D10D" w:rsidR="004C4957" w:rsidRDefault="004C4957">
      <w:pPr>
        <w:pStyle w:val="TM2"/>
        <w:rPr>
          <w:rFonts w:eastAsiaTheme="minorEastAsia" w:cstheme="minorBidi"/>
          <w:smallCaps w:val="0"/>
          <w:noProof/>
          <w:kern w:val="2"/>
          <w:sz w:val="24"/>
          <w:szCs w:val="24"/>
          <w:lang w:eastAsia="fr-FR"/>
          <w14:ligatures w14:val="standardContextual"/>
        </w:rPr>
      </w:pPr>
      <w:hyperlink w:anchor="_Toc205816217" w:history="1">
        <w:r w:rsidRPr="00804362">
          <w:rPr>
            <w:rStyle w:val="Lienhypertexte"/>
            <w:noProof/>
          </w:rPr>
          <w:t>8.1</w:t>
        </w:r>
        <w:r>
          <w:rPr>
            <w:rFonts w:eastAsiaTheme="minorEastAsia" w:cstheme="minorBidi"/>
            <w:smallCaps w:val="0"/>
            <w:noProof/>
            <w:kern w:val="2"/>
            <w:sz w:val="24"/>
            <w:szCs w:val="24"/>
            <w:lang w:eastAsia="fr-FR"/>
            <w14:ligatures w14:val="standardContextual"/>
          </w:rPr>
          <w:tab/>
        </w:r>
        <w:r w:rsidRPr="00804362">
          <w:rPr>
            <w:rStyle w:val="Lienhypertexte"/>
            <w:noProof/>
          </w:rPr>
          <w:t>Normes et règlements – Etat prévisionnel des prestations</w:t>
        </w:r>
        <w:r>
          <w:rPr>
            <w:noProof/>
            <w:webHidden/>
          </w:rPr>
          <w:tab/>
        </w:r>
        <w:r>
          <w:rPr>
            <w:noProof/>
            <w:webHidden/>
          </w:rPr>
          <w:fldChar w:fldCharType="begin"/>
        </w:r>
        <w:r>
          <w:rPr>
            <w:noProof/>
            <w:webHidden/>
          </w:rPr>
          <w:instrText xml:space="preserve"> PAGEREF _Toc205816217 \h </w:instrText>
        </w:r>
        <w:r>
          <w:rPr>
            <w:noProof/>
            <w:webHidden/>
          </w:rPr>
        </w:r>
        <w:r>
          <w:rPr>
            <w:noProof/>
            <w:webHidden/>
          </w:rPr>
          <w:fldChar w:fldCharType="separate"/>
        </w:r>
        <w:r>
          <w:rPr>
            <w:noProof/>
            <w:webHidden/>
          </w:rPr>
          <w:t>- 14 -</w:t>
        </w:r>
        <w:r>
          <w:rPr>
            <w:noProof/>
            <w:webHidden/>
          </w:rPr>
          <w:fldChar w:fldCharType="end"/>
        </w:r>
      </w:hyperlink>
    </w:p>
    <w:p w14:paraId="0AC5E173" w14:textId="3AED2500" w:rsidR="004C4957" w:rsidRDefault="004C4957">
      <w:pPr>
        <w:pStyle w:val="TM2"/>
        <w:rPr>
          <w:rFonts w:eastAsiaTheme="minorEastAsia" w:cstheme="minorBidi"/>
          <w:smallCaps w:val="0"/>
          <w:noProof/>
          <w:kern w:val="2"/>
          <w:sz w:val="24"/>
          <w:szCs w:val="24"/>
          <w:lang w:eastAsia="fr-FR"/>
          <w14:ligatures w14:val="standardContextual"/>
        </w:rPr>
      </w:pPr>
      <w:hyperlink w:anchor="_Toc205816218" w:history="1">
        <w:r w:rsidRPr="00804362">
          <w:rPr>
            <w:rStyle w:val="Lienhypertexte"/>
            <w:noProof/>
          </w:rPr>
          <w:t>8.2</w:t>
        </w:r>
        <w:r>
          <w:rPr>
            <w:rFonts w:eastAsiaTheme="minorEastAsia" w:cstheme="minorBidi"/>
            <w:smallCaps w:val="0"/>
            <w:noProof/>
            <w:kern w:val="2"/>
            <w:sz w:val="24"/>
            <w:szCs w:val="24"/>
            <w:lang w:eastAsia="fr-FR"/>
            <w14:ligatures w14:val="standardContextual"/>
          </w:rPr>
          <w:tab/>
        </w:r>
        <w:r w:rsidRPr="00804362">
          <w:rPr>
            <w:rStyle w:val="Lienhypertexte"/>
            <w:noProof/>
          </w:rPr>
          <w:t>Conservation des caractéristiques des espaces verts</w:t>
        </w:r>
        <w:r>
          <w:rPr>
            <w:noProof/>
            <w:webHidden/>
          </w:rPr>
          <w:tab/>
        </w:r>
        <w:r>
          <w:rPr>
            <w:noProof/>
            <w:webHidden/>
          </w:rPr>
          <w:fldChar w:fldCharType="begin"/>
        </w:r>
        <w:r>
          <w:rPr>
            <w:noProof/>
            <w:webHidden/>
          </w:rPr>
          <w:instrText xml:space="preserve"> PAGEREF _Toc205816218 \h </w:instrText>
        </w:r>
        <w:r>
          <w:rPr>
            <w:noProof/>
            <w:webHidden/>
          </w:rPr>
        </w:r>
        <w:r>
          <w:rPr>
            <w:noProof/>
            <w:webHidden/>
          </w:rPr>
          <w:fldChar w:fldCharType="separate"/>
        </w:r>
        <w:r>
          <w:rPr>
            <w:noProof/>
            <w:webHidden/>
          </w:rPr>
          <w:t>- 15 -</w:t>
        </w:r>
        <w:r>
          <w:rPr>
            <w:noProof/>
            <w:webHidden/>
          </w:rPr>
          <w:fldChar w:fldCharType="end"/>
        </w:r>
      </w:hyperlink>
    </w:p>
    <w:p w14:paraId="6466AC1A" w14:textId="4C1ABA0F" w:rsidR="004C4957" w:rsidRDefault="004C4957">
      <w:pPr>
        <w:pStyle w:val="TM2"/>
        <w:rPr>
          <w:rFonts w:eastAsiaTheme="minorEastAsia" w:cstheme="minorBidi"/>
          <w:smallCaps w:val="0"/>
          <w:noProof/>
          <w:kern w:val="2"/>
          <w:sz w:val="24"/>
          <w:szCs w:val="24"/>
          <w:lang w:eastAsia="fr-FR"/>
          <w14:ligatures w14:val="standardContextual"/>
        </w:rPr>
      </w:pPr>
      <w:hyperlink w:anchor="_Toc205816219" w:history="1">
        <w:r w:rsidRPr="00804362">
          <w:rPr>
            <w:rStyle w:val="Lienhypertexte"/>
            <w:noProof/>
          </w:rPr>
          <w:t>8.3</w:t>
        </w:r>
        <w:r>
          <w:rPr>
            <w:rFonts w:eastAsiaTheme="minorEastAsia" w:cstheme="minorBidi"/>
            <w:smallCaps w:val="0"/>
            <w:noProof/>
            <w:kern w:val="2"/>
            <w:sz w:val="24"/>
            <w:szCs w:val="24"/>
            <w:lang w:eastAsia="fr-FR"/>
            <w14:ligatures w14:val="standardContextual"/>
          </w:rPr>
          <w:tab/>
        </w:r>
        <w:r w:rsidRPr="00804362">
          <w:rPr>
            <w:rStyle w:val="Lienhypertexte"/>
            <w:noProof/>
          </w:rPr>
          <w:t>Epoques d’interventions</w:t>
        </w:r>
        <w:r>
          <w:rPr>
            <w:noProof/>
            <w:webHidden/>
          </w:rPr>
          <w:tab/>
        </w:r>
        <w:r>
          <w:rPr>
            <w:noProof/>
            <w:webHidden/>
          </w:rPr>
          <w:fldChar w:fldCharType="begin"/>
        </w:r>
        <w:r>
          <w:rPr>
            <w:noProof/>
            <w:webHidden/>
          </w:rPr>
          <w:instrText xml:space="preserve"> PAGEREF _Toc205816219 \h </w:instrText>
        </w:r>
        <w:r>
          <w:rPr>
            <w:noProof/>
            <w:webHidden/>
          </w:rPr>
        </w:r>
        <w:r>
          <w:rPr>
            <w:noProof/>
            <w:webHidden/>
          </w:rPr>
          <w:fldChar w:fldCharType="separate"/>
        </w:r>
        <w:r>
          <w:rPr>
            <w:noProof/>
            <w:webHidden/>
          </w:rPr>
          <w:t>- 15 -</w:t>
        </w:r>
        <w:r>
          <w:rPr>
            <w:noProof/>
            <w:webHidden/>
          </w:rPr>
          <w:fldChar w:fldCharType="end"/>
        </w:r>
      </w:hyperlink>
    </w:p>
    <w:p w14:paraId="51E54B8B" w14:textId="71279593" w:rsidR="004C4957" w:rsidRDefault="004C4957">
      <w:pPr>
        <w:pStyle w:val="TM2"/>
        <w:rPr>
          <w:rFonts w:eastAsiaTheme="minorEastAsia" w:cstheme="minorBidi"/>
          <w:smallCaps w:val="0"/>
          <w:noProof/>
          <w:kern w:val="2"/>
          <w:sz w:val="24"/>
          <w:szCs w:val="24"/>
          <w:lang w:eastAsia="fr-FR"/>
          <w14:ligatures w14:val="standardContextual"/>
        </w:rPr>
      </w:pPr>
      <w:hyperlink w:anchor="_Toc205816220" w:history="1">
        <w:r w:rsidRPr="00804362">
          <w:rPr>
            <w:rStyle w:val="Lienhypertexte"/>
            <w:noProof/>
          </w:rPr>
          <w:t>8.4</w:t>
        </w:r>
        <w:r>
          <w:rPr>
            <w:rFonts w:eastAsiaTheme="minorEastAsia" w:cstheme="minorBidi"/>
            <w:smallCaps w:val="0"/>
            <w:noProof/>
            <w:kern w:val="2"/>
            <w:sz w:val="24"/>
            <w:szCs w:val="24"/>
            <w:lang w:eastAsia="fr-FR"/>
            <w14:ligatures w14:val="standardContextual"/>
          </w:rPr>
          <w:tab/>
        </w:r>
        <w:r w:rsidRPr="00804362">
          <w:rPr>
            <w:rStyle w:val="Lienhypertexte"/>
            <w:noProof/>
          </w:rPr>
          <w:t>Délais des interventions – Les interventions à bon de commande (BPU)</w:t>
        </w:r>
        <w:r>
          <w:rPr>
            <w:noProof/>
            <w:webHidden/>
          </w:rPr>
          <w:tab/>
        </w:r>
        <w:r>
          <w:rPr>
            <w:noProof/>
            <w:webHidden/>
          </w:rPr>
          <w:fldChar w:fldCharType="begin"/>
        </w:r>
        <w:r>
          <w:rPr>
            <w:noProof/>
            <w:webHidden/>
          </w:rPr>
          <w:instrText xml:space="preserve"> PAGEREF _Toc205816220 \h </w:instrText>
        </w:r>
        <w:r>
          <w:rPr>
            <w:noProof/>
            <w:webHidden/>
          </w:rPr>
        </w:r>
        <w:r>
          <w:rPr>
            <w:noProof/>
            <w:webHidden/>
          </w:rPr>
          <w:fldChar w:fldCharType="separate"/>
        </w:r>
        <w:r>
          <w:rPr>
            <w:noProof/>
            <w:webHidden/>
          </w:rPr>
          <w:t>- 15 -</w:t>
        </w:r>
        <w:r>
          <w:rPr>
            <w:noProof/>
            <w:webHidden/>
          </w:rPr>
          <w:fldChar w:fldCharType="end"/>
        </w:r>
      </w:hyperlink>
    </w:p>
    <w:p w14:paraId="648FF520" w14:textId="664FF03A" w:rsidR="004C4957" w:rsidRDefault="004C4957">
      <w:pPr>
        <w:pStyle w:val="TM2"/>
        <w:rPr>
          <w:rFonts w:eastAsiaTheme="minorEastAsia" w:cstheme="minorBidi"/>
          <w:smallCaps w:val="0"/>
          <w:noProof/>
          <w:kern w:val="2"/>
          <w:sz w:val="24"/>
          <w:szCs w:val="24"/>
          <w:lang w:eastAsia="fr-FR"/>
          <w14:ligatures w14:val="standardContextual"/>
        </w:rPr>
      </w:pPr>
      <w:hyperlink w:anchor="_Toc205816221" w:history="1">
        <w:r w:rsidRPr="00804362">
          <w:rPr>
            <w:rStyle w:val="Lienhypertexte"/>
            <w:noProof/>
          </w:rPr>
          <w:t>8.5</w:t>
        </w:r>
        <w:r>
          <w:rPr>
            <w:rFonts w:eastAsiaTheme="minorEastAsia" w:cstheme="minorBidi"/>
            <w:smallCaps w:val="0"/>
            <w:noProof/>
            <w:kern w:val="2"/>
            <w:sz w:val="24"/>
            <w:szCs w:val="24"/>
            <w:lang w:eastAsia="fr-FR"/>
            <w14:ligatures w14:val="standardContextual"/>
          </w:rPr>
          <w:tab/>
        </w:r>
        <w:r w:rsidRPr="00804362">
          <w:rPr>
            <w:rStyle w:val="Lienhypertexte"/>
            <w:noProof/>
          </w:rPr>
          <w:t>Périodes d’interdiction</w:t>
        </w:r>
        <w:r>
          <w:rPr>
            <w:noProof/>
            <w:webHidden/>
          </w:rPr>
          <w:tab/>
        </w:r>
        <w:r>
          <w:rPr>
            <w:noProof/>
            <w:webHidden/>
          </w:rPr>
          <w:fldChar w:fldCharType="begin"/>
        </w:r>
        <w:r>
          <w:rPr>
            <w:noProof/>
            <w:webHidden/>
          </w:rPr>
          <w:instrText xml:space="preserve"> PAGEREF _Toc205816221 \h </w:instrText>
        </w:r>
        <w:r>
          <w:rPr>
            <w:noProof/>
            <w:webHidden/>
          </w:rPr>
        </w:r>
        <w:r>
          <w:rPr>
            <w:noProof/>
            <w:webHidden/>
          </w:rPr>
          <w:fldChar w:fldCharType="separate"/>
        </w:r>
        <w:r>
          <w:rPr>
            <w:noProof/>
            <w:webHidden/>
          </w:rPr>
          <w:t>- 15 -</w:t>
        </w:r>
        <w:r>
          <w:rPr>
            <w:noProof/>
            <w:webHidden/>
          </w:rPr>
          <w:fldChar w:fldCharType="end"/>
        </w:r>
      </w:hyperlink>
    </w:p>
    <w:p w14:paraId="01BBC078" w14:textId="12773483" w:rsidR="004C4957" w:rsidRDefault="004C4957">
      <w:pPr>
        <w:pStyle w:val="TM2"/>
        <w:rPr>
          <w:rFonts w:eastAsiaTheme="minorEastAsia" w:cstheme="minorBidi"/>
          <w:smallCaps w:val="0"/>
          <w:noProof/>
          <w:kern w:val="2"/>
          <w:sz w:val="24"/>
          <w:szCs w:val="24"/>
          <w:lang w:eastAsia="fr-FR"/>
          <w14:ligatures w14:val="standardContextual"/>
        </w:rPr>
      </w:pPr>
      <w:hyperlink w:anchor="_Toc205816222" w:history="1">
        <w:r w:rsidRPr="00804362">
          <w:rPr>
            <w:rStyle w:val="Lienhypertexte"/>
            <w:noProof/>
          </w:rPr>
          <w:t>8.6</w:t>
        </w:r>
        <w:r>
          <w:rPr>
            <w:rFonts w:eastAsiaTheme="minorEastAsia" w:cstheme="minorBidi"/>
            <w:smallCaps w:val="0"/>
            <w:noProof/>
            <w:kern w:val="2"/>
            <w:sz w:val="24"/>
            <w:szCs w:val="24"/>
            <w:lang w:eastAsia="fr-FR"/>
            <w14:ligatures w14:val="standardContextual"/>
          </w:rPr>
          <w:tab/>
        </w:r>
        <w:r w:rsidRPr="00804362">
          <w:rPr>
            <w:rStyle w:val="Lienhypertexte"/>
            <w:noProof/>
          </w:rPr>
          <w:t>Etat des lieux – Remise en état des zones de travaux, de stockage et zones de circulation</w:t>
        </w:r>
        <w:r>
          <w:rPr>
            <w:noProof/>
            <w:webHidden/>
          </w:rPr>
          <w:tab/>
        </w:r>
        <w:r>
          <w:rPr>
            <w:noProof/>
            <w:webHidden/>
          </w:rPr>
          <w:fldChar w:fldCharType="begin"/>
        </w:r>
        <w:r>
          <w:rPr>
            <w:noProof/>
            <w:webHidden/>
          </w:rPr>
          <w:instrText xml:space="preserve"> PAGEREF _Toc205816222 \h </w:instrText>
        </w:r>
        <w:r>
          <w:rPr>
            <w:noProof/>
            <w:webHidden/>
          </w:rPr>
        </w:r>
        <w:r>
          <w:rPr>
            <w:noProof/>
            <w:webHidden/>
          </w:rPr>
          <w:fldChar w:fldCharType="separate"/>
        </w:r>
        <w:r>
          <w:rPr>
            <w:noProof/>
            <w:webHidden/>
          </w:rPr>
          <w:t>- 16 -</w:t>
        </w:r>
        <w:r>
          <w:rPr>
            <w:noProof/>
            <w:webHidden/>
          </w:rPr>
          <w:fldChar w:fldCharType="end"/>
        </w:r>
      </w:hyperlink>
    </w:p>
    <w:p w14:paraId="1AD36807" w14:textId="0F3CF4CA"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23" w:history="1">
        <w:r w:rsidRPr="00804362">
          <w:rPr>
            <w:rStyle w:val="Lienhypertexte"/>
            <w:noProof/>
          </w:rPr>
          <w:t>Article 9.</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Description des différents types de prestations</w:t>
        </w:r>
        <w:r>
          <w:rPr>
            <w:noProof/>
            <w:webHidden/>
          </w:rPr>
          <w:tab/>
        </w:r>
        <w:r>
          <w:rPr>
            <w:noProof/>
            <w:webHidden/>
          </w:rPr>
          <w:fldChar w:fldCharType="begin"/>
        </w:r>
        <w:r>
          <w:rPr>
            <w:noProof/>
            <w:webHidden/>
          </w:rPr>
          <w:instrText xml:space="preserve"> PAGEREF _Toc205816223 \h </w:instrText>
        </w:r>
        <w:r>
          <w:rPr>
            <w:noProof/>
            <w:webHidden/>
          </w:rPr>
        </w:r>
        <w:r>
          <w:rPr>
            <w:noProof/>
            <w:webHidden/>
          </w:rPr>
          <w:fldChar w:fldCharType="separate"/>
        </w:r>
        <w:r>
          <w:rPr>
            <w:noProof/>
            <w:webHidden/>
          </w:rPr>
          <w:t>- 16 -</w:t>
        </w:r>
        <w:r>
          <w:rPr>
            <w:noProof/>
            <w:webHidden/>
          </w:rPr>
          <w:fldChar w:fldCharType="end"/>
        </w:r>
      </w:hyperlink>
    </w:p>
    <w:p w14:paraId="3B4AA35F" w14:textId="610C04E4" w:rsidR="004C4957" w:rsidRDefault="004C4957">
      <w:pPr>
        <w:pStyle w:val="TM2"/>
        <w:rPr>
          <w:rFonts w:eastAsiaTheme="minorEastAsia" w:cstheme="minorBidi"/>
          <w:smallCaps w:val="0"/>
          <w:noProof/>
          <w:kern w:val="2"/>
          <w:sz w:val="24"/>
          <w:szCs w:val="24"/>
          <w:lang w:eastAsia="fr-FR"/>
          <w14:ligatures w14:val="standardContextual"/>
        </w:rPr>
      </w:pPr>
      <w:hyperlink w:anchor="_Toc205816224" w:history="1">
        <w:r w:rsidRPr="00804362">
          <w:rPr>
            <w:rStyle w:val="Lienhypertexte"/>
            <w:noProof/>
          </w:rPr>
          <w:t>9.1</w:t>
        </w:r>
        <w:r>
          <w:rPr>
            <w:rFonts w:eastAsiaTheme="minorEastAsia" w:cstheme="minorBidi"/>
            <w:smallCaps w:val="0"/>
            <w:noProof/>
            <w:kern w:val="2"/>
            <w:sz w:val="24"/>
            <w:szCs w:val="24"/>
            <w:lang w:eastAsia="fr-FR"/>
            <w14:ligatures w14:val="standardContextual"/>
          </w:rPr>
          <w:tab/>
        </w:r>
        <w:r w:rsidRPr="00804362">
          <w:rPr>
            <w:rStyle w:val="Lienhypertexte"/>
            <w:noProof/>
          </w:rPr>
          <w:t>Généralités</w:t>
        </w:r>
        <w:r>
          <w:rPr>
            <w:noProof/>
            <w:webHidden/>
          </w:rPr>
          <w:tab/>
        </w:r>
        <w:r>
          <w:rPr>
            <w:noProof/>
            <w:webHidden/>
          </w:rPr>
          <w:fldChar w:fldCharType="begin"/>
        </w:r>
        <w:r>
          <w:rPr>
            <w:noProof/>
            <w:webHidden/>
          </w:rPr>
          <w:instrText xml:space="preserve"> PAGEREF _Toc205816224 \h </w:instrText>
        </w:r>
        <w:r>
          <w:rPr>
            <w:noProof/>
            <w:webHidden/>
          </w:rPr>
        </w:r>
        <w:r>
          <w:rPr>
            <w:noProof/>
            <w:webHidden/>
          </w:rPr>
          <w:fldChar w:fldCharType="separate"/>
        </w:r>
        <w:r>
          <w:rPr>
            <w:noProof/>
            <w:webHidden/>
          </w:rPr>
          <w:t>- 16 -</w:t>
        </w:r>
        <w:r>
          <w:rPr>
            <w:noProof/>
            <w:webHidden/>
          </w:rPr>
          <w:fldChar w:fldCharType="end"/>
        </w:r>
      </w:hyperlink>
    </w:p>
    <w:p w14:paraId="396A414A" w14:textId="07A85695" w:rsidR="004C4957" w:rsidRDefault="004C4957">
      <w:pPr>
        <w:pStyle w:val="TM2"/>
        <w:rPr>
          <w:rFonts w:eastAsiaTheme="minorEastAsia" w:cstheme="minorBidi"/>
          <w:smallCaps w:val="0"/>
          <w:noProof/>
          <w:kern w:val="2"/>
          <w:sz w:val="24"/>
          <w:szCs w:val="24"/>
          <w:lang w:eastAsia="fr-FR"/>
          <w14:ligatures w14:val="standardContextual"/>
        </w:rPr>
      </w:pPr>
      <w:hyperlink w:anchor="_Toc205816225" w:history="1">
        <w:r w:rsidRPr="00804362">
          <w:rPr>
            <w:rStyle w:val="Lienhypertexte"/>
            <w:noProof/>
          </w:rPr>
          <w:t>9.2</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des allées et surfaces minérales</w:t>
        </w:r>
        <w:r>
          <w:rPr>
            <w:noProof/>
            <w:webHidden/>
          </w:rPr>
          <w:tab/>
        </w:r>
        <w:r>
          <w:rPr>
            <w:noProof/>
            <w:webHidden/>
          </w:rPr>
          <w:fldChar w:fldCharType="begin"/>
        </w:r>
        <w:r>
          <w:rPr>
            <w:noProof/>
            <w:webHidden/>
          </w:rPr>
          <w:instrText xml:space="preserve"> PAGEREF _Toc205816225 \h </w:instrText>
        </w:r>
        <w:r>
          <w:rPr>
            <w:noProof/>
            <w:webHidden/>
          </w:rPr>
        </w:r>
        <w:r>
          <w:rPr>
            <w:noProof/>
            <w:webHidden/>
          </w:rPr>
          <w:fldChar w:fldCharType="separate"/>
        </w:r>
        <w:r>
          <w:rPr>
            <w:noProof/>
            <w:webHidden/>
          </w:rPr>
          <w:t>- 16 -</w:t>
        </w:r>
        <w:r>
          <w:rPr>
            <w:noProof/>
            <w:webHidden/>
          </w:rPr>
          <w:fldChar w:fldCharType="end"/>
        </w:r>
      </w:hyperlink>
    </w:p>
    <w:p w14:paraId="3C577C30" w14:textId="21263F3D"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26" w:history="1">
        <w:r w:rsidRPr="00804362">
          <w:rPr>
            <w:rStyle w:val="Lienhypertexte"/>
            <w:rFonts w:cs="Arial"/>
            <w:noProof/>
          </w:rPr>
          <w:t>9.2.1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Désherbage</w:t>
        </w:r>
        <w:r>
          <w:rPr>
            <w:noProof/>
            <w:webHidden/>
          </w:rPr>
          <w:tab/>
        </w:r>
        <w:r>
          <w:rPr>
            <w:noProof/>
            <w:webHidden/>
          </w:rPr>
          <w:fldChar w:fldCharType="begin"/>
        </w:r>
        <w:r>
          <w:rPr>
            <w:noProof/>
            <w:webHidden/>
          </w:rPr>
          <w:instrText xml:space="preserve"> PAGEREF _Toc205816226 \h </w:instrText>
        </w:r>
        <w:r>
          <w:rPr>
            <w:noProof/>
            <w:webHidden/>
          </w:rPr>
        </w:r>
        <w:r>
          <w:rPr>
            <w:noProof/>
            <w:webHidden/>
          </w:rPr>
          <w:fldChar w:fldCharType="separate"/>
        </w:r>
        <w:r>
          <w:rPr>
            <w:noProof/>
            <w:webHidden/>
          </w:rPr>
          <w:t>- 16 -</w:t>
        </w:r>
        <w:r>
          <w:rPr>
            <w:noProof/>
            <w:webHidden/>
          </w:rPr>
          <w:fldChar w:fldCharType="end"/>
        </w:r>
      </w:hyperlink>
    </w:p>
    <w:p w14:paraId="03442225" w14:textId="7626BE43"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27" w:history="1">
        <w:r w:rsidRPr="00804362">
          <w:rPr>
            <w:rStyle w:val="Lienhypertexte"/>
            <w:rFonts w:cs="Arial"/>
            <w:noProof/>
          </w:rPr>
          <w:t>9.2.2</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Découpe des bordures des allées</w:t>
        </w:r>
        <w:r>
          <w:rPr>
            <w:noProof/>
            <w:webHidden/>
          </w:rPr>
          <w:tab/>
        </w:r>
        <w:r>
          <w:rPr>
            <w:noProof/>
            <w:webHidden/>
          </w:rPr>
          <w:fldChar w:fldCharType="begin"/>
        </w:r>
        <w:r>
          <w:rPr>
            <w:noProof/>
            <w:webHidden/>
          </w:rPr>
          <w:instrText xml:space="preserve"> PAGEREF _Toc205816227 \h </w:instrText>
        </w:r>
        <w:r>
          <w:rPr>
            <w:noProof/>
            <w:webHidden/>
          </w:rPr>
        </w:r>
        <w:r>
          <w:rPr>
            <w:noProof/>
            <w:webHidden/>
          </w:rPr>
          <w:fldChar w:fldCharType="separate"/>
        </w:r>
        <w:r>
          <w:rPr>
            <w:noProof/>
            <w:webHidden/>
          </w:rPr>
          <w:t>- 16 -</w:t>
        </w:r>
        <w:r>
          <w:rPr>
            <w:noProof/>
            <w:webHidden/>
          </w:rPr>
          <w:fldChar w:fldCharType="end"/>
        </w:r>
      </w:hyperlink>
    </w:p>
    <w:p w14:paraId="67DE9DB6" w14:textId="7BEA560E" w:rsidR="004C4957" w:rsidRDefault="004C4957">
      <w:pPr>
        <w:pStyle w:val="TM2"/>
        <w:rPr>
          <w:rFonts w:eastAsiaTheme="minorEastAsia" w:cstheme="minorBidi"/>
          <w:smallCaps w:val="0"/>
          <w:noProof/>
          <w:kern w:val="2"/>
          <w:sz w:val="24"/>
          <w:szCs w:val="24"/>
          <w:lang w:eastAsia="fr-FR"/>
          <w14:ligatures w14:val="standardContextual"/>
        </w:rPr>
      </w:pPr>
      <w:hyperlink w:anchor="_Toc205816228" w:history="1">
        <w:r w:rsidRPr="00804362">
          <w:rPr>
            <w:rStyle w:val="Lienhypertexte"/>
            <w:noProof/>
          </w:rPr>
          <w:t>9.3</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des gazons</w:t>
        </w:r>
        <w:r>
          <w:rPr>
            <w:noProof/>
            <w:webHidden/>
          </w:rPr>
          <w:tab/>
        </w:r>
        <w:r>
          <w:rPr>
            <w:noProof/>
            <w:webHidden/>
          </w:rPr>
          <w:fldChar w:fldCharType="begin"/>
        </w:r>
        <w:r>
          <w:rPr>
            <w:noProof/>
            <w:webHidden/>
          </w:rPr>
          <w:instrText xml:space="preserve"> PAGEREF _Toc205816228 \h </w:instrText>
        </w:r>
        <w:r>
          <w:rPr>
            <w:noProof/>
            <w:webHidden/>
          </w:rPr>
        </w:r>
        <w:r>
          <w:rPr>
            <w:noProof/>
            <w:webHidden/>
          </w:rPr>
          <w:fldChar w:fldCharType="separate"/>
        </w:r>
        <w:r>
          <w:rPr>
            <w:noProof/>
            <w:webHidden/>
          </w:rPr>
          <w:t>- 16 -</w:t>
        </w:r>
        <w:r>
          <w:rPr>
            <w:noProof/>
            <w:webHidden/>
          </w:rPr>
          <w:fldChar w:fldCharType="end"/>
        </w:r>
      </w:hyperlink>
    </w:p>
    <w:p w14:paraId="625538C4" w14:textId="21727E54"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29" w:history="1">
        <w:r w:rsidRPr="00804362">
          <w:rPr>
            <w:rStyle w:val="Lienhypertexte"/>
            <w:rFonts w:cs="Arial"/>
            <w:noProof/>
          </w:rPr>
          <w:t>9.3.1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Tonte</w:t>
        </w:r>
        <w:r>
          <w:rPr>
            <w:noProof/>
            <w:webHidden/>
          </w:rPr>
          <w:tab/>
        </w:r>
        <w:r>
          <w:rPr>
            <w:noProof/>
            <w:webHidden/>
          </w:rPr>
          <w:fldChar w:fldCharType="begin"/>
        </w:r>
        <w:r>
          <w:rPr>
            <w:noProof/>
            <w:webHidden/>
          </w:rPr>
          <w:instrText xml:space="preserve"> PAGEREF _Toc205816229 \h </w:instrText>
        </w:r>
        <w:r>
          <w:rPr>
            <w:noProof/>
            <w:webHidden/>
          </w:rPr>
        </w:r>
        <w:r>
          <w:rPr>
            <w:noProof/>
            <w:webHidden/>
          </w:rPr>
          <w:fldChar w:fldCharType="separate"/>
        </w:r>
        <w:r>
          <w:rPr>
            <w:noProof/>
            <w:webHidden/>
          </w:rPr>
          <w:t>- 16 -</w:t>
        </w:r>
        <w:r>
          <w:rPr>
            <w:noProof/>
            <w:webHidden/>
          </w:rPr>
          <w:fldChar w:fldCharType="end"/>
        </w:r>
      </w:hyperlink>
    </w:p>
    <w:p w14:paraId="7A6FAC63" w14:textId="016DE614"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0" w:history="1">
        <w:r w:rsidRPr="00804362">
          <w:rPr>
            <w:rStyle w:val="Lienhypertexte"/>
            <w:rFonts w:cs="Arial"/>
            <w:noProof/>
          </w:rPr>
          <w:t>9.3.2</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Matériel de tonte</w:t>
        </w:r>
        <w:r>
          <w:rPr>
            <w:noProof/>
            <w:webHidden/>
          </w:rPr>
          <w:tab/>
        </w:r>
        <w:r>
          <w:rPr>
            <w:noProof/>
            <w:webHidden/>
          </w:rPr>
          <w:fldChar w:fldCharType="begin"/>
        </w:r>
        <w:r>
          <w:rPr>
            <w:noProof/>
            <w:webHidden/>
          </w:rPr>
          <w:instrText xml:space="preserve"> PAGEREF _Toc205816230 \h </w:instrText>
        </w:r>
        <w:r>
          <w:rPr>
            <w:noProof/>
            <w:webHidden/>
          </w:rPr>
        </w:r>
        <w:r>
          <w:rPr>
            <w:noProof/>
            <w:webHidden/>
          </w:rPr>
          <w:fldChar w:fldCharType="separate"/>
        </w:r>
        <w:r>
          <w:rPr>
            <w:noProof/>
            <w:webHidden/>
          </w:rPr>
          <w:t>- 17 -</w:t>
        </w:r>
        <w:r>
          <w:rPr>
            <w:noProof/>
            <w:webHidden/>
          </w:rPr>
          <w:fldChar w:fldCharType="end"/>
        </w:r>
      </w:hyperlink>
    </w:p>
    <w:p w14:paraId="29355577" w14:textId="1E4702E2" w:rsidR="004C4957" w:rsidRDefault="004C4957">
      <w:pPr>
        <w:pStyle w:val="TM2"/>
        <w:rPr>
          <w:rFonts w:eastAsiaTheme="minorEastAsia" w:cstheme="minorBidi"/>
          <w:smallCaps w:val="0"/>
          <w:noProof/>
          <w:kern w:val="2"/>
          <w:sz w:val="24"/>
          <w:szCs w:val="24"/>
          <w:lang w:eastAsia="fr-FR"/>
          <w14:ligatures w14:val="standardContextual"/>
        </w:rPr>
      </w:pPr>
      <w:hyperlink w:anchor="_Toc205816231" w:history="1">
        <w:r w:rsidRPr="00804362">
          <w:rPr>
            <w:rStyle w:val="Lienhypertexte"/>
            <w:noProof/>
          </w:rPr>
          <w:t>9.4</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des prairies et jachère</w:t>
        </w:r>
        <w:r>
          <w:rPr>
            <w:noProof/>
            <w:webHidden/>
          </w:rPr>
          <w:tab/>
        </w:r>
        <w:r>
          <w:rPr>
            <w:noProof/>
            <w:webHidden/>
          </w:rPr>
          <w:fldChar w:fldCharType="begin"/>
        </w:r>
        <w:r>
          <w:rPr>
            <w:noProof/>
            <w:webHidden/>
          </w:rPr>
          <w:instrText xml:space="preserve"> PAGEREF _Toc205816231 \h </w:instrText>
        </w:r>
        <w:r>
          <w:rPr>
            <w:noProof/>
            <w:webHidden/>
          </w:rPr>
        </w:r>
        <w:r>
          <w:rPr>
            <w:noProof/>
            <w:webHidden/>
          </w:rPr>
          <w:fldChar w:fldCharType="separate"/>
        </w:r>
        <w:r>
          <w:rPr>
            <w:noProof/>
            <w:webHidden/>
          </w:rPr>
          <w:t>- 17 -</w:t>
        </w:r>
        <w:r>
          <w:rPr>
            <w:noProof/>
            <w:webHidden/>
          </w:rPr>
          <w:fldChar w:fldCharType="end"/>
        </w:r>
      </w:hyperlink>
    </w:p>
    <w:p w14:paraId="7E1C87AD" w14:textId="16FBE55A"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2" w:history="1">
        <w:r w:rsidRPr="00804362">
          <w:rPr>
            <w:rStyle w:val="Lienhypertexte"/>
            <w:rFonts w:cs="Arial"/>
            <w:noProof/>
            <w:lang w:eastAsia="fr-FR"/>
          </w:rPr>
          <w:t>9.4.1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lang w:eastAsia="fr-FR"/>
          </w:rPr>
          <w:t>Broyage mécanique sans ramassage (plan de situation en annexe 1)</w:t>
        </w:r>
        <w:r>
          <w:rPr>
            <w:noProof/>
            <w:webHidden/>
          </w:rPr>
          <w:tab/>
        </w:r>
        <w:r>
          <w:rPr>
            <w:noProof/>
            <w:webHidden/>
          </w:rPr>
          <w:fldChar w:fldCharType="begin"/>
        </w:r>
        <w:r>
          <w:rPr>
            <w:noProof/>
            <w:webHidden/>
          </w:rPr>
          <w:instrText xml:space="preserve"> PAGEREF _Toc205816232 \h </w:instrText>
        </w:r>
        <w:r>
          <w:rPr>
            <w:noProof/>
            <w:webHidden/>
          </w:rPr>
        </w:r>
        <w:r>
          <w:rPr>
            <w:noProof/>
            <w:webHidden/>
          </w:rPr>
          <w:fldChar w:fldCharType="separate"/>
        </w:r>
        <w:r>
          <w:rPr>
            <w:noProof/>
            <w:webHidden/>
          </w:rPr>
          <w:t>- 17 -</w:t>
        </w:r>
        <w:r>
          <w:rPr>
            <w:noProof/>
            <w:webHidden/>
          </w:rPr>
          <w:fldChar w:fldCharType="end"/>
        </w:r>
      </w:hyperlink>
    </w:p>
    <w:p w14:paraId="278DE2B2" w14:textId="36691CD4"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3" w:history="1">
        <w:r w:rsidRPr="00804362">
          <w:rPr>
            <w:rStyle w:val="Lienhypertexte"/>
            <w:rFonts w:cs="Arial"/>
            <w:noProof/>
          </w:rPr>
          <w:t>9.4.2</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Matériel de broyage</w:t>
        </w:r>
        <w:r>
          <w:rPr>
            <w:noProof/>
            <w:webHidden/>
          </w:rPr>
          <w:tab/>
        </w:r>
        <w:r>
          <w:rPr>
            <w:noProof/>
            <w:webHidden/>
          </w:rPr>
          <w:fldChar w:fldCharType="begin"/>
        </w:r>
        <w:r>
          <w:rPr>
            <w:noProof/>
            <w:webHidden/>
          </w:rPr>
          <w:instrText xml:space="preserve"> PAGEREF _Toc205816233 \h </w:instrText>
        </w:r>
        <w:r>
          <w:rPr>
            <w:noProof/>
            <w:webHidden/>
          </w:rPr>
        </w:r>
        <w:r>
          <w:rPr>
            <w:noProof/>
            <w:webHidden/>
          </w:rPr>
          <w:fldChar w:fldCharType="separate"/>
        </w:r>
        <w:r>
          <w:rPr>
            <w:noProof/>
            <w:webHidden/>
          </w:rPr>
          <w:t>- 17 -</w:t>
        </w:r>
        <w:r>
          <w:rPr>
            <w:noProof/>
            <w:webHidden/>
          </w:rPr>
          <w:fldChar w:fldCharType="end"/>
        </w:r>
      </w:hyperlink>
    </w:p>
    <w:p w14:paraId="093EA168" w14:textId="4F0750DF" w:rsidR="004C4957" w:rsidRDefault="004C4957">
      <w:pPr>
        <w:pStyle w:val="TM2"/>
        <w:rPr>
          <w:rFonts w:eastAsiaTheme="minorEastAsia" w:cstheme="minorBidi"/>
          <w:smallCaps w:val="0"/>
          <w:noProof/>
          <w:kern w:val="2"/>
          <w:sz w:val="24"/>
          <w:szCs w:val="24"/>
          <w:lang w:eastAsia="fr-FR"/>
          <w14:ligatures w14:val="standardContextual"/>
        </w:rPr>
      </w:pPr>
      <w:hyperlink w:anchor="_Toc205816234" w:history="1">
        <w:r w:rsidRPr="00804362">
          <w:rPr>
            <w:rStyle w:val="Lienhypertexte"/>
            <w:noProof/>
          </w:rPr>
          <w:t>9.5</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du canal, de l’étang et du grand parterre</w:t>
        </w:r>
        <w:r>
          <w:rPr>
            <w:noProof/>
            <w:webHidden/>
          </w:rPr>
          <w:tab/>
        </w:r>
        <w:r>
          <w:rPr>
            <w:noProof/>
            <w:webHidden/>
          </w:rPr>
          <w:fldChar w:fldCharType="begin"/>
        </w:r>
        <w:r>
          <w:rPr>
            <w:noProof/>
            <w:webHidden/>
          </w:rPr>
          <w:instrText xml:space="preserve"> PAGEREF _Toc205816234 \h </w:instrText>
        </w:r>
        <w:r>
          <w:rPr>
            <w:noProof/>
            <w:webHidden/>
          </w:rPr>
        </w:r>
        <w:r>
          <w:rPr>
            <w:noProof/>
            <w:webHidden/>
          </w:rPr>
          <w:fldChar w:fldCharType="separate"/>
        </w:r>
        <w:r>
          <w:rPr>
            <w:noProof/>
            <w:webHidden/>
          </w:rPr>
          <w:t>- 17 -</w:t>
        </w:r>
        <w:r>
          <w:rPr>
            <w:noProof/>
            <w:webHidden/>
          </w:rPr>
          <w:fldChar w:fldCharType="end"/>
        </w:r>
      </w:hyperlink>
    </w:p>
    <w:p w14:paraId="42C2C4FC" w14:textId="79E817A0"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5" w:history="1">
        <w:r w:rsidRPr="00804362">
          <w:rPr>
            <w:rStyle w:val="Lienhypertexte"/>
            <w:rFonts w:cs="Arial"/>
            <w:noProof/>
          </w:rPr>
          <w:t>9.5.1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Débroussaillage manuel avec ramassage</w:t>
        </w:r>
        <w:r>
          <w:rPr>
            <w:noProof/>
            <w:webHidden/>
          </w:rPr>
          <w:tab/>
        </w:r>
        <w:r>
          <w:rPr>
            <w:noProof/>
            <w:webHidden/>
          </w:rPr>
          <w:fldChar w:fldCharType="begin"/>
        </w:r>
        <w:r>
          <w:rPr>
            <w:noProof/>
            <w:webHidden/>
          </w:rPr>
          <w:instrText xml:space="preserve"> PAGEREF _Toc205816235 \h </w:instrText>
        </w:r>
        <w:r>
          <w:rPr>
            <w:noProof/>
            <w:webHidden/>
          </w:rPr>
        </w:r>
        <w:r>
          <w:rPr>
            <w:noProof/>
            <w:webHidden/>
          </w:rPr>
          <w:fldChar w:fldCharType="separate"/>
        </w:r>
        <w:r>
          <w:rPr>
            <w:noProof/>
            <w:webHidden/>
          </w:rPr>
          <w:t>- 17 -</w:t>
        </w:r>
        <w:r>
          <w:rPr>
            <w:noProof/>
            <w:webHidden/>
          </w:rPr>
          <w:fldChar w:fldCharType="end"/>
        </w:r>
      </w:hyperlink>
    </w:p>
    <w:p w14:paraId="450BC5D9" w14:textId="2D3E103F"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6" w:history="1">
        <w:r w:rsidRPr="00804362">
          <w:rPr>
            <w:rStyle w:val="Lienhypertexte"/>
            <w:rFonts w:cs="Arial"/>
            <w:noProof/>
          </w:rPr>
          <w:t>9.5.2</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Matériel de débroussaillage</w:t>
        </w:r>
        <w:r>
          <w:rPr>
            <w:noProof/>
            <w:webHidden/>
          </w:rPr>
          <w:tab/>
        </w:r>
        <w:r>
          <w:rPr>
            <w:noProof/>
            <w:webHidden/>
          </w:rPr>
          <w:fldChar w:fldCharType="begin"/>
        </w:r>
        <w:r>
          <w:rPr>
            <w:noProof/>
            <w:webHidden/>
          </w:rPr>
          <w:instrText xml:space="preserve"> PAGEREF _Toc205816236 \h </w:instrText>
        </w:r>
        <w:r>
          <w:rPr>
            <w:noProof/>
            <w:webHidden/>
          </w:rPr>
        </w:r>
        <w:r>
          <w:rPr>
            <w:noProof/>
            <w:webHidden/>
          </w:rPr>
          <w:fldChar w:fldCharType="separate"/>
        </w:r>
        <w:r>
          <w:rPr>
            <w:noProof/>
            <w:webHidden/>
          </w:rPr>
          <w:t>- 17 -</w:t>
        </w:r>
        <w:r>
          <w:rPr>
            <w:noProof/>
            <w:webHidden/>
          </w:rPr>
          <w:fldChar w:fldCharType="end"/>
        </w:r>
      </w:hyperlink>
    </w:p>
    <w:p w14:paraId="6FB1E88D" w14:textId="089D0530" w:rsidR="004C4957" w:rsidRDefault="004C4957">
      <w:pPr>
        <w:pStyle w:val="TM2"/>
        <w:rPr>
          <w:rFonts w:eastAsiaTheme="minorEastAsia" w:cstheme="minorBidi"/>
          <w:smallCaps w:val="0"/>
          <w:noProof/>
          <w:kern w:val="2"/>
          <w:sz w:val="24"/>
          <w:szCs w:val="24"/>
          <w:lang w:eastAsia="fr-FR"/>
          <w14:ligatures w14:val="standardContextual"/>
        </w:rPr>
      </w:pPr>
      <w:hyperlink w:anchor="_Toc205816237" w:history="1">
        <w:r w:rsidRPr="00804362">
          <w:rPr>
            <w:rStyle w:val="Lienhypertexte"/>
            <w:noProof/>
          </w:rPr>
          <w:t>9.6</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des haies de charmilles</w:t>
        </w:r>
        <w:r>
          <w:rPr>
            <w:noProof/>
            <w:webHidden/>
          </w:rPr>
          <w:tab/>
        </w:r>
        <w:r>
          <w:rPr>
            <w:noProof/>
            <w:webHidden/>
          </w:rPr>
          <w:fldChar w:fldCharType="begin"/>
        </w:r>
        <w:r>
          <w:rPr>
            <w:noProof/>
            <w:webHidden/>
          </w:rPr>
          <w:instrText xml:space="preserve"> PAGEREF _Toc205816237 \h </w:instrText>
        </w:r>
        <w:r>
          <w:rPr>
            <w:noProof/>
            <w:webHidden/>
          </w:rPr>
        </w:r>
        <w:r>
          <w:rPr>
            <w:noProof/>
            <w:webHidden/>
          </w:rPr>
          <w:fldChar w:fldCharType="separate"/>
        </w:r>
        <w:r>
          <w:rPr>
            <w:noProof/>
            <w:webHidden/>
          </w:rPr>
          <w:t>- 18 -</w:t>
        </w:r>
        <w:r>
          <w:rPr>
            <w:noProof/>
            <w:webHidden/>
          </w:rPr>
          <w:fldChar w:fldCharType="end"/>
        </w:r>
      </w:hyperlink>
    </w:p>
    <w:p w14:paraId="17335772" w14:textId="4DEE5E31"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8" w:history="1">
        <w:r w:rsidRPr="00804362">
          <w:rPr>
            <w:rStyle w:val="Lienhypertexte"/>
            <w:rFonts w:cs="Arial"/>
            <w:noProof/>
          </w:rPr>
          <w:t>9.6.1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Tailles</w:t>
        </w:r>
        <w:r>
          <w:rPr>
            <w:noProof/>
            <w:webHidden/>
          </w:rPr>
          <w:tab/>
        </w:r>
        <w:r>
          <w:rPr>
            <w:noProof/>
            <w:webHidden/>
          </w:rPr>
          <w:fldChar w:fldCharType="begin"/>
        </w:r>
        <w:r>
          <w:rPr>
            <w:noProof/>
            <w:webHidden/>
          </w:rPr>
          <w:instrText xml:space="preserve"> PAGEREF _Toc205816238 \h </w:instrText>
        </w:r>
        <w:r>
          <w:rPr>
            <w:noProof/>
            <w:webHidden/>
          </w:rPr>
        </w:r>
        <w:r>
          <w:rPr>
            <w:noProof/>
            <w:webHidden/>
          </w:rPr>
          <w:fldChar w:fldCharType="separate"/>
        </w:r>
        <w:r>
          <w:rPr>
            <w:noProof/>
            <w:webHidden/>
          </w:rPr>
          <w:t>- 18 -</w:t>
        </w:r>
        <w:r>
          <w:rPr>
            <w:noProof/>
            <w:webHidden/>
          </w:rPr>
          <w:fldChar w:fldCharType="end"/>
        </w:r>
      </w:hyperlink>
    </w:p>
    <w:p w14:paraId="27AE6B62" w14:textId="3E5D5F9B"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39" w:history="1">
        <w:r w:rsidRPr="00804362">
          <w:rPr>
            <w:rStyle w:val="Lienhypertexte"/>
            <w:rFonts w:cs="Arial"/>
            <w:noProof/>
          </w:rPr>
          <w:t>9.6.2</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Matériel de taille</w:t>
        </w:r>
        <w:r>
          <w:rPr>
            <w:noProof/>
            <w:webHidden/>
          </w:rPr>
          <w:tab/>
        </w:r>
        <w:r>
          <w:rPr>
            <w:noProof/>
            <w:webHidden/>
          </w:rPr>
          <w:fldChar w:fldCharType="begin"/>
        </w:r>
        <w:r>
          <w:rPr>
            <w:noProof/>
            <w:webHidden/>
          </w:rPr>
          <w:instrText xml:space="preserve"> PAGEREF _Toc205816239 \h </w:instrText>
        </w:r>
        <w:r>
          <w:rPr>
            <w:noProof/>
            <w:webHidden/>
          </w:rPr>
        </w:r>
        <w:r>
          <w:rPr>
            <w:noProof/>
            <w:webHidden/>
          </w:rPr>
          <w:fldChar w:fldCharType="separate"/>
        </w:r>
        <w:r>
          <w:rPr>
            <w:noProof/>
            <w:webHidden/>
          </w:rPr>
          <w:t>- 18 -</w:t>
        </w:r>
        <w:r>
          <w:rPr>
            <w:noProof/>
            <w:webHidden/>
          </w:rPr>
          <w:fldChar w:fldCharType="end"/>
        </w:r>
      </w:hyperlink>
    </w:p>
    <w:p w14:paraId="695A6691" w14:textId="1670A2D2" w:rsidR="004C4957" w:rsidRDefault="004C4957">
      <w:pPr>
        <w:pStyle w:val="TM2"/>
        <w:rPr>
          <w:rFonts w:eastAsiaTheme="minorEastAsia" w:cstheme="minorBidi"/>
          <w:smallCaps w:val="0"/>
          <w:noProof/>
          <w:kern w:val="2"/>
          <w:sz w:val="24"/>
          <w:szCs w:val="24"/>
          <w:lang w:eastAsia="fr-FR"/>
          <w14:ligatures w14:val="standardContextual"/>
        </w:rPr>
      </w:pPr>
      <w:hyperlink w:anchor="_Toc205816240" w:history="1">
        <w:r w:rsidRPr="00804362">
          <w:rPr>
            <w:rStyle w:val="Lienhypertexte"/>
            <w:noProof/>
          </w:rPr>
          <w:t>9.7</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des douves</w:t>
        </w:r>
        <w:r>
          <w:rPr>
            <w:noProof/>
            <w:webHidden/>
          </w:rPr>
          <w:tab/>
        </w:r>
        <w:r>
          <w:rPr>
            <w:noProof/>
            <w:webHidden/>
          </w:rPr>
          <w:fldChar w:fldCharType="begin"/>
        </w:r>
        <w:r>
          <w:rPr>
            <w:noProof/>
            <w:webHidden/>
          </w:rPr>
          <w:instrText xml:space="preserve"> PAGEREF _Toc205816240 \h </w:instrText>
        </w:r>
        <w:r>
          <w:rPr>
            <w:noProof/>
            <w:webHidden/>
          </w:rPr>
        </w:r>
        <w:r>
          <w:rPr>
            <w:noProof/>
            <w:webHidden/>
          </w:rPr>
          <w:fldChar w:fldCharType="separate"/>
        </w:r>
        <w:r>
          <w:rPr>
            <w:noProof/>
            <w:webHidden/>
          </w:rPr>
          <w:t>- 18 -</w:t>
        </w:r>
        <w:r>
          <w:rPr>
            <w:noProof/>
            <w:webHidden/>
          </w:rPr>
          <w:fldChar w:fldCharType="end"/>
        </w:r>
      </w:hyperlink>
    </w:p>
    <w:p w14:paraId="4C1DABF5" w14:textId="2DA0D65E"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41" w:history="1">
        <w:r w:rsidRPr="00804362">
          <w:rPr>
            <w:rStyle w:val="Lienhypertexte"/>
            <w:rFonts w:cs="Arial"/>
            <w:noProof/>
          </w:rPr>
          <w:t>9.7.1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Dévégétalisation</w:t>
        </w:r>
        <w:r>
          <w:rPr>
            <w:noProof/>
            <w:webHidden/>
          </w:rPr>
          <w:tab/>
        </w:r>
        <w:r>
          <w:rPr>
            <w:noProof/>
            <w:webHidden/>
          </w:rPr>
          <w:fldChar w:fldCharType="begin"/>
        </w:r>
        <w:r>
          <w:rPr>
            <w:noProof/>
            <w:webHidden/>
          </w:rPr>
          <w:instrText xml:space="preserve"> PAGEREF _Toc205816241 \h </w:instrText>
        </w:r>
        <w:r>
          <w:rPr>
            <w:noProof/>
            <w:webHidden/>
          </w:rPr>
        </w:r>
        <w:r>
          <w:rPr>
            <w:noProof/>
            <w:webHidden/>
          </w:rPr>
          <w:fldChar w:fldCharType="separate"/>
        </w:r>
        <w:r>
          <w:rPr>
            <w:noProof/>
            <w:webHidden/>
          </w:rPr>
          <w:t>- 18 -</w:t>
        </w:r>
        <w:r>
          <w:rPr>
            <w:noProof/>
            <w:webHidden/>
          </w:rPr>
          <w:fldChar w:fldCharType="end"/>
        </w:r>
      </w:hyperlink>
    </w:p>
    <w:p w14:paraId="295AA355" w14:textId="2B743A59" w:rsidR="004C4957" w:rsidRDefault="004C4957">
      <w:pPr>
        <w:pStyle w:val="TM2"/>
        <w:rPr>
          <w:rFonts w:eastAsiaTheme="minorEastAsia" w:cstheme="minorBidi"/>
          <w:smallCaps w:val="0"/>
          <w:noProof/>
          <w:kern w:val="2"/>
          <w:sz w:val="24"/>
          <w:szCs w:val="24"/>
          <w:lang w:eastAsia="fr-FR"/>
          <w14:ligatures w14:val="standardContextual"/>
        </w:rPr>
      </w:pPr>
      <w:hyperlink w:anchor="_Toc205816242" w:history="1">
        <w:r w:rsidRPr="00804362">
          <w:rPr>
            <w:rStyle w:val="Lienhypertexte"/>
            <w:noProof/>
          </w:rPr>
          <w:t>9.8</w:t>
        </w:r>
        <w:r>
          <w:rPr>
            <w:rFonts w:eastAsiaTheme="minorEastAsia" w:cstheme="minorBidi"/>
            <w:smallCaps w:val="0"/>
            <w:noProof/>
            <w:kern w:val="2"/>
            <w:sz w:val="24"/>
            <w:szCs w:val="24"/>
            <w:lang w:eastAsia="fr-FR"/>
            <w14:ligatures w14:val="standardContextual"/>
          </w:rPr>
          <w:tab/>
        </w:r>
        <w:r w:rsidRPr="00804362">
          <w:rPr>
            <w:rStyle w:val="Lienhypertexte"/>
            <w:noProof/>
          </w:rPr>
          <w:t>Entretien des tilleuls</w:t>
        </w:r>
        <w:r>
          <w:rPr>
            <w:noProof/>
            <w:webHidden/>
          </w:rPr>
          <w:tab/>
        </w:r>
        <w:r>
          <w:rPr>
            <w:noProof/>
            <w:webHidden/>
          </w:rPr>
          <w:fldChar w:fldCharType="begin"/>
        </w:r>
        <w:r>
          <w:rPr>
            <w:noProof/>
            <w:webHidden/>
          </w:rPr>
          <w:instrText xml:space="preserve"> PAGEREF _Toc205816242 \h </w:instrText>
        </w:r>
        <w:r>
          <w:rPr>
            <w:noProof/>
            <w:webHidden/>
          </w:rPr>
        </w:r>
        <w:r>
          <w:rPr>
            <w:noProof/>
            <w:webHidden/>
          </w:rPr>
          <w:fldChar w:fldCharType="separate"/>
        </w:r>
        <w:r>
          <w:rPr>
            <w:noProof/>
            <w:webHidden/>
          </w:rPr>
          <w:t>- 19 -</w:t>
        </w:r>
        <w:r>
          <w:rPr>
            <w:noProof/>
            <w:webHidden/>
          </w:rPr>
          <w:fldChar w:fldCharType="end"/>
        </w:r>
      </w:hyperlink>
    </w:p>
    <w:p w14:paraId="1538B8BE" w14:textId="0615CE56" w:rsidR="004C4957" w:rsidRDefault="004C4957">
      <w:pPr>
        <w:pStyle w:val="TM2"/>
        <w:rPr>
          <w:rFonts w:eastAsiaTheme="minorEastAsia" w:cstheme="minorBidi"/>
          <w:smallCaps w:val="0"/>
          <w:noProof/>
          <w:kern w:val="2"/>
          <w:sz w:val="24"/>
          <w:szCs w:val="24"/>
          <w:lang w:eastAsia="fr-FR"/>
          <w14:ligatures w14:val="standardContextual"/>
        </w:rPr>
      </w:pPr>
      <w:hyperlink w:anchor="_Toc205816243" w:history="1">
        <w:r w:rsidRPr="00804362">
          <w:rPr>
            <w:rStyle w:val="Lienhypertexte"/>
            <w:noProof/>
          </w:rPr>
          <w:t>9.9</w:t>
        </w:r>
        <w:r>
          <w:rPr>
            <w:rFonts w:eastAsiaTheme="minorEastAsia" w:cstheme="minorBidi"/>
            <w:smallCaps w:val="0"/>
            <w:noProof/>
            <w:kern w:val="2"/>
            <w:sz w:val="24"/>
            <w:szCs w:val="24"/>
            <w:lang w:eastAsia="fr-FR"/>
            <w14:ligatures w14:val="standardContextual"/>
          </w:rPr>
          <w:tab/>
        </w:r>
        <w:r w:rsidRPr="00804362">
          <w:rPr>
            <w:rStyle w:val="Lienhypertexte"/>
            <w:noProof/>
          </w:rPr>
          <w:t>Types de prestations attendues selon les zones</w:t>
        </w:r>
        <w:r>
          <w:rPr>
            <w:noProof/>
            <w:webHidden/>
          </w:rPr>
          <w:tab/>
        </w:r>
        <w:r>
          <w:rPr>
            <w:noProof/>
            <w:webHidden/>
          </w:rPr>
          <w:fldChar w:fldCharType="begin"/>
        </w:r>
        <w:r>
          <w:rPr>
            <w:noProof/>
            <w:webHidden/>
          </w:rPr>
          <w:instrText xml:space="preserve"> PAGEREF _Toc205816243 \h </w:instrText>
        </w:r>
        <w:r>
          <w:rPr>
            <w:noProof/>
            <w:webHidden/>
          </w:rPr>
        </w:r>
        <w:r>
          <w:rPr>
            <w:noProof/>
            <w:webHidden/>
          </w:rPr>
          <w:fldChar w:fldCharType="separate"/>
        </w:r>
        <w:r>
          <w:rPr>
            <w:noProof/>
            <w:webHidden/>
          </w:rPr>
          <w:t>- 19 -</w:t>
        </w:r>
        <w:r>
          <w:rPr>
            <w:noProof/>
            <w:webHidden/>
          </w:rPr>
          <w:fldChar w:fldCharType="end"/>
        </w:r>
      </w:hyperlink>
    </w:p>
    <w:p w14:paraId="3C1401BA" w14:textId="5470838C" w:rsidR="004C4957" w:rsidRDefault="004C4957">
      <w:pPr>
        <w:pStyle w:val="TM3"/>
        <w:tabs>
          <w:tab w:val="left" w:pos="1200"/>
          <w:tab w:val="right" w:leader="dot" w:pos="9771"/>
        </w:tabs>
        <w:rPr>
          <w:rFonts w:eastAsiaTheme="minorEastAsia" w:cstheme="minorBidi"/>
          <w:i w:val="0"/>
          <w:iCs w:val="0"/>
          <w:noProof/>
          <w:kern w:val="2"/>
          <w:sz w:val="24"/>
          <w:szCs w:val="24"/>
          <w:lang w:eastAsia="fr-FR"/>
          <w14:ligatures w14:val="standardContextual"/>
        </w:rPr>
      </w:pPr>
      <w:hyperlink w:anchor="_Toc205816244" w:history="1">
        <w:r w:rsidRPr="00804362">
          <w:rPr>
            <w:rStyle w:val="Lienhypertexte"/>
            <w:rFonts w:cs="Arial"/>
            <w:noProof/>
          </w:rPr>
          <w:t>9.9.1</w:t>
        </w:r>
        <w:r>
          <w:rPr>
            <w:rFonts w:eastAsiaTheme="minorEastAsia" w:cstheme="minorBidi"/>
            <w:i w:val="0"/>
            <w:iCs w:val="0"/>
            <w:noProof/>
            <w:kern w:val="2"/>
            <w:sz w:val="24"/>
            <w:szCs w:val="24"/>
            <w:lang w:eastAsia="fr-FR"/>
            <w14:ligatures w14:val="standardContextual"/>
          </w:rPr>
          <w:tab/>
        </w:r>
        <w:r w:rsidRPr="00804362">
          <w:rPr>
            <w:rStyle w:val="Lienhypertexte"/>
            <w:rFonts w:cs="Arial"/>
            <w:noProof/>
          </w:rPr>
          <w:t>Généralités</w:t>
        </w:r>
        <w:r>
          <w:rPr>
            <w:noProof/>
            <w:webHidden/>
          </w:rPr>
          <w:tab/>
        </w:r>
        <w:r>
          <w:rPr>
            <w:noProof/>
            <w:webHidden/>
          </w:rPr>
          <w:fldChar w:fldCharType="begin"/>
        </w:r>
        <w:r>
          <w:rPr>
            <w:noProof/>
            <w:webHidden/>
          </w:rPr>
          <w:instrText xml:space="preserve"> PAGEREF _Toc205816244 \h </w:instrText>
        </w:r>
        <w:r>
          <w:rPr>
            <w:noProof/>
            <w:webHidden/>
          </w:rPr>
        </w:r>
        <w:r>
          <w:rPr>
            <w:noProof/>
            <w:webHidden/>
          </w:rPr>
          <w:fldChar w:fldCharType="separate"/>
        </w:r>
        <w:r>
          <w:rPr>
            <w:noProof/>
            <w:webHidden/>
          </w:rPr>
          <w:t>- 19 -</w:t>
        </w:r>
        <w:r>
          <w:rPr>
            <w:noProof/>
            <w:webHidden/>
          </w:rPr>
          <w:fldChar w:fldCharType="end"/>
        </w:r>
      </w:hyperlink>
    </w:p>
    <w:p w14:paraId="669318F4" w14:textId="158A489E"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45" w:history="1">
        <w:r w:rsidRPr="00804362">
          <w:rPr>
            <w:rStyle w:val="Lienhypertexte"/>
            <w:noProof/>
          </w:rPr>
          <w:t>Article 10.</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Calendriers prévisionnels- contrôles</w:t>
        </w:r>
        <w:r>
          <w:rPr>
            <w:noProof/>
            <w:webHidden/>
          </w:rPr>
          <w:tab/>
        </w:r>
        <w:r>
          <w:rPr>
            <w:noProof/>
            <w:webHidden/>
          </w:rPr>
          <w:fldChar w:fldCharType="begin"/>
        </w:r>
        <w:r>
          <w:rPr>
            <w:noProof/>
            <w:webHidden/>
          </w:rPr>
          <w:instrText xml:space="preserve"> PAGEREF _Toc205816245 \h </w:instrText>
        </w:r>
        <w:r>
          <w:rPr>
            <w:noProof/>
            <w:webHidden/>
          </w:rPr>
        </w:r>
        <w:r>
          <w:rPr>
            <w:noProof/>
            <w:webHidden/>
          </w:rPr>
          <w:fldChar w:fldCharType="separate"/>
        </w:r>
        <w:r>
          <w:rPr>
            <w:noProof/>
            <w:webHidden/>
          </w:rPr>
          <w:t>- 21 -</w:t>
        </w:r>
        <w:r>
          <w:rPr>
            <w:noProof/>
            <w:webHidden/>
          </w:rPr>
          <w:fldChar w:fldCharType="end"/>
        </w:r>
      </w:hyperlink>
    </w:p>
    <w:p w14:paraId="3431476C" w14:textId="16C74665" w:rsidR="004C4957" w:rsidRDefault="004C4957">
      <w:pPr>
        <w:pStyle w:val="TM2"/>
        <w:rPr>
          <w:rFonts w:eastAsiaTheme="minorEastAsia" w:cstheme="minorBidi"/>
          <w:smallCaps w:val="0"/>
          <w:noProof/>
          <w:kern w:val="2"/>
          <w:sz w:val="24"/>
          <w:szCs w:val="24"/>
          <w:lang w:eastAsia="fr-FR"/>
          <w14:ligatures w14:val="standardContextual"/>
        </w:rPr>
      </w:pPr>
      <w:hyperlink w:anchor="_Toc205816246" w:history="1">
        <w:r w:rsidRPr="00804362">
          <w:rPr>
            <w:rStyle w:val="Lienhypertexte"/>
            <w:noProof/>
          </w:rPr>
          <w:t>10.1</w:t>
        </w:r>
        <w:r>
          <w:rPr>
            <w:rFonts w:eastAsiaTheme="minorEastAsia" w:cstheme="minorBidi"/>
            <w:smallCaps w:val="0"/>
            <w:noProof/>
            <w:kern w:val="2"/>
            <w:sz w:val="24"/>
            <w:szCs w:val="24"/>
            <w:lang w:eastAsia="fr-FR"/>
            <w14:ligatures w14:val="standardContextual"/>
          </w:rPr>
          <w:tab/>
        </w:r>
        <w:r w:rsidRPr="00804362">
          <w:rPr>
            <w:rStyle w:val="Lienhypertexte"/>
            <w:noProof/>
          </w:rPr>
          <w:t>Calendrier prévisionnel</w:t>
        </w:r>
        <w:r>
          <w:rPr>
            <w:noProof/>
            <w:webHidden/>
          </w:rPr>
          <w:tab/>
        </w:r>
        <w:r>
          <w:rPr>
            <w:noProof/>
            <w:webHidden/>
          </w:rPr>
          <w:fldChar w:fldCharType="begin"/>
        </w:r>
        <w:r>
          <w:rPr>
            <w:noProof/>
            <w:webHidden/>
          </w:rPr>
          <w:instrText xml:space="preserve"> PAGEREF _Toc205816246 \h </w:instrText>
        </w:r>
        <w:r>
          <w:rPr>
            <w:noProof/>
            <w:webHidden/>
          </w:rPr>
        </w:r>
        <w:r>
          <w:rPr>
            <w:noProof/>
            <w:webHidden/>
          </w:rPr>
          <w:fldChar w:fldCharType="separate"/>
        </w:r>
        <w:r>
          <w:rPr>
            <w:noProof/>
            <w:webHidden/>
          </w:rPr>
          <w:t>- 21 -</w:t>
        </w:r>
        <w:r>
          <w:rPr>
            <w:noProof/>
            <w:webHidden/>
          </w:rPr>
          <w:fldChar w:fldCharType="end"/>
        </w:r>
      </w:hyperlink>
    </w:p>
    <w:p w14:paraId="618DBA99" w14:textId="51CFEF04" w:rsidR="004C4957" w:rsidRDefault="004C4957">
      <w:pPr>
        <w:pStyle w:val="TM2"/>
        <w:rPr>
          <w:rFonts w:eastAsiaTheme="minorEastAsia" w:cstheme="minorBidi"/>
          <w:smallCaps w:val="0"/>
          <w:noProof/>
          <w:kern w:val="2"/>
          <w:sz w:val="24"/>
          <w:szCs w:val="24"/>
          <w:lang w:eastAsia="fr-FR"/>
          <w14:ligatures w14:val="standardContextual"/>
        </w:rPr>
      </w:pPr>
      <w:hyperlink w:anchor="_Toc205816247" w:history="1">
        <w:r w:rsidRPr="00804362">
          <w:rPr>
            <w:rStyle w:val="Lienhypertexte"/>
            <w:noProof/>
          </w:rPr>
          <w:t>10.2</w:t>
        </w:r>
        <w:r>
          <w:rPr>
            <w:rFonts w:eastAsiaTheme="minorEastAsia" w:cstheme="minorBidi"/>
            <w:smallCaps w:val="0"/>
            <w:noProof/>
            <w:kern w:val="2"/>
            <w:sz w:val="24"/>
            <w:szCs w:val="24"/>
            <w:lang w:eastAsia="fr-FR"/>
            <w14:ligatures w14:val="standardContextual"/>
          </w:rPr>
          <w:tab/>
        </w:r>
        <w:r w:rsidRPr="00804362">
          <w:rPr>
            <w:rStyle w:val="Lienhypertexte"/>
            <w:noProof/>
          </w:rPr>
          <w:t>Tableau des prestations avec les périodes d’intervention et les fréquences annuelles</w:t>
        </w:r>
        <w:r>
          <w:rPr>
            <w:noProof/>
            <w:webHidden/>
          </w:rPr>
          <w:tab/>
        </w:r>
        <w:r>
          <w:rPr>
            <w:noProof/>
            <w:webHidden/>
          </w:rPr>
          <w:fldChar w:fldCharType="begin"/>
        </w:r>
        <w:r>
          <w:rPr>
            <w:noProof/>
            <w:webHidden/>
          </w:rPr>
          <w:instrText xml:space="preserve"> PAGEREF _Toc205816247 \h </w:instrText>
        </w:r>
        <w:r>
          <w:rPr>
            <w:noProof/>
            <w:webHidden/>
          </w:rPr>
        </w:r>
        <w:r>
          <w:rPr>
            <w:noProof/>
            <w:webHidden/>
          </w:rPr>
          <w:fldChar w:fldCharType="separate"/>
        </w:r>
        <w:r>
          <w:rPr>
            <w:noProof/>
            <w:webHidden/>
          </w:rPr>
          <w:t>- 21 -</w:t>
        </w:r>
        <w:r>
          <w:rPr>
            <w:noProof/>
            <w:webHidden/>
          </w:rPr>
          <w:fldChar w:fldCharType="end"/>
        </w:r>
      </w:hyperlink>
    </w:p>
    <w:p w14:paraId="153C5A8C" w14:textId="7F6EF528" w:rsidR="004C4957" w:rsidRDefault="004C4957">
      <w:pPr>
        <w:pStyle w:val="TM2"/>
        <w:rPr>
          <w:rFonts w:eastAsiaTheme="minorEastAsia" w:cstheme="minorBidi"/>
          <w:smallCaps w:val="0"/>
          <w:noProof/>
          <w:kern w:val="2"/>
          <w:sz w:val="24"/>
          <w:szCs w:val="24"/>
          <w:lang w:eastAsia="fr-FR"/>
          <w14:ligatures w14:val="standardContextual"/>
        </w:rPr>
      </w:pPr>
      <w:hyperlink w:anchor="_Toc205816248" w:history="1">
        <w:r w:rsidRPr="00804362">
          <w:rPr>
            <w:rStyle w:val="Lienhypertexte"/>
            <w:noProof/>
          </w:rPr>
          <w:t>10.3</w:t>
        </w:r>
        <w:r>
          <w:rPr>
            <w:rFonts w:eastAsiaTheme="minorEastAsia" w:cstheme="minorBidi"/>
            <w:smallCaps w:val="0"/>
            <w:noProof/>
            <w:kern w:val="2"/>
            <w:sz w:val="24"/>
            <w:szCs w:val="24"/>
            <w:lang w:eastAsia="fr-FR"/>
            <w14:ligatures w14:val="standardContextual"/>
          </w:rPr>
          <w:tab/>
        </w:r>
        <w:r w:rsidRPr="00804362">
          <w:rPr>
            <w:rStyle w:val="Lienhypertexte"/>
            <w:noProof/>
          </w:rPr>
          <w:t>Contrôle en fin de prestations – Dossier des interventions exécutées</w:t>
        </w:r>
        <w:r>
          <w:rPr>
            <w:noProof/>
            <w:webHidden/>
          </w:rPr>
          <w:tab/>
        </w:r>
        <w:r>
          <w:rPr>
            <w:noProof/>
            <w:webHidden/>
          </w:rPr>
          <w:fldChar w:fldCharType="begin"/>
        </w:r>
        <w:r>
          <w:rPr>
            <w:noProof/>
            <w:webHidden/>
          </w:rPr>
          <w:instrText xml:space="preserve"> PAGEREF _Toc205816248 \h </w:instrText>
        </w:r>
        <w:r>
          <w:rPr>
            <w:noProof/>
            <w:webHidden/>
          </w:rPr>
        </w:r>
        <w:r>
          <w:rPr>
            <w:noProof/>
            <w:webHidden/>
          </w:rPr>
          <w:fldChar w:fldCharType="separate"/>
        </w:r>
        <w:r>
          <w:rPr>
            <w:noProof/>
            <w:webHidden/>
          </w:rPr>
          <w:t>- 22 -</w:t>
        </w:r>
        <w:r>
          <w:rPr>
            <w:noProof/>
            <w:webHidden/>
          </w:rPr>
          <w:fldChar w:fldCharType="end"/>
        </w:r>
      </w:hyperlink>
    </w:p>
    <w:p w14:paraId="476A73F7" w14:textId="0421FF4F"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49" w:history="1">
        <w:r w:rsidRPr="00804362">
          <w:rPr>
            <w:rStyle w:val="Lienhypertexte"/>
            <w:noProof/>
          </w:rPr>
          <w:t>Article 11.</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Correspondants</w:t>
        </w:r>
        <w:r>
          <w:rPr>
            <w:noProof/>
            <w:webHidden/>
          </w:rPr>
          <w:tab/>
        </w:r>
        <w:r>
          <w:rPr>
            <w:noProof/>
            <w:webHidden/>
          </w:rPr>
          <w:fldChar w:fldCharType="begin"/>
        </w:r>
        <w:r>
          <w:rPr>
            <w:noProof/>
            <w:webHidden/>
          </w:rPr>
          <w:instrText xml:space="preserve"> PAGEREF _Toc205816249 \h </w:instrText>
        </w:r>
        <w:r>
          <w:rPr>
            <w:noProof/>
            <w:webHidden/>
          </w:rPr>
        </w:r>
        <w:r>
          <w:rPr>
            <w:noProof/>
            <w:webHidden/>
          </w:rPr>
          <w:fldChar w:fldCharType="separate"/>
        </w:r>
        <w:r>
          <w:rPr>
            <w:noProof/>
            <w:webHidden/>
          </w:rPr>
          <w:t>- 23 -</w:t>
        </w:r>
        <w:r>
          <w:rPr>
            <w:noProof/>
            <w:webHidden/>
          </w:rPr>
          <w:fldChar w:fldCharType="end"/>
        </w:r>
      </w:hyperlink>
    </w:p>
    <w:p w14:paraId="59EFB308" w14:textId="323134B7" w:rsidR="004C4957" w:rsidRDefault="004C4957">
      <w:pPr>
        <w:pStyle w:val="TM2"/>
        <w:rPr>
          <w:rFonts w:eastAsiaTheme="minorEastAsia" w:cstheme="minorBidi"/>
          <w:smallCaps w:val="0"/>
          <w:noProof/>
          <w:kern w:val="2"/>
          <w:sz w:val="24"/>
          <w:szCs w:val="24"/>
          <w:lang w:eastAsia="fr-FR"/>
          <w14:ligatures w14:val="standardContextual"/>
        </w:rPr>
      </w:pPr>
      <w:hyperlink w:anchor="_Toc205816250" w:history="1">
        <w:r w:rsidRPr="00804362">
          <w:rPr>
            <w:rStyle w:val="Lienhypertexte"/>
            <w:noProof/>
          </w:rPr>
          <w:t>11.1</w:t>
        </w:r>
        <w:r>
          <w:rPr>
            <w:rFonts w:eastAsiaTheme="minorEastAsia" w:cstheme="minorBidi"/>
            <w:smallCaps w:val="0"/>
            <w:noProof/>
            <w:kern w:val="2"/>
            <w:sz w:val="24"/>
            <w:szCs w:val="24"/>
            <w:lang w:eastAsia="fr-FR"/>
            <w14:ligatures w14:val="standardContextual"/>
          </w:rPr>
          <w:tab/>
        </w:r>
        <w:r w:rsidRPr="00804362">
          <w:rPr>
            <w:rStyle w:val="Lienhypertexte"/>
            <w:noProof/>
          </w:rPr>
          <w:t>Correspondant du Centre des monuments nationaux</w:t>
        </w:r>
        <w:r>
          <w:rPr>
            <w:noProof/>
            <w:webHidden/>
          </w:rPr>
          <w:tab/>
        </w:r>
        <w:r>
          <w:rPr>
            <w:noProof/>
            <w:webHidden/>
          </w:rPr>
          <w:fldChar w:fldCharType="begin"/>
        </w:r>
        <w:r>
          <w:rPr>
            <w:noProof/>
            <w:webHidden/>
          </w:rPr>
          <w:instrText xml:space="preserve"> PAGEREF _Toc205816250 \h </w:instrText>
        </w:r>
        <w:r>
          <w:rPr>
            <w:noProof/>
            <w:webHidden/>
          </w:rPr>
        </w:r>
        <w:r>
          <w:rPr>
            <w:noProof/>
            <w:webHidden/>
          </w:rPr>
          <w:fldChar w:fldCharType="separate"/>
        </w:r>
        <w:r>
          <w:rPr>
            <w:noProof/>
            <w:webHidden/>
          </w:rPr>
          <w:t>- 23 -</w:t>
        </w:r>
        <w:r>
          <w:rPr>
            <w:noProof/>
            <w:webHidden/>
          </w:rPr>
          <w:fldChar w:fldCharType="end"/>
        </w:r>
      </w:hyperlink>
    </w:p>
    <w:p w14:paraId="5BB40DC0" w14:textId="7BD9754F" w:rsidR="004C4957" w:rsidRDefault="004C4957">
      <w:pPr>
        <w:pStyle w:val="TM2"/>
        <w:rPr>
          <w:rFonts w:eastAsiaTheme="minorEastAsia" w:cstheme="minorBidi"/>
          <w:smallCaps w:val="0"/>
          <w:noProof/>
          <w:kern w:val="2"/>
          <w:sz w:val="24"/>
          <w:szCs w:val="24"/>
          <w:lang w:eastAsia="fr-FR"/>
          <w14:ligatures w14:val="standardContextual"/>
        </w:rPr>
      </w:pPr>
      <w:hyperlink w:anchor="_Toc205816251" w:history="1">
        <w:r w:rsidRPr="00804362">
          <w:rPr>
            <w:rStyle w:val="Lienhypertexte"/>
            <w:noProof/>
          </w:rPr>
          <w:t>11.2</w:t>
        </w:r>
        <w:r>
          <w:rPr>
            <w:rFonts w:eastAsiaTheme="minorEastAsia" w:cstheme="minorBidi"/>
            <w:smallCaps w:val="0"/>
            <w:noProof/>
            <w:kern w:val="2"/>
            <w:sz w:val="24"/>
            <w:szCs w:val="24"/>
            <w:lang w:eastAsia="fr-FR"/>
            <w14:ligatures w14:val="standardContextual"/>
          </w:rPr>
          <w:tab/>
        </w:r>
        <w:r w:rsidRPr="00804362">
          <w:rPr>
            <w:rStyle w:val="Lienhypertexte"/>
            <w:noProof/>
          </w:rPr>
          <w:t>Correspondant du Titulaire</w:t>
        </w:r>
        <w:r>
          <w:rPr>
            <w:noProof/>
            <w:webHidden/>
          </w:rPr>
          <w:tab/>
        </w:r>
        <w:r>
          <w:rPr>
            <w:noProof/>
            <w:webHidden/>
          </w:rPr>
          <w:fldChar w:fldCharType="begin"/>
        </w:r>
        <w:r>
          <w:rPr>
            <w:noProof/>
            <w:webHidden/>
          </w:rPr>
          <w:instrText xml:space="preserve"> PAGEREF _Toc205816251 \h </w:instrText>
        </w:r>
        <w:r>
          <w:rPr>
            <w:noProof/>
            <w:webHidden/>
          </w:rPr>
        </w:r>
        <w:r>
          <w:rPr>
            <w:noProof/>
            <w:webHidden/>
          </w:rPr>
          <w:fldChar w:fldCharType="separate"/>
        </w:r>
        <w:r>
          <w:rPr>
            <w:noProof/>
            <w:webHidden/>
          </w:rPr>
          <w:t>- 23 -</w:t>
        </w:r>
        <w:r>
          <w:rPr>
            <w:noProof/>
            <w:webHidden/>
          </w:rPr>
          <w:fldChar w:fldCharType="end"/>
        </w:r>
      </w:hyperlink>
    </w:p>
    <w:p w14:paraId="25806268" w14:textId="385BDBFA"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52" w:history="1">
        <w:r w:rsidRPr="00804362">
          <w:rPr>
            <w:rStyle w:val="Lienhypertexte"/>
            <w:noProof/>
          </w:rPr>
          <w:t>Article 12.</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Protection de la main d’œuvre</w:t>
        </w:r>
        <w:r>
          <w:rPr>
            <w:noProof/>
            <w:webHidden/>
          </w:rPr>
          <w:tab/>
        </w:r>
        <w:r>
          <w:rPr>
            <w:noProof/>
            <w:webHidden/>
          </w:rPr>
          <w:fldChar w:fldCharType="begin"/>
        </w:r>
        <w:r>
          <w:rPr>
            <w:noProof/>
            <w:webHidden/>
          </w:rPr>
          <w:instrText xml:space="preserve"> PAGEREF _Toc205816252 \h </w:instrText>
        </w:r>
        <w:r>
          <w:rPr>
            <w:noProof/>
            <w:webHidden/>
          </w:rPr>
        </w:r>
        <w:r>
          <w:rPr>
            <w:noProof/>
            <w:webHidden/>
          </w:rPr>
          <w:fldChar w:fldCharType="separate"/>
        </w:r>
        <w:r>
          <w:rPr>
            <w:noProof/>
            <w:webHidden/>
          </w:rPr>
          <w:t>- 23 -</w:t>
        </w:r>
        <w:r>
          <w:rPr>
            <w:noProof/>
            <w:webHidden/>
          </w:rPr>
          <w:fldChar w:fldCharType="end"/>
        </w:r>
      </w:hyperlink>
    </w:p>
    <w:p w14:paraId="494BF996" w14:textId="693DD206"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53" w:history="1">
        <w:r w:rsidRPr="00804362">
          <w:rPr>
            <w:rStyle w:val="Lienhypertexte"/>
            <w:noProof/>
          </w:rPr>
          <w:t>Article 13.</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Montant du marché</w:t>
        </w:r>
        <w:r>
          <w:rPr>
            <w:noProof/>
            <w:webHidden/>
          </w:rPr>
          <w:tab/>
        </w:r>
        <w:r>
          <w:rPr>
            <w:noProof/>
            <w:webHidden/>
          </w:rPr>
          <w:fldChar w:fldCharType="begin"/>
        </w:r>
        <w:r>
          <w:rPr>
            <w:noProof/>
            <w:webHidden/>
          </w:rPr>
          <w:instrText xml:space="preserve"> PAGEREF _Toc205816253 \h </w:instrText>
        </w:r>
        <w:r>
          <w:rPr>
            <w:noProof/>
            <w:webHidden/>
          </w:rPr>
        </w:r>
        <w:r>
          <w:rPr>
            <w:noProof/>
            <w:webHidden/>
          </w:rPr>
          <w:fldChar w:fldCharType="separate"/>
        </w:r>
        <w:r>
          <w:rPr>
            <w:noProof/>
            <w:webHidden/>
          </w:rPr>
          <w:t>- 23 -</w:t>
        </w:r>
        <w:r>
          <w:rPr>
            <w:noProof/>
            <w:webHidden/>
          </w:rPr>
          <w:fldChar w:fldCharType="end"/>
        </w:r>
      </w:hyperlink>
    </w:p>
    <w:p w14:paraId="02B2C61D" w14:textId="6E9E8249" w:rsidR="004C4957" w:rsidRDefault="004C4957">
      <w:pPr>
        <w:pStyle w:val="TM2"/>
        <w:rPr>
          <w:rFonts w:eastAsiaTheme="minorEastAsia" w:cstheme="minorBidi"/>
          <w:smallCaps w:val="0"/>
          <w:noProof/>
          <w:kern w:val="2"/>
          <w:sz w:val="24"/>
          <w:szCs w:val="24"/>
          <w:lang w:eastAsia="fr-FR"/>
          <w14:ligatures w14:val="standardContextual"/>
        </w:rPr>
      </w:pPr>
      <w:hyperlink w:anchor="_Toc205816254" w:history="1">
        <w:r w:rsidRPr="00804362">
          <w:rPr>
            <w:rStyle w:val="Lienhypertexte"/>
            <w:noProof/>
          </w:rPr>
          <w:t>13.1</w:t>
        </w:r>
        <w:r>
          <w:rPr>
            <w:rFonts w:eastAsiaTheme="minorEastAsia" w:cstheme="minorBidi"/>
            <w:smallCaps w:val="0"/>
            <w:noProof/>
            <w:kern w:val="2"/>
            <w:sz w:val="24"/>
            <w:szCs w:val="24"/>
            <w:lang w:eastAsia="fr-FR"/>
            <w14:ligatures w14:val="standardContextual"/>
          </w:rPr>
          <w:tab/>
        </w:r>
        <w:r w:rsidRPr="00804362">
          <w:rPr>
            <w:rStyle w:val="Lienhypertexte"/>
            <w:noProof/>
          </w:rPr>
          <w:t>Part forfaitaire</w:t>
        </w:r>
        <w:r>
          <w:rPr>
            <w:noProof/>
            <w:webHidden/>
          </w:rPr>
          <w:tab/>
        </w:r>
        <w:r>
          <w:rPr>
            <w:noProof/>
            <w:webHidden/>
          </w:rPr>
          <w:fldChar w:fldCharType="begin"/>
        </w:r>
        <w:r>
          <w:rPr>
            <w:noProof/>
            <w:webHidden/>
          </w:rPr>
          <w:instrText xml:space="preserve"> PAGEREF _Toc205816254 \h </w:instrText>
        </w:r>
        <w:r>
          <w:rPr>
            <w:noProof/>
            <w:webHidden/>
          </w:rPr>
        </w:r>
        <w:r>
          <w:rPr>
            <w:noProof/>
            <w:webHidden/>
          </w:rPr>
          <w:fldChar w:fldCharType="separate"/>
        </w:r>
        <w:r>
          <w:rPr>
            <w:noProof/>
            <w:webHidden/>
          </w:rPr>
          <w:t>- 23 -</w:t>
        </w:r>
        <w:r>
          <w:rPr>
            <w:noProof/>
            <w:webHidden/>
          </w:rPr>
          <w:fldChar w:fldCharType="end"/>
        </w:r>
      </w:hyperlink>
    </w:p>
    <w:p w14:paraId="1F66F91D" w14:textId="5D3100D0" w:rsidR="004C4957" w:rsidRDefault="004C4957">
      <w:pPr>
        <w:pStyle w:val="TM2"/>
        <w:rPr>
          <w:rFonts w:eastAsiaTheme="minorEastAsia" w:cstheme="minorBidi"/>
          <w:smallCaps w:val="0"/>
          <w:noProof/>
          <w:kern w:val="2"/>
          <w:sz w:val="24"/>
          <w:szCs w:val="24"/>
          <w:lang w:eastAsia="fr-FR"/>
          <w14:ligatures w14:val="standardContextual"/>
        </w:rPr>
      </w:pPr>
      <w:hyperlink w:anchor="_Toc205816255" w:history="1">
        <w:r w:rsidRPr="00804362">
          <w:rPr>
            <w:rStyle w:val="Lienhypertexte"/>
            <w:noProof/>
          </w:rPr>
          <w:t>13.2</w:t>
        </w:r>
        <w:r>
          <w:rPr>
            <w:rFonts w:eastAsiaTheme="minorEastAsia" w:cstheme="minorBidi"/>
            <w:smallCaps w:val="0"/>
            <w:noProof/>
            <w:kern w:val="2"/>
            <w:sz w:val="24"/>
            <w:szCs w:val="24"/>
            <w:lang w:eastAsia="fr-FR"/>
            <w14:ligatures w14:val="standardContextual"/>
          </w:rPr>
          <w:tab/>
        </w:r>
        <w:r w:rsidRPr="00804362">
          <w:rPr>
            <w:rStyle w:val="Lienhypertexte"/>
            <w:noProof/>
          </w:rPr>
          <w:t>Part à commande :</w:t>
        </w:r>
        <w:r>
          <w:rPr>
            <w:noProof/>
            <w:webHidden/>
          </w:rPr>
          <w:tab/>
        </w:r>
        <w:r>
          <w:rPr>
            <w:noProof/>
            <w:webHidden/>
          </w:rPr>
          <w:fldChar w:fldCharType="begin"/>
        </w:r>
        <w:r>
          <w:rPr>
            <w:noProof/>
            <w:webHidden/>
          </w:rPr>
          <w:instrText xml:space="preserve"> PAGEREF _Toc205816255 \h </w:instrText>
        </w:r>
        <w:r>
          <w:rPr>
            <w:noProof/>
            <w:webHidden/>
          </w:rPr>
        </w:r>
        <w:r>
          <w:rPr>
            <w:noProof/>
            <w:webHidden/>
          </w:rPr>
          <w:fldChar w:fldCharType="separate"/>
        </w:r>
        <w:r>
          <w:rPr>
            <w:noProof/>
            <w:webHidden/>
          </w:rPr>
          <w:t>- 24 -</w:t>
        </w:r>
        <w:r>
          <w:rPr>
            <w:noProof/>
            <w:webHidden/>
          </w:rPr>
          <w:fldChar w:fldCharType="end"/>
        </w:r>
      </w:hyperlink>
    </w:p>
    <w:p w14:paraId="4C6F9851" w14:textId="5FD77DF8"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56" w:history="1">
        <w:r w:rsidRPr="00804362">
          <w:rPr>
            <w:rStyle w:val="Lienhypertexte"/>
            <w:noProof/>
          </w:rPr>
          <w:t>Article 14.</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Modalités de détermination des prix</w:t>
        </w:r>
        <w:r>
          <w:rPr>
            <w:noProof/>
            <w:webHidden/>
          </w:rPr>
          <w:tab/>
        </w:r>
        <w:r>
          <w:rPr>
            <w:noProof/>
            <w:webHidden/>
          </w:rPr>
          <w:fldChar w:fldCharType="begin"/>
        </w:r>
        <w:r>
          <w:rPr>
            <w:noProof/>
            <w:webHidden/>
          </w:rPr>
          <w:instrText xml:space="preserve"> PAGEREF _Toc205816256 \h </w:instrText>
        </w:r>
        <w:r>
          <w:rPr>
            <w:noProof/>
            <w:webHidden/>
          </w:rPr>
        </w:r>
        <w:r>
          <w:rPr>
            <w:noProof/>
            <w:webHidden/>
          </w:rPr>
          <w:fldChar w:fldCharType="separate"/>
        </w:r>
        <w:r>
          <w:rPr>
            <w:noProof/>
            <w:webHidden/>
          </w:rPr>
          <w:t>- 24 -</w:t>
        </w:r>
        <w:r>
          <w:rPr>
            <w:noProof/>
            <w:webHidden/>
          </w:rPr>
          <w:fldChar w:fldCharType="end"/>
        </w:r>
      </w:hyperlink>
    </w:p>
    <w:p w14:paraId="7033308B" w14:textId="074A1055" w:rsidR="004C4957" w:rsidRDefault="004C4957">
      <w:pPr>
        <w:pStyle w:val="TM2"/>
        <w:rPr>
          <w:rFonts w:eastAsiaTheme="minorEastAsia" w:cstheme="minorBidi"/>
          <w:smallCaps w:val="0"/>
          <w:noProof/>
          <w:kern w:val="2"/>
          <w:sz w:val="24"/>
          <w:szCs w:val="24"/>
          <w:lang w:eastAsia="fr-FR"/>
          <w14:ligatures w14:val="standardContextual"/>
        </w:rPr>
      </w:pPr>
      <w:hyperlink w:anchor="_Toc205816257" w:history="1">
        <w:r w:rsidRPr="00804362">
          <w:rPr>
            <w:rStyle w:val="Lienhypertexte"/>
            <w:noProof/>
          </w:rPr>
          <w:t>14.1</w:t>
        </w:r>
        <w:r>
          <w:rPr>
            <w:rFonts w:eastAsiaTheme="minorEastAsia" w:cstheme="minorBidi"/>
            <w:smallCaps w:val="0"/>
            <w:noProof/>
            <w:kern w:val="2"/>
            <w:sz w:val="24"/>
            <w:szCs w:val="24"/>
            <w:lang w:eastAsia="fr-FR"/>
            <w14:ligatures w14:val="standardContextual"/>
          </w:rPr>
          <w:tab/>
        </w:r>
        <w:r w:rsidRPr="00804362">
          <w:rPr>
            <w:rStyle w:val="Lienhypertexte"/>
            <w:noProof/>
          </w:rPr>
          <w:t>Forme des prix</w:t>
        </w:r>
        <w:r>
          <w:rPr>
            <w:noProof/>
            <w:webHidden/>
          </w:rPr>
          <w:tab/>
        </w:r>
        <w:r>
          <w:rPr>
            <w:noProof/>
            <w:webHidden/>
          </w:rPr>
          <w:fldChar w:fldCharType="begin"/>
        </w:r>
        <w:r>
          <w:rPr>
            <w:noProof/>
            <w:webHidden/>
          </w:rPr>
          <w:instrText xml:space="preserve"> PAGEREF _Toc205816257 \h </w:instrText>
        </w:r>
        <w:r>
          <w:rPr>
            <w:noProof/>
            <w:webHidden/>
          </w:rPr>
        </w:r>
        <w:r>
          <w:rPr>
            <w:noProof/>
            <w:webHidden/>
          </w:rPr>
          <w:fldChar w:fldCharType="separate"/>
        </w:r>
        <w:r>
          <w:rPr>
            <w:noProof/>
            <w:webHidden/>
          </w:rPr>
          <w:t>- 24 -</w:t>
        </w:r>
        <w:r>
          <w:rPr>
            <w:noProof/>
            <w:webHidden/>
          </w:rPr>
          <w:fldChar w:fldCharType="end"/>
        </w:r>
      </w:hyperlink>
    </w:p>
    <w:p w14:paraId="76DA2B85" w14:textId="0EDAECA9" w:rsidR="004C4957" w:rsidRDefault="004C4957">
      <w:pPr>
        <w:pStyle w:val="TM2"/>
        <w:rPr>
          <w:rFonts w:eastAsiaTheme="minorEastAsia" w:cstheme="minorBidi"/>
          <w:smallCaps w:val="0"/>
          <w:noProof/>
          <w:kern w:val="2"/>
          <w:sz w:val="24"/>
          <w:szCs w:val="24"/>
          <w:lang w:eastAsia="fr-FR"/>
          <w14:ligatures w14:val="standardContextual"/>
        </w:rPr>
      </w:pPr>
      <w:hyperlink w:anchor="_Toc205816258" w:history="1">
        <w:r w:rsidRPr="00804362">
          <w:rPr>
            <w:rStyle w:val="Lienhypertexte"/>
            <w:noProof/>
          </w:rPr>
          <w:t>14.2</w:t>
        </w:r>
        <w:r>
          <w:rPr>
            <w:rFonts w:eastAsiaTheme="minorEastAsia" w:cstheme="minorBidi"/>
            <w:smallCaps w:val="0"/>
            <w:noProof/>
            <w:kern w:val="2"/>
            <w:sz w:val="24"/>
            <w:szCs w:val="24"/>
            <w:lang w:eastAsia="fr-FR"/>
            <w14:ligatures w14:val="standardContextual"/>
          </w:rPr>
          <w:tab/>
        </w:r>
        <w:r w:rsidRPr="00804362">
          <w:rPr>
            <w:rStyle w:val="Lienhypertexte"/>
            <w:noProof/>
          </w:rPr>
          <w:t>Contenu des prix</w:t>
        </w:r>
        <w:r>
          <w:rPr>
            <w:noProof/>
            <w:webHidden/>
          </w:rPr>
          <w:tab/>
        </w:r>
        <w:r>
          <w:rPr>
            <w:noProof/>
            <w:webHidden/>
          </w:rPr>
          <w:fldChar w:fldCharType="begin"/>
        </w:r>
        <w:r>
          <w:rPr>
            <w:noProof/>
            <w:webHidden/>
          </w:rPr>
          <w:instrText xml:space="preserve"> PAGEREF _Toc205816258 \h </w:instrText>
        </w:r>
        <w:r>
          <w:rPr>
            <w:noProof/>
            <w:webHidden/>
          </w:rPr>
        </w:r>
        <w:r>
          <w:rPr>
            <w:noProof/>
            <w:webHidden/>
          </w:rPr>
          <w:fldChar w:fldCharType="separate"/>
        </w:r>
        <w:r>
          <w:rPr>
            <w:noProof/>
            <w:webHidden/>
          </w:rPr>
          <w:t>- 24 -</w:t>
        </w:r>
        <w:r>
          <w:rPr>
            <w:noProof/>
            <w:webHidden/>
          </w:rPr>
          <w:fldChar w:fldCharType="end"/>
        </w:r>
      </w:hyperlink>
    </w:p>
    <w:p w14:paraId="2AC4843B" w14:textId="7A359FDD" w:rsidR="004C4957" w:rsidRDefault="004C4957">
      <w:pPr>
        <w:pStyle w:val="TM2"/>
        <w:rPr>
          <w:rFonts w:eastAsiaTheme="minorEastAsia" w:cstheme="minorBidi"/>
          <w:smallCaps w:val="0"/>
          <w:noProof/>
          <w:kern w:val="2"/>
          <w:sz w:val="24"/>
          <w:szCs w:val="24"/>
          <w:lang w:eastAsia="fr-FR"/>
          <w14:ligatures w14:val="standardContextual"/>
        </w:rPr>
      </w:pPr>
      <w:hyperlink w:anchor="_Toc205816259" w:history="1">
        <w:r w:rsidRPr="00804362">
          <w:rPr>
            <w:rStyle w:val="Lienhypertexte"/>
            <w:noProof/>
          </w:rPr>
          <w:t>14.3</w:t>
        </w:r>
        <w:r>
          <w:rPr>
            <w:rFonts w:eastAsiaTheme="minorEastAsia" w:cstheme="minorBidi"/>
            <w:smallCaps w:val="0"/>
            <w:noProof/>
            <w:kern w:val="2"/>
            <w:sz w:val="24"/>
            <w:szCs w:val="24"/>
            <w:lang w:eastAsia="fr-FR"/>
            <w14:ligatures w14:val="standardContextual"/>
          </w:rPr>
          <w:tab/>
        </w:r>
        <w:r w:rsidRPr="00804362">
          <w:rPr>
            <w:rStyle w:val="Lienhypertexte"/>
            <w:noProof/>
          </w:rPr>
          <w:t>Révision des prix</w:t>
        </w:r>
        <w:r>
          <w:rPr>
            <w:noProof/>
            <w:webHidden/>
          </w:rPr>
          <w:tab/>
        </w:r>
        <w:r>
          <w:rPr>
            <w:noProof/>
            <w:webHidden/>
          </w:rPr>
          <w:fldChar w:fldCharType="begin"/>
        </w:r>
        <w:r>
          <w:rPr>
            <w:noProof/>
            <w:webHidden/>
          </w:rPr>
          <w:instrText xml:space="preserve"> PAGEREF _Toc205816259 \h </w:instrText>
        </w:r>
        <w:r>
          <w:rPr>
            <w:noProof/>
            <w:webHidden/>
          </w:rPr>
        </w:r>
        <w:r>
          <w:rPr>
            <w:noProof/>
            <w:webHidden/>
          </w:rPr>
          <w:fldChar w:fldCharType="separate"/>
        </w:r>
        <w:r>
          <w:rPr>
            <w:noProof/>
            <w:webHidden/>
          </w:rPr>
          <w:t>- 24 -</w:t>
        </w:r>
        <w:r>
          <w:rPr>
            <w:noProof/>
            <w:webHidden/>
          </w:rPr>
          <w:fldChar w:fldCharType="end"/>
        </w:r>
      </w:hyperlink>
    </w:p>
    <w:p w14:paraId="50118919" w14:textId="7C9DE38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60" w:history="1">
        <w:r w:rsidRPr="00804362">
          <w:rPr>
            <w:rStyle w:val="Lienhypertexte"/>
            <w:noProof/>
          </w:rPr>
          <w:t>Article 15.</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Modalités des règlements des comptes</w:t>
        </w:r>
        <w:r>
          <w:rPr>
            <w:noProof/>
            <w:webHidden/>
          </w:rPr>
          <w:tab/>
        </w:r>
        <w:r>
          <w:rPr>
            <w:noProof/>
            <w:webHidden/>
          </w:rPr>
          <w:fldChar w:fldCharType="begin"/>
        </w:r>
        <w:r>
          <w:rPr>
            <w:noProof/>
            <w:webHidden/>
          </w:rPr>
          <w:instrText xml:space="preserve"> PAGEREF _Toc205816260 \h </w:instrText>
        </w:r>
        <w:r>
          <w:rPr>
            <w:noProof/>
            <w:webHidden/>
          </w:rPr>
        </w:r>
        <w:r>
          <w:rPr>
            <w:noProof/>
            <w:webHidden/>
          </w:rPr>
          <w:fldChar w:fldCharType="separate"/>
        </w:r>
        <w:r>
          <w:rPr>
            <w:noProof/>
            <w:webHidden/>
          </w:rPr>
          <w:t>- 25 -</w:t>
        </w:r>
        <w:r>
          <w:rPr>
            <w:noProof/>
            <w:webHidden/>
          </w:rPr>
          <w:fldChar w:fldCharType="end"/>
        </w:r>
      </w:hyperlink>
    </w:p>
    <w:p w14:paraId="4BC570BA" w14:textId="03882D24" w:rsidR="004C4957" w:rsidRDefault="004C4957">
      <w:pPr>
        <w:pStyle w:val="TM2"/>
        <w:rPr>
          <w:rFonts w:eastAsiaTheme="minorEastAsia" w:cstheme="minorBidi"/>
          <w:smallCaps w:val="0"/>
          <w:noProof/>
          <w:kern w:val="2"/>
          <w:sz w:val="24"/>
          <w:szCs w:val="24"/>
          <w:lang w:eastAsia="fr-FR"/>
          <w14:ligatures w14:val="standardContextual"/>
        </w:rPr>
      </w:pPr>
      <w:hyperlink w:anchor="_Toc205816261" w:history="1">
        <w:r w:rsidRPr="00804362">
          <w:rPr>
            <w:rStyle w:val="Lienhypertexte"/>
            <w:noProof/>
          </w:rPr>
          <w:t>15.1</w:t>
        </w:r>
        <w:r>
          <w:rPr>
            <w:rFonts w:eastAsiaTheme="minorEastAsia" w:cstheme="minorBidi"/>
            <w:smallCaps w:val="0"/>
            <w:noProof/>
            <w:kern w:val="2"/>
            <w:sz w:val="24"/>
            <w:szCs w:val="24"/>
            <w:lang w:eastAsia="fr-FR"/>
            <w14:ligatures w14:val="standardContextual"/>
          </w:rPr>
          <w:tab/>
        </w:r>
        <w:r w:rsidRPr="00804362">
          <w:rPr>
            <w:rStyle w:val="Lienhypertexte"/>
            <w:noProof/>
          </w:rPr>
          <w:t>Compte à créditer</w:t>
        </w:r>
        <w:r>
          <w:rPr>
            <w:noProof/>
            <w:webHidden/>
          </w:rPr>
          <w:tab/>
        </w:r>
        <w:r>
          <w:rPr>
            <w:noProof/>
            <w:webHidden/>
          </w:rPr>
          <w:fldChar w:fldCharType="begin"/>
        </w:r>
        <w:r>
          <w:rPr>
            <w:noProof/>
            <w:webHidden/>
          </w:rPr>
          <w:instrText xml:space="preserve"> PAGEREF _Toc205816261 \h </w:instrText>
        </w:r>
        <w:r>
          <w:rPr>
            <w:noProof/>
            <w:webHidden/>
          </w:rPr>
        </w:r>
        <w:r>
          <w:rPr>
            <w:noProof/>
            <w:webHidden/>
          </w:rPr>
          <w:fldChar w:fldCharType="separate"/>
        </w:r>
        <w:r>
          <w:rPr>
            <w:noProof/>
            <w:webHidden/>
          </w:rPr>
          <w:t>- 25 -</w:t>
        </w:r>
        <w:r>
          <w:rPr>
            <w:noProof/>
            <w:webHidden/>
          </w:rPr>
          <w:fldChar w:fldCharType="end"/>
        </w:r>
      </w:hyperlink>
    </w:p>
    <w:p w14:paraId="708277F1" w14:textId="00BCD988" w:rsidR="004C4957" w:rsidRDefault="004C4957">
      <w:pPr>
        <w:pStyle w:val="TM2"/>
        <w:rPr>
          <w:rFonts w:eastAsiaTheme="minorEastAsia" w:cstheme="minorBidi"/>
          <w:smallCaps w:val="0"/>
          <w:noProof/>
          <w:kern w:val="2"/>
          <w:sz w:val="24"/>
          <w:szCs w:val="24"/>
          <w:lang w:eastAsia="fr-FR"/>
          <w14:ligatures w14:val="standardContextual"/>
        </w:rPr>
      </w:pPr>
      <w:hyperlink w:anchor="_Toc205816262" w:history="1">
        <w:r w:rsidRPr="00804362">
          <w:rPr>
            <w:rStyle w:val="Lienhypertexte"/>
            <w:noProof/>
          </w:rPr>
          <w:t>15.2</w:t>
        </w:r>
        <w:r>
          <w:rPr>
            <w:rFonts w:eastAsiaTheme="minorEastAsia" w:cstheme="minorBidi"/>
            <w:smallCaps w:val="0"/>
            <w:noProof/>
            <w:kern w:val="2"/>
            <w:sz w:val="24"/>
            <w:szCs w:val="24"/>
            <w:lang w:eastAsia="fr-FR"/>
            <w14:ligatures w14:val="standardContextual"/>
          </w:rPr>
          <w:tab/>
        </w:r>
        <w:r w:rsidRPr="00804362">
          <w:rPr>
            <w:rStyle w:val="Lienhypertexte"/>
            <w:noProof/>
          </w:rPr>
          <w:t>Facturation</w:t>
        </w:r>
        <w:r>
          <w:rPr>
            <w:noProof/>
            <w:webHidden/>
          </w:rPr>
          <w:tab/>
        </w:r>
        <w:r>
          <w:rPr>
            <w:noProof/>
            <w:webHidden/>
          </w:rPr>
          <w:fldChar w:fldCharType="begin"/>
        </w:r>
        <w:r>
          <w:rPr>
            <w:noProof/>
            <w:webHidden/>
          </w:rPr>
          <w:instrText xml:space="preserve"> PAGEREF _Toc205816262 \h </w:instrText>
        </w:r>
        <w:r>
          <w:rPr>
            <w:noProof/>
            <w:webHidden/>
          </w:rPr>
        </w:r>
        <w:r>
          <w:rPr>
            <w:noProof/>
            <w:webHidden/>
          </w:rPr>
          <w:fldChar w:fldCharType="separate"/>
        </w:r>
        <w:r>
          <w:rPr>
            <w:noProof/>
            <w:webHidden/>
          </w:rPr>
          <w:t>- 25 -</w:t>
        </w:r>
        <w:r>
          <w:rPr>
            <w:noProof/>
            <w:webHidden/>
          </w:rPr>
          <w:fldChar w:fldCharType="end"/>
        </w:r>
      </w:hyperlink>
    </w:p>
    <w:p w14:paraId="584059BA" w14:textId="469DB52A" w:rsidR="004C4957" w:rsidRDefault="004C4957">
      <w:pPr>
        <w:pStyle w:val="TM2"/>
        <w:rPr>
          <w:rFonts w:eastAsiaTheme="minorEastAsia" w:cstheme="minorBidi"/>
          <w:smallCaps w:val="0"/>
          <w:noProof/>
          <w:kern w:val="2"/>
          <w:sz w:val="24"/>
          <w:szCs w:val="24"/>
          <w:lang w:eastAsia="fr-FR"/>
          <w14:ligatures w14:val="standardContextual"/>
        </w:rPr>
      </w:pPr>
      <w:hyperlink w:anchor="_Toc205816263" w:history="1">
        <w:r w:rsidRPr="00804362">
          <w:rPr>
            <w:rStyle w:val="Lienhypertexte"/>
            <w:noProof/>
          </w:rPr>
          <w:t>15.3</w:t>
        </w:r>
        <w:r>
          <w:rPr>
            <w:rFonts w:eastAsiaTheme="minorEastAsia" w:cstheme="minorBidi"/>
            <w:smallCaps w:val="0"/>
            <w:noProof/>
            <w:kern w:val="2"/>
            <w:sz w:val="24"/>
            <w:szCs w:val="24"/>
            <w:lang w:eastAsia="fr-FR"/>
            <w14:ligatures w14:val="standardContextual"/>
          </w:rPr>
          <w:tab/>
        </w:r>
        <w:r w:rsidRPr="00804362">
          <w:rPr>
            <w:rStyle w:val="Lienhypertexte"/>
            <w:noProof/>
          </w:rPr>
          <w:t>Production des factures</w:t>
        </w:r>
        <w:r>
          <w:rPr>
            <w:noProof/>
            <w:webHidden/>
          </w:rPr>
          <w:tab/>
        </w:r>
        <w:r>
          <w:rPr>
            <w:noProof/>
            <w:webHidden/>
          </w:rPr>
          <w:fldChar w:fldCharType="begin"/>
        </w:r>
        <w:r>
          <w:rPr>
            <w:noProof/>
            <w:webHidden/>
          </w:rPr>
          <w:instrText xml:space="preserve"> PAGEREF _Toc205816263 \h </w:instrText>
        </w:r>
        <w:r>
          <w:rPr>
            <w:noProof/>
            <w:webHidden/>
          </w:rPr>
        </w:r>
        <w:r>
          <w:rPr>
            <w:noProof/>
            <w:webHidden/>
          </w:rPr>
          <w:fldChar w:fldCharType="separate"/>
        </w:r>
        <w:r>
          <w:rPr>
            <w:noProof/>
            <w:webHidden/>
          </w:rPr>
          <w:t>- 26 -</w:t>
        </w:r>
        <w:r>
          <w:rPr>
            <w:noProof/>
            <w:webHidden/>
          </w:rPr>
          <w:fldChar w:fldCharType="end"/>
        </w:r>
      </w:hyperlink>
    </w:p>
    <w:p w14:paraId="37BF141B" w14:textId="31B8389F" w:rsidR="004C4957" w:rsidRDefault="004C4957">
      <w:pPr>
        <w:pStyle w:val="TM2"/>
        <w:rPr>
          <w:rFonts w:eastAsiaTheme="minorEastAsia" w:cstheme="minorBidi"/>
          <w:smallCaps w:val="0"/>
          <w:noProof/>
          <w:kern w:val="2"/>
          <w:sz w:val="24"/>
          <w:szCs w:val="24"/>
          <w:lang w:eastAsia="fr-FR"/>
          <w14:ligatures w14:val="standardContextual"/>
        </w:rPr>
      </w:pPr>
      <w:hyperlink w:anchor="_Toc205816264" w:history="1">
        <w:r w:rsidRPr="00804362">
          <w:rPr>
            <w:rStyle w:val="Lienhypertexte"/>
            <w:noProof/>
          </w:rPr>
          <w:t>15.4</w:t>
        </w:r>
        <w:r>
          <w:rPr>
            <w:rFonts w:eastAsiaTheme="minorEastAsia" w:cstheme="minorBidi"/>
            <w:smallCaps w:val="0"/>
            <w:noProof/>
            <w:kern w:val="2"/>
            <w:sz w:val="24"/>
            <w:szCs w:val="24"/>
            <w:lang w:eastAsia="fr-FR"/>
            <w14:ligatures w14:val="standardContextual"/>
          </w:rPr>
          <w:tab/>
        </w:r>
        <w:r w:rsidRPr="00804362">
          <w:rPr>
            <w:rStyle w:val="Lienhypertexte"/>
            <w:noProof/>
          </w:rPr>
          <w:t>Délai de paiement</w:t>
        </w:r>
        <w:r>
          <w:rPr>
            <w:noProof/>
            <w:webHidden/>
          </w:rPr>
          <w:tab/>
        </w:r>
        <w:r>
          <w:rPr>
            <w:noProof/>
            <w:webHidden/>
          </w:rPr>
          <w:fldChar w:fldCharType="begin"/>
        </w:r>
        <w:r>
          <w:rPr>
            <w:noProof/>
            <w:webHidden/>
          </w:rPr>
          <w:instrText xml:space="preserve"> PAGEREF _Toc205816264 \h </w:instrText>
        </w:r>
        <w:r>
          <w:rPr>
            <w:noProof/>
            <w:webHidden/>
          </w:rPr>
        </w:r>
        <w:r>
          <w:rPr>
            <w:noProof/>
            <w:webHidden/>
          </w:rPr>
          <w:fldChar w:fldCharType="separate"/>
        </w:r>
        <w:r>
          <w:rPr>
            <w:noProof/>
            <w:webHidden/>
          </w:rPr>
          <w:t>- 26 -</w:t>
        </w:r>
        <w:r>
          <w:rPr>
            <w:noProof/>
            <w:webHidden/>
          </w:rPr>
          <w:fldChar w:fldCharType="end"/>
        </w:r>
      </w:hyperlink>
    </w:p>
    <w:p w14:paraId="387319FD" w14:textId="39189989" w:rsidR="004C4957" w:rsidRDefault="004C4957">
      <w:pPr>
        <w:pStyle w:val="TM2"/>
        <w:rPr>
          <w:rFonts w:eastAsiaTheme="minorEastAsia" w:cstheme="minorBidi"/>
          <w:smallCaps w:val="0"/>
          <w:noProof/>
          <w:kern w:val="2"/>
          <w:sz w:val="24"/>
          <w:szCs w:val="24"/>
          <w:lang w:eastAsia="fr-FR"/>
          <w14:ligatures w14:val="standardContextual"/>
        </w:rPr>
      </w:pPr>
      <w:hyperlink w:anchor="_Toc205816265" w:history="1">
        <w:r w:rsidRPr="00804362">
          <w:rPr>
            <w:rStyle w:val="Lienhypertexte"/>
            <w:noProof/>
          </w:rPr>
          <w:t>15.5</w:t>
        </w:r>
        <w:r>
          <w:rPr>
            <w:rFonts w:eastAsiaTheme="minorEastAsia" w:cstheme="minorBidi"/>
            <w:smallCaps w:val="0"/>
            <w:noProof/>
            <w:kern w:val="2"/>
            <w:sz w:val="24"/>
            <w:szCs w:val="24"/>
            <w:lang w:eastAsia="fr-FR"/>
            <w14:ligatures w14:val="standardContextual"/>
          </w:rPr>
          <w:tab/>
        </w:r>
        <w:r w:rsidRPr="00804362">
          <w:rPr>
            <w:rStyle w:val="Lienhypertexte"/>
            <w:noProof/>
          </w:rPr>
          <w:t>Avance</w:t>
        </w:r>
        <w:r>
          <w:rPr>
            <w:noProof/>
            <w:webHidden/>
          </w:rPr>
          <w:tab/>
        </w:r>
        <w:r>
          <w:rPr>
            <w:noProof/>
            <w:webHidden/>
          </w:rPr>
          <w:fldChar w:fldCharType="begin"/>
        </w:r>
        <w:r>
          <w:rPr>
            <w:noProof/>
            <w:webHidden/>
          </w:rPr>
          <w:instrText xml:space="preserve"> PAGEREF _Toc205816265 \h </w:instrText>
        </w:r>
        <w:r>
          <w:rPr>
            <w:noProof/>
            <w:webHidden/>
          </w:rPr>
        </w:r>
        <w:r>
          <w:rPr>
            <w:noProof/>
            <w:webHidden/>
          </w:rPr>
          <w:fldChar w:fldCharType="separate"/>
        </w:r>
        <w:r>
          <w:rPr>
            <w:noProof/>
            <w:webHidden/>
          </w:rPr>
          <w:t>- 26 -</w:t>
        </w:r>
        <w:r>
          <w:rPr>
            <w:noProof/>
            <w:webHidden/>
          </w:rPr>
          <w:fldChar w:fldCharType="end"/>
        </w:r>
      </w:hyperlink>
    </w:p>
    <w:p w14:paraId="32B8D202" w14:textId="0EE410DD"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66" w:history="1">
        <w:r w:rsidRPr="00804362">
          <w:rPr>
            <w:rStyle w:val="Lienhypertexte"/>
            <w:noProof/>
          </w:rPr>
          <w:t>Article 16.</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Pénalités</w:t>
        </w:r>
        <w:r>
          <w:rPr>
            <w:noProof/>
            <w:webHidden/>
          </w:rPr>
          <w:tab/>
        </w:r>
        <w:r>
          <w:rPr>
            <w:noProof/>
            <w:webHidden/>
          </w:rPr>
          <w:fldChar w:fldCharType="begin"/>
        </w:r>
        <w:r>
          <w:rPr>
            <w:noProof/>
            <w:webHidden/>
          </w:rPr>
          <w:instrText xml:space="preserve"> PAGEREF _Toc205816266 \h </w:instrText>
        </w:r>
        <w:r>
          <w:rPr>
            <w:noProof/>
            <w:webHidden/>
          </w:rPr>
        </w:r>
        <w:r>
          <w:rPr>
            <w:noProof/>
            <w:webHidden/>
          </w:rPr>
          <w:fldChar w:fldCharType="separate"/>
        </w:r>
        <w:r>
          <w:rPr>
            <w:noProof/>
            <w:webHidden/>
          </w:rPr>
          <w:t>- 27 -</w:t>
        </w:r>
        <w:r>
          <w:rPr>
            <w:noProof/>
            <w:webHidden/>
          </w:rPr>
          <w:fldChar w:fldCharType="end"/>
        </w:r>
      </w:hyperlink>
    </w:p>
    <w:p w14:paraId="775D5B0F" w14:textId="4B226B94" w:rsidR="004C4957" w:rsidRDefault="004C4957">
      <w:pPr>
        <w:pStyle w:val="TM2"/>
        <w:rPr>
          <w:rFonts w:eastAsiaTheme="minorEastAsia" w:cstheme="minorBidi"/>
          <w:smallCaps w:val="0"/>
          <w:noProof/>
          <w:kern w:val="2"/>
          <w:sz w:val="24"/>
          <w:szCs w:val="24"/>
          <w:lang w:eastAsia="fr-FR"/>
          <w14:ligatures w14:val="standardContextual"/>
        </w:rPr>
      </w:pPr>
      <w:hyperlink w:anchor="_Toc205816267" w:history="1">
        <w:r w:rsidRPr="00804362">
          <w:rPr>
            <w:rStyle w:val="Lienhypertexte"/>
            <w:noProof/>
          </w:rPr>
          <w:t>16.1</w:t>
        </w:r>
        <w:r>
          <w:rPr>
            <w:rFonts w:eastAsiaTheme="minorEastAsia" w:cstheme="minorBidi"/>
            <w:smallCaps w:val="0"/>
            <w:noProof/>
            <w:kern w:val="2"/>
            <w:sz w:val="24"/>
            <w:szCs w:val="24"/>
            <w:lang w:eastAsia="fr-FR"/>
            <w14:ligatures w14:val="standardContextual"/>
          </w:rPr>
          <w:tab/>
        </w:r>
        <w:r w:rsidRPr="00804362">
          <w:rPr>
            <w:rStyle w:val="Lienhypertexte"/>
            <w:noProof/>
          </w:rPr>
          <w:t>Pénalités pour non-respect du planning</w:t>
        </w:r>
        <w:r>
          <w:rPr>
            <w:noProof/>
            <w:webHidden/>
          </w:rPr>
          <w:tab/>
        </w:r>
        <w:r>
          <w:rPr>
            <w:noProof/>
            <w:webHidden/>
          </w:rPr>
          <w:fldChar w:fldCharType="begin"/>
        </w:r>
        <w:r>
          <w:rPr>
            <w:noProof/>
            <w:webHidden/>
          </w:rPr>
          <w:instrText xml:space="preserve"> PAGEREF _Toc205816267 \h </w:instrText>
        </w:r>
        <w:r>
          <w:rPr>
            <w:noProof/>
            <w:webHidden/>
          </w:rPr>
        </w:r>
        <w:r>
          <w:rPr>
            <w:noProof/>
            <w:webHidden/>
          </w:rPr>
          <w:fldChar w:fldCharType="separate"/>
        </w:r>
        <w:r>
          <w:rPr>
            <w:noProof/>
            <w:webHidden/>
          </w:rPr>
          <w:t>- 27 -</w:t>
        </w:r>
        <w:r>
          <w:rPr>
            <w:noProof/>
            <w:webHidden/>
          </w:rPr>
          <w:fldChar w:fldCharType="end"/>
        </w:r>
      </w:hyperlink>
    </w:p>
    <w:p w14:paraId="537B4177" w14:textId="64B06834" w:rsidR="004C4957" w:rsidRDefault="004C4957">
      <w:pPr>
        <w:pStyle w:val="TM2"/>
        <w:rPr>
          <w:rFonts w:eastAsiaTheme="minorEastAsia" w:cstheme="minorBidi"/>
          <w:smallCaps w:val="0"/>
          <w:noProof/>
          <w:kern w:val="2"/>
          <w:sz w:val="24"/>
          <w:szCs w:val="24"/>
          <w:lang w:eastAsia="fr-FR"/>
          <w14:ligatures w14:val="standardContextual"/>
        </w:rPr>
      </w:pPr>
      <w:hyperlink w:anchor="_Toc205816268" w:history="1">
        <w:r w:rsidRPr="00804362">
          <w:rPr>
            <w:rStyle w:val="Lienhypertexte"/>
            <w:noProof/>
          </w:rPr>
          <w:t>16.2</w:t>
        </w:r>
        <w:r>
          <w:rPr>
            <w:rFonts w:eastAsiaTheme="minorEastAsia" w:cstheme="minorBidi"/>
            <w:smallCaps w:val="0"/>
            <w:noProof/>
            <w:kern w:val="2"/>
            <w:sz w:val="24"/>
            <w:szCs w:val="24"/>
            <w:lang w:eastAsia="fr-FR"/>
            <w14:ligatures w14:val="standardContextual"/>
          </w:rPr>
          <w:tab/>
        </w:r>
        <w:r w:rsidRPr="00804362">
          <w:rPr>
            <w:rStyle w:val="Lienhypertexte"/>
            <w:noProof/>
          </w:rPr>
          <w:t>Pénalités pour mauvaise exécution du marché</w:t>
        </w:r>
        <w:r>
          <w:rPr>
            <w:noProof/>
            <w:webHidden/>
          </w:rPr>
          <w:tab/>
        </w:r>
        <w:r>
          <w:rPr>
            <w:noProof/>
            <w:webHidden/>
          </w:rPr>
          <w:fldChar w:fldCharType="begin"/>
        </w:r>
        <w:r>
          <w:rPr>
            <w:noProof/>
            <w:webHidden/>
          </w:rPr>
          <w:instrText xml:space="preserve"> PAGEREF _Toc205816268 \h </w:instrText>
        </w:r>
        <w:r>
          <w:rPr>
            <w:noProof/>
            <w:webHidden/>
          </w:rPr>
        </w:r>
        <w:r>
          <w:rPr>
            <w:noProof/>
            <w:webHidden/>
          </w:rPr>
          <w:fldChar w:fldCharType="separate"/>
        </w:r>
        <w:r>
          <w:rPr>
            <w:noProof/>
            <w:webHidden/>
          </w:rPr>
          <w:t>- 27 -</w:t>
        </w:r>
        <w:r>
          <w:rPr>
            <w:noProof/>
            <w:webHidden/>
          </w:rPr>
          <w:fldChar w:fldCharType="end"/>
        </w:r>
      </w:hyperlink>
    </w:p>
    <w:p w14:paraId="3A8B452D" w14:textId="69EA7553" w:rsidR="004C4957" w:rsidRDefault="004C4957">
      <w:pPr>
        <w:pStyle w:val="TM2"/>
        <w:rPr>
          <w:rFonts w:eastAsiaTheme="minorEastAsia" w:cstheme="minorBidi"/>
          <w:smallCaps w:val="0"/>
          <w:noProof/>
          <w:kern w:val="2"/>
          <w:sz w:val="24"/>
          <w:szCs w:val="24"/>
          <w:lang w:eastAsia="fr-FR"/>
          <w14:ligatures w14:val="standardContextual"/>
        </w:rPr>
      </w:pPr>
      <w:hyperlink w:anchor="_Toc205816269" w:history="1">
        <w:r w:rsidRPr="00804362">
          <w:rPr>
            <w:rStyle w:val="Lienhypertexte"/>
            <w:noProof/>
          </w:rPr>
          <w:t>16.3</w:t>
        </w:r>
        <w:r>
          <w:rPr>
            <w:rFonts w:eastAsiaTheme="minorEastAsia" w:cstheme="minorBidi"/>
            <w:smallCaps w:val="0"/>
            <w:noProof/>
            <w:kern w:val="2"/>
            <w:sz w:val="24"/>
            <w:szCs w:val="24"/>
            <w:lang w:eastAsia="fr-FR"/>
            <w14:ligatures w14:val="standardContextual"/>
          </w:rPr>
          <w:tab/>
        </w:r>
        <w:r w:rsidRPr="00804362">
          <w:rPr>
            <w:rStyle w:val="Lienhypertexte"/>
            <w:noProof/>
          </w:rPr>
          <w:t>Pénalités pour détérioration d’un arbre</w:t>
        </w:r>
        <w:r>
          <w:rPr>
            <w:noProof/>
            <w:webHidden/>
          </w:rPr>
          <w:tab/>
        </w:r>
        <w:r>
          <w:rPr>
            <w:noProof/>
            <w:webHidden/>
          </w:rPr>
          <w:fldChar w:fldCharType="begin"/>
        </w:r>
        <w:r>
          <w:rPr>
            <w:noProof/>
            <w:webHidden/>
          </w:rPr>
          <w:instrText xml:space="preserve"> PAGEREF _Toc205816269 \h </w:instrText>
        </w:r>
        <w:r>
          <w:rPr>
            <w:noProof/>
            <w:webHidden/>
          </w:rPr>
        </w:r>
        <w:r>
          <w:rPr>
            <w:noProof/>
            <w:webHidden/>
          </w:rPr>
          <w:fldChar w:fldCharType="separate"/>
        </w:r>
        <w:r>
          <w:rPr>
            <w:noProof/>
            <w:webHidden/>
          </w:rPr>
          <w:t>- 27 -</w:t>
        </w:r>
        <w:r>
          <w:rPr>
            <w:noProof/>
            <w:webHidden/>
          </w:rPr>
          <w:fldChar w:fldCharType="end"/>
        </w:r>
      </w:hyperlink>
    </w:p>
    <w:p w14:paraId="0BE9AC1D" w14:textId="4386833A" w:rsidR="004C4957" w:rsidRDefault="004C4957">
      <w:pPr>
        <w:pStyle w:val="TM2"/>
        <w:rPr>
          <w:rFonts w:eastAsiaTheme="minorEastAsia" w:cstheme="minorBidi"/>
          <w:smallCaps w:val="0"/>
          <w:noProof/>
          <w:kern w:val="2"/>
          <w:sz w:val="24"/>
          <w:szCs w:val="24"/>
          <w:lang w:eastAsia="fr-FR"/>
          <w14:ligatures w14:val="standardContextual"/>
        </w:rPr>
      </w:pPr>
      <w:hyperlink w:anchor="_Toc205816270" w:history="1">
        <w:r w:rsidRPr="00804362">
          <w:rPr>
            <w:rStyle w:val="Lienhypertexte"/>
            <w:noProof/>
          </w:rPr>
          <w:t>16.4</w:t>
        </w:r>
        <w:r>
          <w:rPr>
            <w:rFonts w:eastAsiaTheme="minorEastAsia" w:cstheme="minorBidi"/>
            <w:smallCaps w:val="0"/>
            <w:noProof/>
            <w:kern w:val="2"/>
            <w:sz w:val="24"/>
            <w:szCs w:val="24"/>
            <w:lang w:eastAsia="fr-FR"/>
            <w14:ligatures w14:val="standardContextual"/>
          </w:rPr>
          <w:tab/>
        </w:r>
        <w:r w:rsidRPr="00804362">
          <w:rPr>
            <w:rStyle w:val="Lienhypertexte"/>
            <w:noProof/>
          </w:rPr>
          <w:t>Pénalités pour non-respect des règles sanitaires</w:t>
        </w:r>
        <w:r>
          <w:rPr>
            <w:noProof/>
            <w:webHidden/>
          </w:rPr>
          <w:tab/>
        </w:r>
        <w:r>
          <w:rPr>
            <w:noProof/>
            <w:webHidden/>
          </w:rPr>
          <w:fldChar w:fldCharType="begin"/>
        </w:r>
        <w:r>
          <w:rPr>
            <w:noProof/>
            <w:webHidden/>
          </w:rPr>
          <w:instrText xml:space="preserve"> PAGEREF _Toc205816270 \h </w:instrText>
        </w:r>
        <w:r>
          <w:rPr>
            <w:noProof/>
            <w:webHidden/>
          </w:rPr>
        </w:r>
        <w:r>
          <w:rPr>
            <w:noProof/>
            <w:webHidden/>
          </w:rPr>
          <w:fldChar w:fldCharType="separate"/>
        </w:r>
        <w:r>
          <w:rPr>
            <w:noProof/>
            <w:webHidden/>
          </w:rPr>
          <w:t>- 27 -</w:t>
        </w:r>
        <w:r>
          <w:rPr>
            <w:noProof/>
            <w:webHidden/>
          </w:rPr>
          <w:fldChar w:fldCharType="end"/>
        </w:r>
      </w:hyperlink>
    </w:p>
    <w:p w14:paraId="1E7C8311" w14:textId="33BBE5DD" w:rsidR="004C4957" w:rsidRDefault="004C4957">
      <w:pPr>
        <w:pStyle w:val="TM2"/>
        <w:rPr>
          <w:rFonts w:eastAsiaTheme="minorEastAsia" w:cstheme="minorBidi"/>
          <w:smallCaps w:val="0"/>
          <w:noProof/>
          <w:kern w:val="2"/>
          <w:sz w:val="24"/>
          <w:szCs w:val="24"/>
          <w:lang w:eastAsia="fr-FR"/>
          <w14:ligatures w14:val="standardContextual"/>
        </w:rPr>
      </w:pPr>
      <w:hyperlink w:anchor="_Toc205816271" w:history="1">
        <w:r w:rsidRPr="00804362">
          <w:rPr>
            <w:rStyle w:val="Lienhypertexte"/>
            <w:noProof/>
          </w:rPr>
          <w:t>16.5</w:t>
        </w:r>
        <w:r>
          <w:rPr>
            <w:rFonts w:eastAsiaTheme="minorEastAsia" w:cstheme="minorBidi"/>
            <w:smallCaps w:val="0"/>
            <w:noProof/>
            <w:kern w:val="2"/>
            <w:sz w:val="24"/>
            <w:szCs w:val="24"/>
            <w:lang w:eastAsia="fr-FR"/>
            <w14:ligatures w14:val="standardContextual"/>
          </w:rPr>
          <w:tab/>
        </w:r>
        <w:r w:rsidRPr="00804362">
          <w:rPr>
            <w:rStyle w:val="Lienhypertexte"/>
            <w:noProof/>
          </w:rPr>
          <w:t>Pénalités pour pollution du site</w:t>
        </w:r>
        <w:r>
          <w:rPr>
            <w:noProof/>
            <w:webHidden/>
          </w:rPr>
          <w:tab/>
        </w:r>
        <w:r>
          <w:rPr>
            <w:noProof/>
            <w:webHidden/>
          </w:rPr>
          <w:fldChar w:fldCharType="begin"/>
        </w:r>
        <w:r>
          <w:rPr>
            <w:noProof/>
            <w:webHidden/>
          </w:rPr>
          <w:instrText xml:space="preserve"> PAGEREF _Toc205816271 \h </w:instrText>
        </w:r>
        <w:r>
          <w:rPr>
            <w:noProof/>
            <w:webHidden/>
          </w:rPr>
        </w:r>
        <w:r>
          <w:rPr>
            <w:noProof/>
            <w:webHidden/>
          </w:rPr>
          <w:fldChar w:fldCharType="separate"/>
        </w:r>
        <w:r>
          <w:rPr>
            <w:noProof/>
            <w:webHidden/>
          </w:rPr>
          <w:t>- 27 -</w:t>
        </w:r>
        <w:r>
          <w:rPr>
            <w:noProof/>
            <w:webHidden/>
          </w:rPr>
          <w:fldChar w:fldCharType="end"/>
        </w:r>
      </w:hyperlink>
    </w:p>
    <w:p w14:paraId="29BCF54D" w14:textId="7BC5897B"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2" w:history="1">
        <w:r w:rsidRPr="00804362">
          <w:rPr>
            <w:rStyle w:val="Lienhypertexte"/>
            <w:noProof/>
          </w:rPr>
          <w:t>Article 17.</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Clause de réexamen</w:t>
        </w:r>
        <w:r>
          <w:rPr>
            <w:noProof/>
            <w:webHidden/>
          </w:rPr>
          <w:tab/>
        </w:r>
        <w:r>
          <w:rPr>
            <w:noProof/>
            <w:webHidden/>
          </w:rPr>
          <w:fldChar w:fldCharType="begin"/>
        </w:r>
        <w:r>
          <w:rPr>
            <w:noProof/>
            <w:webHidden/>
          </w:rPr>
          <w:instrText xml:space="preserve"> PAGEREF _Toc205816272 \h </w:instrText>
        </w:r>
        <w:r>
          <w:rPr>
            <w:noProof/>
            <w:webHidden/>
          </w:rPr>
        </w:r>
        <w:r>
          <w:rPr>
            <w:noProof/>
            <w:webHidden/>
          </w:rPr>
          <w:fldChar w:fldCharType="separate"/>
        </w:r>
        <w:r>
          <w:rPr>
            <w:noProof/>
            <w:webHidden/>
          </w:rPr>
          <w:t>- 28 -</w:t>
        </w:r>
        <w:r>
          <w:rPr>
            <w:noProof/>
            <w:webHidden/>
          </w:rPr>
          <w:fldChar w:fldCharType="end"/>
        </w:r>
      </w:hyperlink>
    </w:p>
    <w:p w14:paraId="511B4172" w14:textId="58821BF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3" w:history="1">
        <w:r w:rsidRPr="00804362">
          <w:rPr>
            <w:rStyle w:val="Lienhypertexte"/>
            <w:noProof/>
          </w:rPr>
          <w:t>Article 18.</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Sous-traitance</w:t>
        </w:r>
        <w:r>
          <w:rPr>
            <w:noProof/>
            <w:webHidden/>
          </w:rPr>
          <w:tab/>
        </w:r>
        <w:r>
          <w:rPr>
            <w:noProof/>
            <w:webHidden/>
          </w:rPr>
          <w:fldChar w:fldCharType="begin"/>
        </w:r>
        <w:r>
          <w:rPr>
            <w:noProof/>
            <w:webHidden/>
          </w:rPr>
          <w:instrText xml:space="preserve"> PAGEREF _Toc205816273 \h </w:instrText>
        </w:r>
        <w:r>
          <w:rPr>
            <w:noProof/>
            <w:webHidden/>
          </w:rPr>
        </w:r>
        <w:r>
          <w:rPr>
            <w:noProof/>
            <w:webHidden/>
          </w:rPr>
          <w:fldChar w:fldCharType="separate"/>
        </w:r>
        <w:r>
          <w:rPr>
            <w:noProof/>
            <w:webHidden/>
          </w:rPr>
          <w:t>- 28 -</w:t>
        </w:r>
        <w:r>
          <w:rPr>
            <w:noProof/>
            <w:webHidden/>
          </w:rPr>
          <w:fldChar w:fldCharType="end"/>
        </w:r>
      </w:hyperlink>
    </w:p>
    <w:p w14:paraId="1DAA8E47" w14:textId="6ACF2AC2"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4" w:history="1">
        <w:r w:rsidRPr="00804362">
          <w:rPr>
            <w:rStyle w:val="Lienhypertexte"/>
            <w:noProof/>
          </w:rPr>
          <w:t>Article 19.</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Cession ou nantissement de créance</w:t>
        </w:r>
        <w:r>
          <w:rPr>
            <w:noProof/>
            <w:webHidden/>
          </w:rPr>
          <w:tab/>
        </w:r>
        <w:r>
          <w:rPr>
            <w:noProof/>
            <w:webHidden/>
          </w:rPr>
          <w:fldChar w:fldCharType="begin"/>
        </w:r>
        <w:r>
          <w:rPr>
            <w:noProof/>
            <w:webHidden/>
          </w:rPr>
          <w:instrText xml:space="preserve"> PAGEREF _Toc205816274 \h </w:instrText>
        </w:r>
        <w:r>
          <w:rPr>
            <w:noProof/>
            <w:webHidden/>
          </w:rPr>
        </w:r>
        <w:r>
          <w:rPr>
            <w:noProof/>
            <w:webHidden/>
          </w:rPr>
          <w:fldChar w:fldCharType="separate"/>
        </w:r>
        <w:r>
          <w:rPr>
            <w:noProof/>
            <w:webHidden/>
          </w:rPr>
          <w:t>- 28 -</w:t>
        </w:r>
        <w:r>
          <w:rPr>
            <w:noProof/>
            <w:webHidden/>
          </w:rPr>
          <w:fldChar w:fldCharType="end"/>
        </w:r>
      </w:hyperlink>
    </w:p>
    <w:p w14:paraId="332107CB" w14:textId="595E7011"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5" w:history="1">
        <w:r w:rsidRPr="00804362">
          <w:rPr>
            <w:rStyle w:val="Lienhypertexte"/>
            <w:noProof/>
          </w:rPr>
          <w:t>Article 20.</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Assurances</w:t>
        </w:r>
        <w:r>
          <w:rPr>
            <w:noProof/>
            <w:webHidden/>
          </w:rPr>
          <w:tab/>
        </w:r>
        <w:r>
          <w:rPr>
            <w:noProof/>
            <w:webHidden/>
          </w:rPr>
          <w:fldChar w:fldCharType="begin"/>
        </w:r>
        <w:r>
          <w:rPr>
            <w:noProof/>
            <w:webHidden/>
          </w:rPr>
          <w:instrText xml:space="preserve"> PAGEREF _Toc205816275 \h </w:instrText>
        </w:r>
        <w:r>
          <w:rPr>
            <w:noProof/>
            <w:webHidden/>
          </w:rPr>
        </w:r>
        <w:r>
          <w:rPr>
            <w:noProof/>
            <w:webHidden/>
          </w:rPr>
          <w:fldChar w:fldCharType="separate"/>
        </w:r>
        <w:r>
          <w:rPr>
            <w:noProof/>
            <w:webHidden/>
          </w:rPr>
          <w:t>- 29 -</w:t>
        </w:r>
        <w:r>
          <w:rPr>
            <w:noProof/>
            <w:webHidden/>
          </w:rPr>
          <w:fldChar w:fldCharType="end"/>
        </w:r>
      </w:hyperlink>
    </w:p>
    <w:p w14:paraId="1534D3F6" w14:textId="2FB5E59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6" w:history="1">
        <w:r w:rsidRPr="00804362">
          <w:rPr>
            <w:rStyle w:val="Lienhypertexte"/>
            <w:noProof/>
          </w:rPr>
          <w:t>Article 21.</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Changement dans la structure de la société</w:t>
        </w:r>
        <w:r>
          <w:rPr>
            <w:noProof/>
            <w:webHidden/>
          </w:rPr>
          <w:tab/>
        </w:r>
        <w:r>
          <w:rPr>
            <w:noProof/>
            <w:webHidden/>
          </w:rPr>
          <w:fldChar w:fldCharType="begin"/>
        </w:r>
        <w:r>
          <w:rPr>
            <w:noProof/>
            <w:webHidden/>
          </w:rPr>
          <w:instrText xml:space="preserve"> PAGEREF _Toc205816276 \h </w:instrText>
        </w:r>
        <w:r>
          <w:rPr>
            <w:noProof/>
            <w:webHidden/>
          </w:rPr>
        </w:r>
        <w:r>
          <w:rPr>
            <w:noProof/>
            <w:webHidden/>
          </w:rPr>
          <w:fldChar w:fldCharType="separate"/>
        </w:r>
        <w:r>
          <w:rPr>
            <w:noProof/>
            <w:webHidden/>
          </w:rPr>
          <w:t>- 30 -</w:t>
        </w:r>
        <w:r>
          <w:rPr>
            <w:noProof/>
            <w:webHidden/>
          </w:rPr>
          <w:fldChar w:fldCharType="end"/>
        </w:r>
      </w:hyperlink>
    </w:p>
    <w:p w14:paraId="26B43659" w14:textId="2A9CF171"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7" w:history="1">
        <w:r w:rsidRPr="00804362">
          <w:rPr>
            <w:rStyle w:val="Lienhypertexte"/>
            <w:noProof/>
          </w:rPr>
          <w:t>Article 22.</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Obligation de transmission semestrielle</w:t>
        </w:r>
        <w:r>
          <w:rPr>
            <w:noProof/>
            <w:webHidden/>
          </w:rPr>
          <w:tab/>
        </w:r>
        <w:r>
          <w:rPr>
            <w:noProof/>
            <w:webHidden/>
          </w:rPr>
          <w:fldChar w:fldCharType="begin"/>
        </w:r>
        <w:r>
          <w:rPr>
            <w:noProof/>
            <w:webHidden/>
          </w:rPr>
          <w:instrText xml:space="preserve"> PAGEREF _Toc205816277 \h </w:instrText>
        </w:r>
        <w:r>
          <w:rPr>
            <w:noProof/>
            <w:webHidden/>
          </w:rPr>
        </w:r>
        <w:r>
          <w:rPr>
            <w:noProof/>
            <w:webHidden/>
          </w:rPr>
          <w:fldChar w:fldCharType="separate"/>
        </w:r>
        <w:r>
          <w:rPr>
            <w:noProof/>
            <w:webHidden/>
          </w:rPr>
          <w:t>- 30 -</w:t>
        </w:r>
        <w:r>
          <w:rPr>
            <w:noProof/>
            <w:webHidden/>
          </w:rPr>
          <w:fldChar w:fldCharType="end"/>
        </w:r>
      </w:hyperlink>
    </w:p>
    <w:p w14:paraId="6A95ADBA" w14:textId="7F5605D9"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78" w:history="1">
        <w:r w:rsidRPr="00804362">
          <w:rPr>
            <w:rStyle w:val="Lienhypertexte"/>
            <w:noProof/>
          </w:rPr>
          <w:t>Article 23.</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Clause Diversité et égalité</w:t>
        </w:r>
        <w:r>
          <w:rPr>
            <w:noProof/>
            <w:webHidden/>
          </w:rPr>
          <w:tab/>
        </w:r>
        <w:r>
          <w:rPr>
            <w:noProof/>
            <w:webHidden/>
          </w:rPr>
          <w:fldChar w:fldCharType="begin"/>
        </w:r>
        <w:r>
          <w:rPr>
            <w:noProof/>
            <w:webHidden/>
          </w:rPr>
          <w:instrText xml:space="preserve"> PAGEREF _Toc205816278 \h </w:instrText>
        </w:r>
        <w:r>
          <w:rPr>
            <w:noProof/>
            <w:webHidden/>
          </w:rPr>
        </w:r>
        <w:r>
          <w:rPr>
            <w:noProof/>
            <w:webHidden/>
          </w:rPr>
          <w:fldChar w:fldCharType="separate"/>
        </w:r>
        <w:r>
          <w:rPr>
            <w:noProof/>
            <w:webHidden/>
          </w:rPr>
          <w:t>- 31 -</w:t>
        </w:r>
        <w:r>
          <w:rPr>
            <w:noProof/>
            <w:webHidden/>
          </w:rPr>
          <w:fldChar w:fldCharType="end"/>
        </w:r>
      </w:hyperlink>
    </w:p>
    <w:p w14:paraId="0B3697A8" w14:textId="70B649DD" w:rsidR="004C4957" w:rsidRDefault="004C4957">
      <w:pPr>
        <w:pStyle w:val="TM2"/>
        <w:rPr>
          <w:rFonts w:eastAsiaTheme="minorEastAsia" w:cstheme="minorBidi"/>
          <w:smallCaps w:val="0"/>
          <w:noProof/>
          <w:kern w:val="2"/>
          <w:sz w:val="24"/>
          <w:szCs w:val="24"/>
          <w:lang w:eastAsia="fr-FR"/>
          <w14:ligatures w14:val="standardContextual"/>
        </w:rPr>
      </w:pPr>
      <w:hyperlink w:anchor="_Toc205816279" w:history="1">
        <w:r w:rsidRPr="00804362">
          <w:rPr>
            <w:rStyle w:val="Lienhypertexte"/>
            <w:noProof/>
          </w:rPr>
          <w:t>23.1</w:t>
        </w:r>
        <w:r>
          <w:rPr>
            <w:rFonts w:eastAsiaTheme="minorEastAsia" w:cstheme="minorBidi"/>
            <w:smallCaps w:val="0"/>
            <w:noProof/>
            <w:kern w:val="2"/>
            <w:sz w:val="24"/>
            <w:szCs w:val="24"/>
            <w:lang w:eastAsia="fr-FR"/>
            <w14:ligatures w14:val="standardContextual"/>
          </w:rPr>
          <w:tab/>
        </w:r>
        <w:r w:rsidRPr="00804362">
          <w:rPr>
            <w:rStyle w:val="Lienhypertexte"/>
            <w:noProof/>
          </w:rPr>
          <w:t>Egalité professionnelle et lutte contre les discriminations</w:t>
        </w:r>
        <w:r>
          <w:rPr>
            <w:noProof/>
            <w:webHidden/>
          </w:rPr>
          <w:tab/>
        </w:r>
        <w:r>
          <w:rPr>
            <w:noProof/>
            <w:webHidden/>
          </w:rPr>
          <w:fldChar w:fldCharType="begin"/>
        </w:r>
        <w:r>
          <w:rPr>
            <w:noProof/>
            <w:webHidden/>
          </w:rPr>
          <w:instrText xml:space="preserve"> PAGEREF _Toc205816279 \h </w:instrText>
        </w:r>
        <w:r>
          <w:rPr>
            <w:noProof/>
            <w:webHidden/>
          </w:rPr>
        </w:r>
        <w:r>
          <w:rPr>
            <w:noProof/>
            <w:webHidden/>
          </w:rPr>
          <w:fldChar w:fldCharType="separate"/>
        </w:r>
        <w:r>
          <w:rPr>
            <w:noProof/>
            <w:webHidden/>
          </w:rPr>
          <w:t>- 31 -</w:t>
        </w:r>
        <w:r>
          <w:rPr>
            <w:noProof/>
            <w:webHidden/>
          </w:rPr>
          <w:fldChar w:fldCharType="end"/>
        </w:r>
      </w:hyperlink>
    </w:p>
    <w:p w14:paraId="4864CEC3" w14:textId="5A36C82A" w:rsidR="004C4957" w:rsidRDefault="004C4957">
      <w:pPr>
        <w:pStyle w:val="TM2"/>
        <w:rPr>
          <w:rFonts w:eastAsiaTheme="minorEastAsia" w:cstheme="minorBidi"/>
          <w:smallCaps w:val="0"/>
          <w:noProof/>
          <w:kern w:val="2"/>
          <w:sz w:val="24"/>
          <w:szCs w:val="24"/>
          <w:lang w:eastAsia="fr-FR"/>
          <w14:ligatures w14:val="standardContextual"/>
        </w:rPr>
      </w:pPr>
      <w:hyperlink w:anchor="_Toc205816280" w:history="1">
        <w:r w:rsidRPr="00804362">
          <w:rPr>
            <w:rStyle w:val="Lienhypertexte"/>
            <w:noProof/>
          </w:rPr>
          <w:t>23.2</w:t>
        </w:r>
        <w:r>
          <w:rPr>
            <w:rFonts w:eastAsiaTheme="minorEastAsia" w:cstheme="minorBidi"/>
            <w:smallCaps w:val="0"/>
            <w:noProof/>
            <w:kern w:val="2"/>
            <w:sz w:val="24"/>
            <w:szCs w:val="24"/>
            <w:lang w:eastAsia="fr-FR"/>
            <w14:ligatures w14:val="standardContextual"/>
          </w:rPr>
          <w:tab/>
        </w:r>
        <w:r w:rsidRPr="00804362">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_Toc205816280 \h </w:instrText>
        </w:r>
        <w:r>
          <w:rPr>
            <w:noProof/>
            <w:webHidden/>
          </w:rPr>
        </w:r>
        <w:r>
          <w:rPr>
            <w:noProof/>
            <w:webHidden/>
          </w:rPr>
          <w:fldChar w:fldCharType="separate"/>
        </w:r>
        <w:r>
          <w:rPr>
            <w:noProof/>
            <w:webHidden/>
          </w:rPr>
          <w:t>- 31 -</w:t>
        </w:r>
        <w:r>
          <w:rPr>
            <w:noProof/>
            <w:webHidden/>
          </w:rPr>
          <w:fldChar w:fldCharType="end"/>
        </w:r>
      </w:hyperlink>
    </w:p>
    <w:p w14:paraId="5E5CFAA9" w14:textId="46F1AC78" w:rsidR="004C4957" w:rsidRDefault="004C4957">
      <w:pPr>
        <w:pStyle w:val="TM2"/>
        <w:rPr>
          <w:rFonts w:eastAsiaTheme="minorEastAsia" w:cstheme="minorBidi"/>
          <w:smallCaps w:val="0"/>
          <w:noProof/>
          <w:kern w:val="2"/>
          <w:sz w:val="24"/>
          <w:szCs w:val="24"/>
          <w:lang w:eastAsia="fr-FR"/>
          <w14:ligatures w14:val="standardContextual"/>
        </w:rPr>
      </w:pPr>
      <w:hyperlink w:anchor="_Toc205816281" w:history="1">
        <w:r w:rsidRPr="00804362">
          <w:rPr>
            <w:rStyle w:val="Lienhypertexte"/>
            <w:noProof/>
          </w:rPr>
          <w:t>23.3</w:t>
        </w:r>
        <w:r>
          <w:rPr>
            <w:rFonts w:eastAsiaTheme="minorEastAsia" w:cstheme="minorBidi"/>
            <w:smallCaps w:val="0"/>
            <w:noProof/>
            <w:kern w:val="2"/>
            <w:sz w:val="24"/>
            <w:szCs w:val="24"/>
            <w:lang w:eastAsia="fr-FR"/>
            <w14:ligatures w14:val="standardContextual"/>
          </w:rPr>
          <w:tab/>
        </w:r>
        <w:r w:rsidRPr="00804362">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_Toc205816281 \h </w:instrText>
        </w:r>
        <w:r>
          <w:rPr>
            <w:noProof/>
            <w:webHidden/>
          </w:rPr>
        </w:r>
        <w:r>
          <w:rPr>
            <w:noProof/>
            <w:webHidden/>
          </w:rPr>
          <w:fldChar w:fldCharType="separate"/>
        </w:r>
        <w:r>
          <w:rPr>
            <w:noProof/>
            <w:webHidden/>
          </w:rPr>
          <w:t>- 32 -</w:t>
        </w:r>
        <w:r>
          <w:rPr>
            <w:noProof/>
            <w:webHidden/>
          </w:rPr>
          <w:fldChar w:fldCharType="end"/>
        </w:r>
      </w:hyperlink>
    </w:p>
    <w:p w14:paraId="30090DD9" w14:textId="7E1247D4"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82" w:history="1">
        <w:r w:rsidRPr="00804362">
          <w:rPr>
            <w:rStyle w:val="Lienhypertexte"/>
            <w:noProof/>
          </w:rPr>
          <w:t>Article 24.</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Résiliation</w:t>
        </w:r>
        <w:r>
          <w:rPr>
            <w:noProof/>
            <w:webHidden/>
          </w:rPr>
          <w:tab/>
        </w:r>
        <w:r>
          <w:rPr>
            <w:noProof/>
            <w:webHidden/>
          </w:rPr>
          <w:fldChar w:fldCharType="begin"/>
        </w:r>
        <w:r>
          <w:rPr>
            <w:noProof/>
            <w:webHidden/>
          </w:rPr>
          <w:instrText xml:space="preserve"> PAGEREF _Toc205816282 \h </w:instrText>
        </w:r>
        <w:r>
          <w:rPr>
            <w:noProof/>
            <w:webHidden/>
          </w:rPr>
        </w:r>
        <w:r>
          <w:rPr>
            <w:noProof/>
            <w:webHidden/>
          </w:rPr>
          <w:fldChar w:fldCharType="separate"/>
        </w:r>
        <w:r>
          <w:rPr>
            <w:noProof/>
            <w:webHidden/>
          </w:rPr>
          <w:t>- 32 -</w:t>
        </w:r>
        <w:r>
          <w:rPr>
            <w:noProof/>
            <w:webHidden/>
          </w:rPr>
          <w:fldChar w:fldCharType="end"/>
        </w:r>
      </w:hyperlink>
    </w:p>
    <w:p w14:paraId="6664F940" w14:textId="1538B0A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83" w:history="1">
        <w:r w:rsidRPr="00804362">
          <w:rPr>
            <w:rStyle w:val="Lienhypertexte"/>
            <w:noProof/>
          </w:rPr>
          <w:t>Article 25.</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Litiges</w:t>
        </w:r>
        <w:r>
          <w:rPr>
            <w:noProof/>
            <w:webHidden/>
          </w:rPr>
          <w:tab/>
        </w:r>
        <w:r>
          <w:rPr>
            <w:noProof/>
            <w:webHidden/>
          </w:rPr>
          <w:fldChar w:fldCharType="begin"/>
        </w:r>
        <w:r>
          <w:rPr>
            <w:noProof/>
            <w:webHidden/>
          </w:rPr>
          <w:instrText xml:space="preserve"> PAGEREF _Toc205816283 \h </w:instrText>
        </w:r>
        <w:r>
          <w:rPr>
            <w:noProof/>
            <w:webHidden/>
          </w:rPr>
        </w:r>
        <w:r>
          <w:rPr>
            <w:noProof/>
            <w:webHidden/>
          </w:rPr>
          <w:fldChar w:fldCharType="separate"/>
        </w:r>
        <w:r>
          <w:rPr>
            <w:noProof/>
            <w:webHidden/>
          </w:rPr>
          <w:t>- 32 -</w:t>
        </w:r>
        <w:r>
          <w:rPr>
            <w:noProof/>
            <w:webHidden/>
          </w:rPr>
          <w:fldChar w:fldCharType="end"/>
        </w:r>
      </w:hyperlink>
    </w:p>
    <w:p w14:paraId="4ABAE7AA" w14:textId="3E88383F"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84" w:history="1">
        <w:r w:rsidRPr="00804362">
          <w:rPr>
            <w:rStyle w:val="Lienhypertexte"/>
            <w:noProof/>
          </w:rPr>
          <w:t>Article 26.</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Dérogations</w:t>
        </w:r>
        <w:r>
          <w:rPr>
            <w:noProof/>
            <w:webHidden/>
          </w:rPr>
          <w:tab/>
        </w:r>
        <w:r>
          <w:rPr>
            <w:noProof/>
            <w:webHidden/>
          </w:rPr>
          <w:fldChar w:fldCharType="begin"/>
        </w:r>
        <w:r>
          <w:rPr>
            <w:noProof/>
            <w:webHidden/>
          </w:rPr>
          <w:instrText xml:space="preserve"> PAGEREF _Toc205816284 \h </w:instrText>
        </w:r>
        <w:r>
          <w:rPr>
            <w:noProof/>
            <w:webHidden/>
          </w:rPr>
        </w:r>
        <w:r>
          <w:rPr>
            <w:noProof/>
            <w:webHidden/>
          </w:rPr>
          <w:fldChar w:fldCharType="separate"/>
        </w:r>
        <w:r>
          <w:rPr>
            <w:noProof/>
            <w:webHidden/>
          </w:rPr>
          <w:t>- 32 -</w:t>
        </w:r>
        <w:r>
          <w:rPr>
            <w:noProof/>
            <w:webHidden/>
          </w:rPr>
          <w:fldChar w:fldCharType="end"/>
        </w:r>
      </w:hyperlink>
    </w:p>
    <w:p w14:paraId="7F562F4F" w14:textId="301CD2B0"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85" w:history="1">
        <w:r w:rsidRPr="00804362">
          <w:rPr>
            <w:rStyle w:val="Lienhypertexte"/>
            <w:noProof/>
            <w:lang w:eastAsia="ar-SA"/>
          </w:rPr>
          <w:t>Article 27.</w:t>
        </w:r>
        <w:r>
          <w:rPr>
            <w:rFonts w:eastAsiaTheme="minorEastAsia" w:cstheme="minorBidi"/>
            <w:b w:val="0"/>
            <w:bCs w:val="0"/>
            <w:caps w:val="0"/>
            <w:noProof/>
            <w:kern w:val="2"/>
            <w:sz w:val="24"/>
            <w:szCs w:val="24"/>
            <w:lang w:eastAsia="fr-FR"/>
            <w14:ligatures w14:val="standardContextual"/>
          </w:rPr>
          <w:tab/>
        </w:r>
        <w:r w:rsidRPr="00804362">
          <w:rPr>
            <w:rStyle w:val="Lienhypertexte"/>
            <w:noProof/>
            <w:lang w:eastAsia="ar-SA"/>
          </w:rPr>
          <w:t>Signatures</w:t>
        </w:r>
        <w:r>
          <w:rPr>
            <w:noProof/>
            <w:webHidden/>
          </w:rPr>
          <w:tab/>
        </w:r>
        <w:r>
          <w:rPr>
            <w:noProof/>
            <w:webHidden/>
          </w:rPr>
          <w:fldChar w:fldCharType="begin"/>
        </w:r>
        <w:r>
          <w:rPr>
            <w:noProof/>
            <w:webHidden/>
          </w:rPr>
          <w:instrText xml:space="preserve"> PAGEREF _Toc205816285 \h </w:instrText>
        </w:r>
        <w:r>
          <w:rPr>
            <w:noProof/>
            <w:webHidden/>
          </w:rPr>
        </w:r>
        <w:r>
          <w:rPr>
            <w:noProof/>
            <w:webHidden/>
          </w:rPr>
          <w:fldChar w:fldCharType="separate"/>
        </w:r>
        <w:r>
          <w:rPr>
            <w:noProof/>
            <w:webHidden/>
          </w:rPr>
          <w:t>- 32 -</w:t>
        </w:r>
        <w:r>
          <w:rPr>
            <w:noProof/>
            <w:webHidden/>
          </w:rPr>
          <w:fldChar w:fldCharType="end"/>
        </w:r>
      </w:hyperlink>
    </w:p>
    <w:p w14:paraId="2861DFA3" w14:textId="051E2B65"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86" w:history="1">
        <w:r w:rsidRPr="00804362">
          <w:rPr>
            <w:rStyle w:val="Lienhypertexte"/>
            <w:noProof/>
          </w:rPr>
          <w:t>Article 28.</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Annexe n°3 à l’AE-CCP– Sous traitance</w:t>
        </w:r>
        <w:r>
          <w:rPr>
            <w:noProof/>
            <w:webHidden/>
          </w:rPr>
          <w:tab/>
        </w:r>
        <w:r>
          <w:rPr>
            <w:noProof/>
            <w:webHidden/>
          </w:rPr>
          <w:fldChar w:fldCharType="begin"/>
        </w:r>
        <w:r>
          <w:rPr>
            <w:noProof/>
            <w:webHidden/>
          </w:rPr>
          <w:instrText xml:space="preserve"> PAGEREF _Toc205816286 \h </w:instrText>
        </w:r>
        <w:r>
          <w:rPr>
            <w:noProof/>
            <w:webHidden/>
          </w:rPr>
        </w:r>
        <w:r>
          <w:rPr>
            <w:noProof/>
            <w:webHidden/>
          </w:rPr>
          <w:fldChar w:fldCharType="separate"/>
        </w:r>
        <w:r>
          <w:rPr>
            <w:noProof/>
            <w:webHidden/>
          </w:rPr>
          <w:t>- 34 -</w:t>
        </w:r>
        <w:r>
          <w:rPr>
            <w:noProof/>
            <w:webHidden/>
          </w:rPr>
          <w:fldChar w:fldCharType="end"/>
        </w:r>
      </w:hyperlink>
    </w:p>
    <w:p w14:paraId="4DCD4675" w14:textId="73437CBC" w:rsidR="004C4957" w:rsidRDefault="004C4957">
      <w:pPr>
        <w:pStyle w:val="TM1"/>
        <w:rPr>
          <w:rFonts w:eastAsiaTheme="minorEastAsia" w:cstheme="minorBidi"/>
          <w:b w:val="0"/>
          <w:bCs w:val="0"/>
          <w:caps w:val="0"/>
          <w:noProof/>
          <w:kern w:val="2"/>
          <w:sz w:val="24"/>
          <w:szCs w:val="24"/>
          <w:lang w:eastAsia="fr-FR"/>
          <w14:ligatures w14:val="standardContextual"/>
        </w:rPr>
      </w:pPr>
      <w:hyperlink w:anchor="_Toc205816287" w:history="1">
        <w:r w:rsidRPr="00804362">
          <w:rPr>
            <w:rStyle w:val="Lienhypertexte"/>
            <w:noProof/>
          </w:rPr>
          <w:t>Article 29.</w:t>
        </w:r>
        <w:r>
          <w:rPr>
            <w:rFonts w:eastAsiaTheme="minorEastAsia" w:cstheme="minorBidi"/>
            <w:b w:val="0"/>
            <w:bCs w:val="0"/>
            <w:caps w:val="0"/>
            <w:noProof/>
            <w:kern w:val="2"/>
            <w:sz w:val="24"/>
            <w:szCs w:val="24"/>
            <w:lang w:eastAsia="fr-FR"/>
            <w14:ligatures w14:val="standardContextual"/>
          </w:rPr>
          <w:tab/>
        </w:r>
        <w:r w:rsidRPr="00804362">
          <w:rPr>
            <w:rStyle w:val="Lienhypertexte"/>
            <w:noProof/>
          </w:rPr>
          <w:t>Annexe n°4 à l’AE-CCP - Groupement</w:t>
        </w:r>
        <w:r>
          <w:rPr>
            <w:noProof/>
            <w:webHidden/>
          </w:rPr>
          <w:tab/>
        </w:r>
        <w:r>
          <w:rPr>
            <w:noProof/>
            <w:webHidden/>
          </w:rPr>
          <w:fldChar w:fldCharType="begin"/>
        </w:r>
        <w:r>
          <w:rPr>
            <w:noProof/>
            <w:webHidden/>
          </w:rPr>
          <w:instrText xml:space="preserve"> PAGEREF _Toc205816287 \h </w:instrText>
        </w:r>
        <w:r>
          <w:rPr>
            <w:noProof/>
            <w:webHidden/>
          </w:rPr>
        </w:r>
        <w:r>
          <w:rPr>
            <w:noProof/>
            <w:webHidden/>
          </w:rPr>
          <w:fldChar w:fldCharType="separate"/>
        </w:r>
        <w:r>
          <w:rPr>
            <w:noProof/>
            <w:webHidden/>
          </w:rPr>
          <w:t>- 35 -</w:t>
        </w:r>
        <w:r>
          <w:rPr>
            <w:noProof/>
            <w:webHidden/>
          </w:rPr>
          <w:fldChar w:fldCharType="end"/>
        </w:r>
      </w:hyperlink>
    </w:p>
    <w:p w14:paraId="47B7AEFC" w14:textId="5714D2F7" w:rsidR="002D244D" w:rsidRPr="008E29FE" w:rsidRDefault="00B54791" w:rsidP="008E29FE">
      <w:pPr>
        <w:tabs>
          <w:tab w:val="left" w:pos="283"/>
        </w:tabs>
        <w:spacing w:line="276" w:lineRule="auto"/>
        <w:rPr>
          <w:rFonts w:cs="Arial"/>
          <w:b/>
          <w:bCs/>
          <w:sz w:val="20"/>
        </w:rPr>
      </w:pPr>
      <w:r w:rsidRPr="008E29FE">
        <w:rPr>
          <w:rFonts w:cs="Arial"/>
          <w:b/>
          <w:bCs/>
          <w:sz w:val="20"/>
        </w:rPr>
        <w:fldChar w:fldCharType="end"/>
      </w:r>
    </w:p>
    <w:p w14:paraId="31BBA1FB" w14:textId="49B673B7" w:rsidR="0075027C" w:rsidRPr="008E29FE" w:rsidRDefault="0075027C" w:rsidP="008E29FE">
      <w:pPr>
        <w:tabs>
          <w:tab w:val="left" w:pos="283"/>
        </w:tabs>
        <w:spacing w:line="276" w:lineRule="auto"/>
        <w:rPr>
          <w:rFonts w:cs="Arial"/>
          <w:b/>
          <w:bCs/>
          <w:sz w:val="20"/>
        </w:rPr>
      </w:pPr>
    </w:p>
    <w:p w14:paraId="778200BA" w14:textId="008E033F" w:rsidR="001C10BE" w:rsidRPr="008E29FE" w:rsidRDefault="001C10BE" w:rsidP="008E29FE">
      <w:pPr>
        <w:tabs>
          <w:tab w:val="left" w:pos="283"/>
        </w:tabs>
        <w:spacing w:line="276" w:lineRule="auto"/>
        <w:rPr>
          <w:rFonts w:cs="Arial"/>
          <w:b/>
          <w:bCs/>
          <w:sz w:val="20"/>
        </w:rPr>
      </w:pPr>
    </w:p>
    <w:p w14:paraId="631F2E2C" w14:textId="77777777" w:rsidR="001C10BE" w:rsidRPr="008E29FE" w:rsidRDefault="001C10BE" w:rsidP="008E29FE">
      <w:pPr>
        <w:tabs>
          <w:tab w:val="left" w:pos="283"/>
        </w:tabs>
        <w:spacing w:line="276" w:lineRule="auto"/>
        <w:rPr>
          <w:rFonts w:cs="Arial"/>
          <w:b/>
          <w:bCs/>
          <w:sz w:val="20"/>
        </w:rPr>
      </w:pPr>
    </w:p>
    <w:p w14:paraId="0641EE1B" w14:textId="181F3930" w:rsidR="00B54791" w:rsidRPr="008E29FE" w:rsidRDefault="00B54791" w:rsidP="008E29FE">
      <w:pPr>
        <w:widowControl/>
        <w:overflowPunct/>
        <w:adjustRightInd/>
        <w:spacing w:line="276" w:lineRule="auto"/>
        <w:rPr>
          <w:rFonts w:eastAsiaTheme="minorEastAsia" w:cs="Arial"/>
          <w:b/>
          <w:bCs/>
          <w:kern w:val="32"/>
          <w:sz w:val="20"/>
        </w:rPr>
      </w:pPr>
      <w:r w:rsidRPr="008E29FE">
        <w:rPr>
          <w:rFonts w:cs="Arial"/>
          <w:sz w:val="20"/>
        </w:rPr>
        <w:br w:type="page"/>
      </w:r>
    </w:p>
    <w:p w14:paraId="2A584612" w14:textId="169FB1D2" w:rsidR="00637E60" w:rsidRPr="008E29FE" w:rsidRDefault="00364D88" w:rsidP="008E29FE">
      <w:pPr>
        <w:pStyle w:val="Titre1"/>
        <w:rPr>
          <w:sz w:val="20"/>
          <w:szCs w:val="20"/>
        </w:rPr>
      </w:pPr>
      <w:bookmarkStart w:id="1" w:name="_Toc205816193"/>
      <w:r w:rsidRPr="008E29FE">
        <w:rPr>
          <w:sz w:val="20"/>
          <w:szCs w:val="20"/>
        </w:rPr>
        <w:t>Contractants</w:t>
      </w:r>
      <w:r w:rsidRPr="008E29FE">
        <w:rPr>
          <w:color w:val="000000"/>
          <w:sz w:val="20"/>
          <w:szCs w:val="20"/>
        </w:rPr>
        <w:t xml:space="preserve"> </w:t>
      </w:r>
      <w:r w:rsidRPr="008E29FE">
        <w:rPr>
          <w:rStyle w:val="Appelnotedebasdep"/>
          <w:color w:val="000000"/>
          <w:sz w:val="20"/>
          <w:szCs w:val="20"/>
          <w:vertAlign w:val="superscript"/>
        </w:rPr>
        <w:footnoteReference w:id="1"/>
      </w:r>
      <w:bookmarkEnd w:id="1"/>
    </w:p>
    <w:p w14:paraId="67AC79F8" w14:textId="77777777" w:rsidR="00364D88" w:rsidRPr="008E29FE" w:rsidRDefault="00364D88" w:rsidP="008E29FE">
      <w:pPr>
        <w:spacing w:line="276" w:lineRule="auto"/>
        <w:rPr>
          <w:rFonts w:eastAsiaTheme="minorEastAsia" w:cs="Arial"/>
          <w:sz w:val="20"/>
        </w:rPr>
      </w:pPr>
    </w:p>
    <w:p w14:paraId="31B59B16" w14:textId="77777777" w:rsidR="00364D88" w:rsidRPr="008E29FE" w:rsidRDefault="00364D88" w:rsidP="008E29FE">
      <w:pPr>
        <w:autoSpaceDE w:val="0"/>
        <w:autoSpaceDN w:val="0"/>
        <w:spacing w:line="276" w:lineRule="auto"/>
        <w:rPr>
          <w:rFonts w:cs="Arial"/>
          <w:b/>
          <w:bCs/>
          <w:color w:val="000000"/>
          <w:sz w:val="20"/>
        </w:rPr>
      </w:pPr>
      <w:r w:rsidRPr="008E29FE">
        <w:rPr>
          <w:rFonts w:cs="Arial"/>
          <w:b/>
          <w:bCs/>
          <w:color w:val="000000"/>
          <w:sz w:val="20"/>
        </w:rPr>
        <w:t>Le présent marché est conclu entre :</w:t>
      </w:r>
    </w:p>
    <w:p w14:paraId="27361742" w14:textId="77777777" w:rsidR="00364D88" w:rsidRPr="008E29FE" w:rsidRDefault="00364D88" w:rsidP="008E29FE">
      <w:pPr>
        <w:autoSpaceDE w:val="0"/>
        <w:autoSpaceDN w:val="0"/>
        <w:spacing w:line="276" w:lineRule="auto"/>
        <w:rPr>
          <w:rFonts w:cs="Arial"/>
          <w:b/>
          <w:bCs/>
          <w:color w:val="000000"/>
          <w:sz w:val="20"/>
        </w:rPr>
      </w:pPr>
    </w:p>
    <w:p w14:paraId="1F0B5AE9"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Le Centre des monuments nationaux, représenté par sa Présidente Madame Marie LAVANDIER.</w:t>
      </w:r>
    </w:p>
    <w:p w14:paraId="2FDF4A6A" w14:textId="77777777" w:rsidR="00364D88" w:rsidRPr="008E29FE" w:rsidRDefault="00364D88" w:rsidP="008E29FE">
      <w:pPr>
        <w:autoSpaceDE w:val="0"/>
        <w:autoSpaceDN w:val="0"/>
        <w:spacing w:line="276" w:lineRule="auto"/>
        <w:rPr>
          <w:rFonts w:cs="Arial"/>
          <w:b/>
          <w:bCs/>
          <w:color w:val="000000"/>
          <w:sz w:val="20"/>
        </w:rPr>
      </w:pPr>
    </w:p>
    <w:p w14:paraId="11AB4DCD" w14:textId="20232F64" w:rsidR="00364D88" w:rsidRPr="008E29FE" w:rsidRDefault="00364D88" w:rsidP="008E29FE">
      <w:pPr>
        <w:autoSpaceDE w:val="0"/>
        <w:autoSpaceDN w:val="0"/>
        <w:spacing w:line="276" w:lineRule="auto"/>
        <w:rPr>
          <w:rFonts w:cs="Arial"/>
          <w:b/>
          <w:bCs/>
          <w:color w:val="000000"/>
          <w:sz w:val="20"/>
        </w:rPr>
      </w:pPr>
      <w:r w:rsidRPr="008E29FE">
        <w:rPr>
          <w:rFonts w:cs="Arial"/>
          <w:b/>
          <w:bCs/>
          <w:color w:val="000000"/>
          <w:sz w:val="20"/>
        </w:rPr>
        <w:t>D’une part, ci-après dénommé « le Pouvoir Adjudicateur »,</w:t>
      </w:r>
    </w:p>
    <w:p w14:paraId="5DAD9647" w14:textId="77777777" w:rsidR="00364D88" w:rsidRPr="008E29FE" w:rsidRDefault="00364D88" w:rsidP="008E29FE">
      <w:pPr>
        <w:autoSpaceDE w:val="0"/>
        <w:autoSpaceDN w:val="0"/>
        <w:spacing w:line="276" w:lineRule="auto"/>
        <w:rPr>
          <w:rFonts w:cs="Arial"/>
          <w:b/>
          <w:bCs/>
          <w:color w:val="000000"/>
          <w:sz w:val="20"/>
        </w:rPr>
      </w:pPr>
    </w:p>
    <w:p w14:paraId="73D46AF1" w14:textId="2436998E" w:rsidR="00364D88" w:rsidRPr="008E29FE" w:rsidRDefault="00364D88" w:rsidP="008E29FE">
      <w:pPr>
        <w:autoSpaceDE w:val="0"/>
        <w:autoSpaceDN w:val="0"/>
        <w:spacing w:line="276" w:lineRule="auto"/>
        <w:rPr>
          <w:rFonts w:cs="Arial"/>
          <w:b/>
          <w:bCs/>
          <w:color w:val="000000"/>
          <w:sz w:val="20"/>
        </w:rPr>
      </w:pPr>
      <w:r w:rsidRPr="008E29FE">
        <w:rPr>
          <w:rFonts w:cs="Arial"/>
          <w:b/>
          <w:bCs/>
          <w:color w:val="000000"/>
          <w:sz w:val="20"/>
        </w:rPr>
        <w:t>Et d'autre part</w:t>
      </w:r>
      <w:r w:rsidRPr="008E29FE">
        <w:rPr>
          <w:rStyle w:val="Appelnotedebasdep"/>
          <w:rFonts w:cs="Arial"/>
          <w:b/>
          <w:bCs/>
          <w:color w:val="000000"/>
          <w:sz w:val="20"/>
          <w:szCs w:val="20"/>
          <w:vertAlign w:val="superscript"/>
        </w:rPr>
        <w:footnoteReference w:id="2"/>
      </w:r>
      <w:r w:rsidRPr="008E29FE">
        <w:rPr>
          <w:rFonts w:cs="Arial"/>
          <w:b/>
          <w:bCs/>
          <w:color w:val="000000"/>
          <w:sz w:val="20"/>
        </w:rPr>
        <w:t>,</w:t>
      </w:r>
    </w:p>
    <w:p w14:paraId="3717859B" w14:textId="77777777" w:rsidR="00364D88" w:rsidRPr="008E29FE" w:rsidRDefault="00364D88" w:rsidP="008E29FE">
      <w:pPr>
        <w:autoSpaceDE w:val="0"/>
        <w:autoSpaceDN w:val="0"/>
        <w:spacing w:line="276" w:lineRule="auto"/>
        <w:rPr>
          <w:rFonts w:cs="Arial"/>
          <w:color w:val="000000"/>
          <w:sz w:val="20"/>
        </w:rPr>
      </w:pPr>
    </w:p>
    <w:p w14:paraId="1C6D4E12" w14:textId="77777777" w:rsidR="00364D88" w:rsidRPr="008E29FE" w:rsidRDefault="00364D88" w:rsidP="008E29FE">
      <w:pPr>
        <w:autoSpaceDE w:val="0"/>
        <w:autoSpaceDN w:val="0"/>
        <w:spacing w:line="276" w:lineRule="auto"/>
        <w:rPr>
          <w:rFonts w:cs="Arial"/>
          <w:b/>
          <w:bCs/>
          <w:color w:val="000000"/>
          <w:sz w:val="20"/>
          <w:u w:val="single"/>
        </w:rPr>
      </w:pPr>
      <w:r w:rsidRPr="008E29FE">
        <w:rPr>
          <w:rFonts w:cs="Arial"/>
          <w:b/>
          <w:bCs/>
          <w:color w:val="000000"/>
          <w:sz w:val="20"/>
          <w:u w:val="single"/>
        </w:rPr>
        <w:t>Le candidat, co-contractant, ci-après dénommé « le titulaire » :</w:t>
      </w:r>
    </w:p>
    <w:p w14:paraId="2858DC50"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Dénomination sociale : …………………………………………………………………………………………</w:t>
      </w:r>
    </w:p>
    <w:p w14:paraId="74089F62"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Ayant son siège social à : ………………………………………………………………………………………</w:t>
      </w:r>
    </w:p>
    <w:p w14:paraId="09D766E5" w14:textId="1107ACBD"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Ayant pour numéro unique d'identification SIRET</w:t>
      </w:r>
      <w:r w:rsidRPr="008E29FE">
        <w:rPr>
          <w:rStyle w:val="Appelnotedebasdep"/>
          <w:rFonts w:cs="Arial"/>
          <w:color w:val="000000"/>
          <w:sz w:val="20"/>
          <w:szCs w:val="20"/>
        </w:rPr>
        <w:footnoteReference w:id="3"/>
      </w:r>
      <w:r w:rsidRPr="008E29FE">
        <w:rPr>
          <w:rFonts w:cs="Arial"/>
          <w:color w:val="000000"/>
          <w:sz w:val="20"/>
        </w:rPr>
        <w:t> : ………………………………………………………</w:t>
      </w:r>
    </w:p>
    <w:p w14:paraId="27930F13" w14:textId="705D422A"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Messagerie électronique permettant une correspondance certaine : ……………………………………</w:t>
      </w:r>
    </w:p>
    <w:p w14:paraId="4FB60200" w14:textId="44C0356D"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de téléphone : …………………………………………………………………………………………</w:t>
      </w:r>
    </w:p>
    <w:p w14:paraId="14779963" w14:textId="77777777" w:rsidR="00364D88" w:rsidRPr="008E29FE" w:rsidRDefault="00364D88" w:rsidP="008E29FE">
      <w:pPr>
        <w:autoSpaceDE w:val="0"/>
        <w:autoSpaceDN w:val="0"/>
        <w:spacing w:line="276" w:lineRule="auto"/>
        <w:rPr>
          <w:rFonts w:cs="Arial"/>
          <w:color w:val="000000"/>
          <w:sz w:val="20"/>
        </w:rPr>
      </w:pPr>
    </w:p>
    <w:p w14:paraId="4B442735"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Représentée par :</w:t>
      </w:r>
    </w:p>
    <w:p w14:paraId="10A0F798" w14:textId="1CCE6D4B"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Nom : ……………………………………………………………………………………………………………</w:t>
      </w:r>
    </w:p>
    <w:p w14:paraId="0A4745CF"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 xml:space="preserve">Qualité </w:t>
      </w:r>
      <w:r w:rsidRPr="008E29FE">
        <w:rPr>
          <w:rStyle w:val="Appelnotedebasdep"/>
          <w:rFonts w:cs="Arial"/>
          <w:bCs/>
          <w:color w:val="000000"/>
          <w:sz w:val="20"/>
          <w:szCs w:val="20"/>
        </w:rPr>
        <w:footnoteReference w:id="4"/>
      </w:r>
      <w:r w:rsidRPr="008E29FE">
        <w:rPr>
          <w:rFonts w:cs="Arial"/>
          <w:bCs/>
          <w:color w:val="000000"/>
          <w:sz w:val="20"/>
        </w:rPr>
        <w:t xml:space="preserve"> </w:t>
      </w:r>
      <w:r w:rsidRPr="008E29FE">
        <w:rPr>
          <w:rFonts w:cs="Arial"/>
          <w:color w:val="000000"/>
          <w:sz w:val="20"/>
        </w:rPr>
        <w:t>:</w:t>
      </w:r>
    </w:p>
    <w:p w14:paraId="6B4DC387"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784693494"/>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Représentant légal de l’entreprise.</w:t>
      </w:r>
    </w:p>
    <w:p w14:paraId="21530E20"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1583598044"/>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Ayant reçu pouvoir du représentant légal de l’entreprise.</w:t>
      </w:r>
    </w:p>
    <w:p w14:paraId="0A51B3AD" w14:textId="77777777" w:rsidR="00364D88" w:rsidRPr="008E29FE" w:rsidRDefault="00364D88" w:rsidP="008E29FE">
      <w:pPr>
        <w:autoSpaceDE w:val="0"/>
        <w:autoSpaceDN w:val="0"/>
        <w:spacing w:line="276" w:lineRule="auto"/>
        <w:rPr>
          <w:rFonts w:cs="Arial"/>
          <w:color w:val="000000"/>
          <w:sz w:val="20"/>
        </w:rPr>
      </w:pPr>
    </w:p>
    <w:p w14:paraId="7B66A359"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Les prestations réalisées dans le cadre du présent marché seront exécutées</w:t>
      </w:r>
      <w:r w:rsidRPr="008E29FE">
        <w:rPr>
          <w:rStyle w:val="Appelnotedebasdep"/>
          <w:rFonts w:cs="Arial"/>
          <w:color w:val="000000"/>
          <w:sz w:val="20"/>
          <w:szCs w:val="20"/>
        </w:rPr>
        <w:footnoteReference w:id="5"/>
      </w:r>
      <w:r w:rsidRPr="008E29FE">
        <w:rPr>
          <w:rFonts w:cs="Arial"/>
          <w:bCs/>
          <w:color w:val="000000"/>
          <w:sz w:val="20"/>
        </w:rPr>
        <w:t xml:space="preserve"> </w:t>
      </w:r>
      <w:r w:rsidRPr="008E29FE">
        <w:rPr>
          <w:rFonts w:cs="Arial"/>
          <w:color w:val="000000"/>
          <w:sz w:val="20"/>
        </w:rPr>
        <w:t>:</w:t>
      </w:r>
    </w:p>
    <w:p w14:paraId="2B9593AE"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951433360"/>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Par le siège.</w:t>
      </w:r>
    </w:p>
    <w:p w14:paraId="244F47EA"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676500863"/>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Par l’établissement suivant :</w:t>
      </w:r>
    </w:p>
    <w:p w14:paraId="10869D59" w14:textId="58F0256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Nom : ………………………………………………………………………………………………………</w:t>
      </w:r>
      <w:proofErr w:type="gramStart"/>
      <w:r w:rsidRPr="008E29FE">
        <w:rPr>
          <w:rFonts w:cs="Arial"/>
          <w:color w:val="000000"/>
          <w:sz w:val="20"/>
        </w:rPr>
        <w:t>…….</w:t>
      </w:r>
      <w:proofErr w:type="gramEnd"/>
      <w:r w:rsidRPr="008E29FE">
        <w:rPr>
          <w:rFonts w:cs="Arial"/>
          <w:color w:val="000000"/>
          <w:sz w:val="20"/>
        </w:rPr>
        <w:t>.</w:t>
      </w:r>
    </w:p>
    <w:p w14:paraId="174F21CC"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Adresse : …………………………………………………………………………………………………………</w:t>
      </w:r>
    </w:p>
    <w:p w14:paraId="51D04701" w14:textId="63B7D4A3"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Messagerie électronique permettant une correspondance certaine : ……………………………………</w:t>
      </w:r>
    </w:p>
    <w:p w14:paraId="3E40DE89" w14:textId="1E6552A0"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de téléphone : …………………………………………………………………………………………</w:t>
      </w:r>
    </w:p>
    <w:p w14:paraId="59A5FA32"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unique d'identification SIRET : ………………………………………………………………………</w:t>
      </w:r>
    </w:p>
    <w:p w14:paraId="42FF97D3" w14:textId="77777777" w:rsidR="00364D88" w:rsidRPr="008E29FE" w:rsidRDefault="00364D88" w:rsidP="008E29FE">
      <w:pPr>
        <w:autoSpaceDE w:val="0"/>
        <w:autoSpaceDN w:val="0"/>
        <w:spacing w:line="276" w:lineRule="auto"/>
        <w:rPr>
          <w:rFonts w:cs="Arial"/>
          <w:color w:val="000000"/>
          <w:sz w:val="20"/>
        </w:rPr>
      </w:pPr>
    </w:p>
    <w:p w14:paraId="4F7C347E" w14:textId="301F7CB2"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Après avoir pris connaissance des pièces contractuelles du marché et des documents qui y sont mentionnés, fourni les certificats, les déclarations et attestations prévus aux articles R.2143-3 à R.2143-16 du Code de la commande publique,</w:t>
      </w:r>
    </w:p>
    <w:p w14:paraId="086E2F66" w14:textId="77777777" w:rsidR="00364D88" w:rsidRPr="008E29FE" w:rsidRDefault="00364D88" w:rsidP="008E29FE">
      <w:pPr>
        <w:autoSpaceDE w:val="0"/>
        <w:autoSpaceDN w:val="0"/>
        <w:spacing w:line="276" w:lineRule="auto"/>
        <w:rPr>
          <w:rFonts w:cs="Arial"/>
          <w:b/>
          <w:bCs/>
          <w:color w:val="000000"/>
          <w:sz w:val="20"/>
        </w:rPr>
      </w:pPr>
    </w:p>
    <w:p w14:paraId="6AF6A7ED" w14:textId="6270475A" w:rsidR="00364D88" w:rsidRPr="008E29FE" w:rsidRDefault="00364D88" w:rsidP="008E29FE">
      <w:pPr>
        <w:autoSpaceDE w:val="0"/>
        <w:autoSpaceDN w:val="0"/>
        <w:spacing w:line="276" w:lineRule="auto"/>
        <w:rPr>
          <w:rFonts w:cs="Arial"/>
          <w:color w:val="000000"/>
          <w:sz w:val="20"/>
        </w:rPr>
      </w:pPr>
      <w:r w:rsidRPr="008E29FE">
        <w:rPr>
          <w:rFonts w:cs="Arial"/>
          <w:b/>
          <w:bCs/>
          <w:color w:val="000000"/>
          <w:sz w:val="20"/>
        </w:rPr>
        <w:t xml:space="preserve">M’ENGAGE </w:t>
      </w:r>
      <w:r w:rsidRPr="008E29FE">
        <w:rPr>
          <w:rFonts w:cs="Arial"/>
          <w:color w:val="000000"/>
          <w:sz w:val="20"/>
        </w:rPr>
        <w:t>sans réserve, conformément aux stipulations des documents visés ci-dessus à exécuter les prestations demandées dans les conditions définies au marché.</w:t>
      </w:r>
    </w:p>
    <w:p w14:paraId="26288C37" w14:textId="77777777" w:rsidR="00364D88" w:rsidRPr="008E29FE" w:rsidRDefault="00364D88" w:rsidP="008E29FE">
      <w:pPr>
        <w:autoSpaceDE w:val="0"/>
        <w:autoSpaceDN w:val="0"/>
        <w:spacing w:line="276" w:lineRule="auto"/>
        <w:rPr>
          <w:rFonts w:cs="Arial"/>
          <w:color w:val="000000"/>
          <w:sz w:val="20"/>
        </w:rPr>
      </w:pPr>
    </w:p>
    <w:p w14:paraId="13952D5B" w14:textId="061D1E85"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 xml:space="preserve">L’offre ainsi présentée ne me lie toutefois que si le marché est attribué dans un délai de </w:t>
      </w:r>
      <w:r w:rsidRPr="008E29FE">
        <w:rPr>
          <w:rFonts w:cs="Arial"/>
          <w:b/>
          <w:color w:val="000000"/>
          <w:sz w:val="20"/>
        </w:rPr>
        <w:t>6 (six) mois</w:t>
      </w:r>
      <w:r w:rsidRPr="008E29FE">
        <w:rPr>
          <w:rFonts w:cs="Arial"/>
          <w:color w:val="000000"/>
          <w:sz w:val="20"/>
        </w:rPr>
        <w:t xml:space="preserve"> à compter de la date limite de réception des offres fixée dans le règlement de la consultation.</w:t>
      </w:r>
    </w:p>
    <w:p w14:paraId="5CF9B215" w14:textId="77777777" w:rsidR="00364D88" w:rsidRPr="008E29FE" w:rsidRDefault="00364D88" w:rsidP="008E29FE">
      <w:pPr>
        <w:spacing w:line="276" w:lineRule="auto"/>
        <w:rPr>
          <w:rFonts w:cs="Arial"/>
          <w:sz w:val="20"/>
        </w:rPr>
      </w:pPr>
    </w:p>
    <w:p w14:paraId="7231A80B" w14:textId="77777777" w:rsidR="00364D88" w:rsidRPr="008E29FE" w:rsidRDefault="00364D88" w:rsidP="008E29FE">
      <w:pPr>
        <w:spacing w:line="276" w:lineRule="auto"/>
        <w:rPr>
          <w:rFonts w:cs="Arial"/>
          <w:b/>
          <w:sz w:val="20"/>
        </w:rPr>
      </w:pPr>
      <w:proofErr w:type="gramStart"/>
      <w:r w:rsidRPr="008E29FE">
        <w:rPr>
          <w:rFonts w:cs="Arial"/>
          <w:b/>
          <w:sz w:val="20"/>
        </w:rPr>
        <w:t>OU</w:t>
      </w:r>
      <w:proofErr w:type="gramEnd"/>
    </w:p>
    <w:p w14:paraId="760894B8" w14:textId="77777777" w:rsidR="00364D88" w:rsidRPr="008E29FE" w:rsidRDefault="00364D88" w:rsidP="008E29FE">
      <w:pPr>
        <w:spacing w:line="276" w:lineRule="auto"/>
        <w:rPr>
          <w:rFonts w:cs="Arial"/>
          <w:sz w:val="20"/>
        </w:rPr>
      </w:pPr>
    </w:p>
    <w:p w14:paraId="423E583F" w14:textId="77777777" w:rsidR="00364D88" w:rsidRPr="008E29FE" w:rsidRDefault="00364D88" w:rsidP="008E29FE">
      <w:pPr>
        <w:spacing w:line="276" w:lineRule="auto"/>
        <w:rPr>
          <w:rFonts w:cs="Arial"/>
          <w:sz w:val="20"/>
        </w:rPr>
      </w:pPr>
      <w:r w:rsidRPr="008E29FE">
        <w:rPr>
          <w:rFonts w:cs="Arial"/>
          <w:b/>
          <w:sz w:val="20"/>
          <w:u w:val="single"/>
        </w:rPr>
        <w:t>Le groupement :</w:t>
      </w:r>
      <w:r w:rsidRPr="008E29FE">
        <w:rPr>
          <w:rFonts w:cs="Arial"/>
          <w:b/>
          <w:sz w:val="20"/>
        </w:rPr>
        <w:tab/>
      </w:r>
      <w:sdt>
        <w:sdtPr>
          <w:rPr>
            <w:rFonts w:cs="Arial"/>
            <w:b/>
            <w:sz w:val="20"/>
          </w:rPr>
          <w:id w:val="-1412310082"/>
          <w14:checkbox>
            <w14:checked w14:val="0"/>
            <w14:checkedState w14:val="2612" w14:font="MS Gothic"/>
            <w14:uncheckedState w14:val="2610" w14:font="MS Gothic"/>
          </w14:checkbox>
        </w:sdtPr>
        <w:sdtEndPr/>
        <w:sdtContent>
          <w:r w:rsidRPr="008E29FE">
            <w:rPr>
              <w:rFonts w:ascii="Segoe UI Symbol" w:eastAsia="MS Gothic" w:hAnsi="Segoe UI Symbol" w:cs="Segoe UI Symbol"/>
              <w:b/>
              <w:sz w:val="20"/>
            </w:rPr>
            <w:t>☐</w:t>
          </w:r>
        </w:sdtContent>
      </w:sdt>
      <w:r w:rsidRPr="008E29FE">
        <w:rPr>
          <w:rFonts w:cs="Arial"/>
          <w:b/>
          <w:sz w:val="20"/>
        </w:rPr>
        <w:t xml:space="preserve"> Solidaire</w:t>
      </w:r>
      <w:r w:rsidRPr="008E29FE">
        <w:rPr>
          <w:rFonts w:cs="Arial"/>
          <w:b/>
          <w:sz w:val="20"/>
        </w:rPr>
        <w:tab/>
      </w:r>
      <w:sdt>
        <w:sdtPr>
          <w:rPr>
            <w:rFonts w:cs="Arial"/>
            <w:b/>
            <w:sz w:val="20"/>
          </w:rPr>
          <w:id w:val="-303159501"/>
          <w14:checkbox>
            <w14:checked w14:val="0"/>
            <w14:checkedState w14:val="2612" w14:font="MS Gothic"/>
            <w14:uncheckedState w14:val="2610" w14:font="MS Gothic"/>
          </w14:checkbox>
        </w:sdtPr>
        <w:sdtEndPr/>
        <w:sdtContent>
          <w:r w:rsidRPr="008E29FE">
            <w:rPr>
              <w:rFonts w:ascii="Segoe UI Symbol" w:eastAsia="MS Gothic" w:hAnsi="Segoe UI Symbol" w:cs="Segoe UI Symbol"/>
              <w:b/>
              <w:sz w:val="20"/>
            </w:rPr>
            <w:t>☐</w:t>
          </w:r>
        </w:sdtContent>
      </w:sdt>
      <w:r w:rsidRPr="008E29FE">
        <w:rPr>
          <w:rFonts w:cs="Arial"/>
          <w:b/>
          <w:sz w:val="20"/>
        </w:rPr>
        <w:t xml:space="preserve"> Conjoint</w:t>
      </w:r>
      <w:r w:rsidRPr="008E29FE">
        <w:rPr>
          <w:rStyle w:val="Appelnotedebasdep"/>
          <w:rFonts w:cs="Arial"/>
          <w:color w:val="000000"/>
          <w:sz w:val="20"/>
          <w:szCs w:val="20"/>
        </w:rPr>
        <w:footnoteReference w:id="6"/>
      </w:r>
      <w:r w:rsidRPr="008E29FE">
        <w:rPr>
          <w:rFonts w:cs="Arial"/>
          <w:sz w:val="20"/>
        </w:rPr>
        <w:t xml:space="preserve"> </w:t>
      </w:r>
    </w:p>
    <w:p w14:paraId="56DD66A0" w14:textId="77777777" w:rsidR="00364D88" w:rsidRPr="008E29FE" w:rsidRDefault="00364D88" w:rsidP="008E29FE">
      <w:pPr>
        <w:spacing w:line="276" w:lineRule="auto"/>
        <w:rPr>
          <w:rFonts w:cs="Arial"/>
          <w:sz w:val="20"/>
        </w:rPr>
      </w:pPr>
    </w:p>
    <w:p w14:paraId="6CCC3709" w14:textId="00DDC50E" w:rsidR="00364D88" w:rsidRPr="008E29FE" w:rsidRDefault="00364D88" w:rsidP="008E29FE">
      <w:pPr>
        <w:spacing w:line="276" w:lineRule="auto"/>
        <w:rPr>
          <w:rFonts w:cs="Arial"/>
          <w:b/>
          <w:sz w:val="20"/>
          <w:u w:val="single"/>
        </w:rPr>
      </w:pPr>
      <w:proofErr w:type="gramStart"/>
      <w:r w:rsidRPr="008E29FE">
        <w:rPr>
          <w:rFonts w:cs="Arial"/>
          <w:sz w:val="20"/>
        </w:rPr>
        <w:t>ci</w:t>
      </w:r>
      <w:proofErr w:type="gramEnd"/>
      <w:r w:rsidRPr="008E29FE">
        <w:rPr>
          <w:rFonts w:cs="Arial"/>
          <w:sz w:val="20"/>
        </w:rPr>
        <w:t>-après dénommé « le titulaire » :</w:t>
      </w:r>
    </w:p>
    <w:p w14:paraId="356E6B2C" w14:textId="77777777" w:rsidR="00364D88" w:rsidRPr="008E29FE" w:rsidRDefault="00364D88" w:rsidP="008E29FE">
      <w:pPr>
        <w:autoSpaceDE w:val="0"/>
        <w:autoSpaceDN w:val="0"/>
        <w:spacing w:line="276" w:lineRule="auto"/>
        <w:rPr>
          <w:rFonts w:cs="Arial"/>
          <w:b/>
          <w:bCs/>
          <w:color w:val="000000"/>
          <w:sz w:val="20"/>
          <w:u w:val="single"/>
        </w:rPr>
      </w:pPr>
    </w:p>
    <w:p w14:paraId="71683F6A" w14:textId="06B6FF57" w:rsidR="00364D88" w:rsidRPr="008E29FE" w:rsidRDefault="00364D88" w:rsidP="008E29FE">
      <w:pPr>
        <w:autoSpaceDE w:val="0"/>
        <w:autoSpaceDN w:val="0"/>
        <w:spacing w:line="276" w:lineRule="auto"/>
        <w:rPr>
          <w:rFonts w:cs="Arial"/>
          <w:b/>
          <w:bCs/>
          <w:color w:val="000000"/>
          <w:sz w:val="20"/>
        </w:rPr>
      </w:pPr>
      <w:r w:rsidRPr="008E29FE">
        <w:rPr>
          <w:rFonts w:cs="Arial"/>
          <w:b/>
          <w:bCs/>
          <w:color w:val="000000"/>
          <w:sz w:val="20"/>
          <w:u w:val="single"/>
        </w:rPr>
        <w:t>1</w:t>
      </w:r>
      <w:r w:rsidRPr="008E29FE">
        <w:rPr>
          <w:rFonts w:cs="Arial"/>
          <w:b/>
          <w:bCs/>
          <w:color w:val="000000"/>
          <w:sz w:val="20"/>
          <w:u w:val="single"/>
          <w:vertAlign w:val="superscript"/>
        </w:rPr>
        <w:t>er</w:t>
      </w:r>
      <w:r w:rsidRPr="008E29FE">
        <w:rPr>
          <w:rFonts w:cs="Arial"/>
          <w:b/>
          <w:bCs/>
          <w:color w:val="000000"/>
          <w:sz w:val="20"/>
          <w:u w:val="single"/>
        </w:rPr>
        <w:t xml:space="preserve"> co-traitant</w:t>
      </w:r>
      <w:r w:rsidRPr="008E29FE">
        <w:rPr>
          <w:rFonts w:cs="Arial"/>
          <w:b/>
          <w:bCs/>
          <w:color w:val="000000"/>
          <w:sz w:val="20"/>
        </w:rPr>
        <w:t xml:space="preserve"> mandataire du groupement :</w:t>
      </w:r>
    </w:p>
    <w:p w14:paraId="4755BC1F"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Dénomination sociale : …………………………………………………………………………………………</w:t>
      </w:r>
    </w:p>
    <w:p w14:paraId="3F1EB96B"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Ayant son siège social à : ……………………………</w:t>
      </w:r>
      <w:proofErr w:type="gramStart"/>
      <w:r w:rsidRPr="008E29FE">
        <w:rPr>
          <w:rFonts w:cs="Arial"/>
          <w:color w:val="000000"/>
          <w:sz w:val="20"/>
        </w:rPr>
        <w:t>…….</w:t>
      </w:r>
      <w:proofErr w:type="gramEnd"/>
      <w:r w:rsidRPr="008E29FE">
        <w:rPr>
          <w:rFonts w:cs="Arial"/>
          <w:color w:val="000000"/>
          <w:sz w:val="20"/>
        </w:rPr>
        <w:t>…………………………………………</w:t>
      </w:r>
      <w:proofErr w:type="gramStart"/>
      <w:r w:rsidRPr="008E29FE">
        <w:rPr>
          <w:rFonts w:cs="Arial"/>
          <w:color w:val="000000"/>
          <w:sz w:val="20"/>
        </w:rPr>
        <w:t>…….</w:t>
      </w:r>
      <w:proofErr w:type="gramEnd"/>
      <w:r w:rsidRPr="008E29FE">
        <w:rPr>
          <w:rFonts w:cs="Arial"/>
          <w:color w:val="000000"/>
          <w:sz w:val="20"/>
        </w:rPr>
        <w:t>.…</w:t>
      </w:r>
    </w:p>
    <w:p w14:paraId="18BC14A4"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Ayant pour numéro unique d'identification SIRET</w:t>
      </w:r>
      <w:r w:rsidRPr="008E29FE">
        <w:rPr>
          <w:rStyle w:val="Appelnotedebasdep"/>
          <w:rFonts w:cs="Arial"/>
          <w:bCs/>
          <w:color w:val="000000"/>
          <w:sz w:val="20"/>
          <w:szCs w:val="20"/>
        </w:rPr>
        <w:footnoteReference w:id="7"/>
      </w:r>
      <w:proofErr w:type="gramStart"/>
      <w:r w:rsidRPr="008E29FE">
        <w:rPr>
          <w:rFonts w:cs="Arial"/>
          <w:bCs/>
          <w:color w:val="000000"/>
          <w:sz w:val="20"/>
        </w:rPr>
        <w:t xml:space="preserve"> </w:t>
      </w:r>
      <w:r w:rsidRPr="008E29FE">
        <w:rPr>
          <w:rFonts w:cs="Arial"/>
          <w:color w:val="000000"/>
          <w:sz w:val="20"/>
        </w:rPr>
        <w:t>: ….</w:t>
      </w:r>
      <w:proofErr w:type="gramEnd"/>
      <w:r w:rsidRPr="008E29FE">
        <w:rPr>
          <w:rFonts w:cs="Arial"/>
          <w:color w:val="000000"/>
          <w:sz w:val="20"/>
        </w:rPr>
        <w:t>.……</w:t>
      </w:r>
      <w:proofErr w:type="gramStart"/>
      <w:r w:rsidRPr="008E29FE">
        <w:rPr>
          <w:rFonts w:cs="Arial"/>
          <w:color w:val="000000"/>
          <w:sz w:val="20"/>
        </w:rPr>
        <w:t>…….</w:t>
      </w:r>
      <w:proofErr w:type="gramEnd"/>
      <w:r w:rsidRPr="008E29FE">
        <w:rPr>
          <w:rFonts w:cs="Arial"/>
          <w:color w:val="000000"/>
          <w:sz w:val="20"/>
        </w:rPr>
        <w:t>…………………………………………</w:t>
      </w:r>
    </w:p>
    <w:p w14:paraId="02709818" w14:textId="1FCDB62F"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Messagerie électronique permettant une correspondance certaine : ……………………………………</w:t>
      </w:r>
    </w:p>
    <w:p w14:paraId="34879342" w14:textId="3955F62E"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de téléphone : …………………………………………………………………………………………</w:t>
      </w:r>
    </w:p>
    <w:p w14:paraId="502909D8" w14:textId="77777777" w:rsidR="00364D88" w:rsidRPr="008E29FE" w:rsidRDefault="00364D88" w:rsidP="008E29FE">
      <w:pPr>
        <w:autoSpaceDE w:val="0"/>
        <w:autoSpaceDN w:val="0"/>
        <w:spacing w:line="276" w:lineRule="auto"/>
        <w:rPr>
          <w:rFonts w:cs="Arial"/>
          <w:color w:val="000000"/>
          <w:sz w:val="20"/>
        </w:rPr>
      </w:pPr>
    </w:p>
    <w:p w14:paraId="516B7D28"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Représentée par :</w:t>
      </w:r>
    </w:p>
    <w:p w14:paraId="23AD51A2" w14:textId="31D21D60"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Nom : …………………………………</w:t>
      </w:r>
      <w:proofErr w:type="gramStart"/>
      <w:r w:rsidRPr="008E29FE">
        <w:rPr>
          <w:rFonts w:cs="Arial"/>
          <w:color w:val="000000"/>
          <w:sz w:val="20"/>
        </w:rPr>
        <w:t>…….</w:t>
      </w:r>
      <w:proofErr w:type="gramEnd"/>
      <w:r w:rsidRPr="008E29FE">
        <w:rPr>
          <w:rFonts w:cs="Arial"/>
          <w:color w:val="000000"/>
          <w:sz w:val="20"/>
        </w:rPr>
        <w:t>……………………………………………………………………</w:t>
      </w:r>
    </w:p>
    <w:p w14:paraId="4B216F1F"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Qualité</w:t>
      </w:r>
      <w:r w:rsidRPr="008E29FE">
        <w:rPr>
          <w:rStyle w:val="Appelnotedebasdep"/>
          <w:rFonts w:cs="Arial"/>
          <w:color w:val="000000"/>
          <w:sz w:val="20"/>
          <w:szCs w:val="20"/>
        </w:rPr>
        <w:footnoteReference w:id="8"/>
      </w:r>
      <w:r w:rsidRPr="008E29FE">
        <w:rPr>
          <w:rFonts w:cs="Arial"/>
          <w:bCs/>
          <w:color w:val="000000"/>
          <w:sz w:val="20"/>
        </w:rPr>
        <w:t xml:space="preserve"> </w:t>
      </w:r>
      <w:r w:rsidRPr="008E29FE">
        <w:rPr>
          <w:rFonts w:cs="Arial"/>
          <w:color w:val="000000"/>
          <w:sz w:val="20"/>
        </w:rPr>
        <w:t>:</w:t>
      </w:r>
    </w:p>
    <w:p w14:paraId="5CB0C5BC"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1515834479"/>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Représentant légal de l’entreprise.</w:t>
      </w:r>
    </w:p>
    <w:p w14:paraId="049EB676"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188113870"/>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Ayant reçu pouvoir du représentant légal de l’entreprise.</w:t>
      </w:r>
    </w:p>
    <w:p w14:paraId="57CA7554" w14:textId="77777777" w:rsidR="00364D88" w:rsidRPr="008E29FE" w:rsidRDefault="00364D88" w:rsidP="008E29FE">
      <w:pPr>
        <w:autoSpaceDE w:val="0"/>
        <w:autoSpaceDN w:val="0"/>
        <w:spacing w:line="276" w:lineRule="auto"/>
        <w:rPr>
          <w:rFonts w:cs="Arial"/>
          <w:color w:val="000000"/>
          <w:sz w:val="20"/>
        </w:rPr>
      </w:pPr>
    </w:p>
    <w:p w14:paraId="0D03F4A8"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Les prestations réalisées dans le cadre du présent marché seront exécutées</w:t>
      </w:r>
      <w:r w:rsidRPr="008E29FE">
        <w:rPr>
          <w:rStyle w:val="Appelnotedebasdep"/>
          <w:rFonts w:cs="Arial"/>
          <w:color w:val="000000"/>
          <w:sz w:val="20"/>
          <w:szCs w:val="20"/>
        </w:rPr>
        <w:footnoteReference w:id="9"/>
      </w:r>
      <w:r w:rsidRPr="008E29FE">
        <w:rPr>
          <w:rFonts w:cs="Arial"/>
          <w:bCs/>
          <w:color w:val="000000"/>
          <w:sz w:val="20"/>
        </w:rPr>
        <w:t xml:space="preserve"> </w:t>
      </w:r>
      <w:r w:rsidRPr="008E29FE">
        <w:rPr>
          <w:rFonts w:cs="Arial"/>
          <w:color w:val="000000"/>
          <w:sz w:val="20"/>
        </w:rPr>
        <w:t>:</w:t>
      </w:r>
    </w:p>
    <w:p w14:paraId="6BCD7C0A"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873503601"/>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Par le siège.</w:t>
      </w:r>
    </w:p>
    <w:p w14:paraId="451C6F83"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430964477"/>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Par l’établissement suivant :</w:t>
      </w:r>
    </w:p>
    <w:p w14:paraId="6EEED35F" w14:textId="5E1A9D60"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Nom : ………………………………………………………………………………………………………</w:t>
      </w:r>
      <w:proofErr w:type="gramStart"/>
      <w:r w:rsidRPr="008E29FE">
        <w:rPr>
          <w:rFonts w:cs="Arial"/>
          <w:color w:val="000000"/>
          <w:sz w:val="20"/>
        </w:rPr>
        <w:t>…….</w:t>
      </w:r>
      <w:proofErr w:type="gramEnd"/>
      <w:r w:rsidRPr="008E29FE">
        <w:rPr>
          <w:rFonts w:cs="Arial"/>
          <w:color w:val="000000"/>
          <w:sz w:val="20"/>
        </w:rPr>
        <w:t>.</w:t>
      </w:r>
    </w:p>
    <w:p w14:paraId="5B2FDB19" w14:textId="2F6399DF"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Adresse : …………………………………………………………………………………………………………</w:t>
      </w:r>
    </w:p>
    <w:p w14:paraId="55F52406" w14:textId="3BAFA3B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Messagerie électronique permettant une correspondance certaine : ……………………………………</w:t>
      </w:r>
    </w:p>
    <w:p w14:paraId="3873E122" w14:textId="5C287620"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de téléphone : …………………………………………………………………………………………</w:t>
      </w:r>
    </w:p>
    <w:p w14:paraId="50909EDB"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unique d'identification SIRET : ……………………………………………………………………</w:t>
      </w:r>
    </w:p>
    <w:p w14:paraId="572B18AA" w14:textId="77777777" w:rsidR="00364D88" w:rsidRPr="008E29FE" w:rsidRDefault="00364D88" w:rsidP="008E29FE">
      <w:pPr>
        <w:autoSpaceDE w:val="0"/>
        <w:autoSpaceDN w:val="0"/>
        <w:spacing w:line="276" w:lineRule="auto"/>
        <w:rPr>
          <w:rFonts w:cs="Arial"/>
          <w:color w:val="000000"/>
          <w:sz w:val="20"/>
        </w:rPr>
      </w:pPr>
    </w:p>
    <w:p w14:paraId="2B5E1B2F" w14:textId="77777777" w:rsidR="00364D88" w:rsidRPr="008E29FE" w:rsidRDefault="00364D88" w:rsidP="008E29FE">
      <w:pPr>
        <w:autoSpaceDE w:val="0"/>
        <w:autoSpaceDN w:val="0"/>
        <w:spacing w:line="276" w:lineRule="auto"/>
        <w:rPr>
          <w:rFonts w:cs="Arial"/>
          <w:b/>
          <w:bCs/>
          <w:color w:val="000000"/>
          <w:sz w:val="20"/>
        </w:rPr>
      </w:pPr>
      <w:r w:rsidRPr="008E29FE">
        <w:rPr>
          <w:rFonts w:cs="Arial"/>
          <w:b/>
          <w:bCs/>
          <w:color w:val="000000"/>
          <w:sz w:val="20"/>
        </w:rPr>
        <w:t>En cas de groupement conjoint, le mandataire déclare être solidaire de tous les membres du groupement.</w:t>
      </w:r>
    </w:p>
    <w:p w14:paraId="55EAC6C1" w14:textId="77777777" w:rsidR="00364D88" w:rsidRPr="008E29FE" w:rsidRDefault="00364D88" w:rsidP="008E29FE">
      <w:pPr>
        <w:autoSpaceDE w:val="0"/>
        <w:autoSpaceDN w:val="0"/>
        <w:spacing w:line="276" w:lineRule="auto"/>
        <w:rPr>
          <w:rFonts w:cs="Arial"/>
          <w:b/>
          <w:bCs/>
          <w:color w:val="000000"/>
          <w:sz w:val="20"/>
        </w:rPr>
      </w:pPr>
    </w:p>
    <w:p w14:paraId="5445A35A" w14:textId="77777777" w:rsidR="00364D88" w:rsidRPr="008E29FE" w:rsidRDefault="00364D88" w:rsidP="008E29FE">
      <w:pPr>
        <w:autoSpaceDE w:val="0"/>
        <w:autoSpaceDN w:val="0"/>
        <w:spacing w:line="276" w:lineRule="auto"/>
        <w:rPr>
          <w:rFonts w:cs="Arial"/>
          <w:b/>
          <w:bCs/>
          <w:color w:val="000000"/>
          <w:sz w:val="20"/>
        </w:rPr>
      </w:pPr>
      <w:r w:rsidRPr="008E29FE">
        <w:rPr>
          <w:rFonts w:cs="Arial"/>
          <w:b/>
          <w:bCs/>
          <w:color w:val="000000"/>
          <w:sz w:val="20"/>
          <w:u w:val="single"/>
        </w:rPr>
        <w:t>2</w:t>
      </w:r>
      <w:r w:rsidRPr="008E29FE">
        <w:rPr>
          <w:rFonts w:cs="Arial"/>
          <w:b/>
          <w:bCs/>
          <w:color w:val="000000"/>
          <w:sz w:val="20"/>
          <w:u w:val="single"/>
          <w:vertAlign w:val="superscript"/>
        </w:rPr>
        <w:t>ème</w:t>
      </w:r>
      <w:r w:rsidRPr="008E29FE">
        <w:rPr>
          <w:rFonts w:cs="Arial"/>
          <w:b/>
          <w:bCs/>
          <w:color w:val="000000"/>
          <w:sz w:val="20"/>
          <w:u w:val="single"/>
        </w:rPr>
        <w:t xml:space="preserve"> co-traitant</w:t>
      </w:r>
      <w:r w:rsidRPr="008E29FE">
        <w:rPr>
          <w:rStyle w:val="Appelnotedebasdep"/>
          <w:rFonts w:cs="Arial"/>
          <w:b/>
          <w:bCs/>
          <w:color w:val="000000"/>
          <w:sz w:val="20"/>
          <w:szCs w:val="20"/>
        </w:rPr>
        <w:footnoteReference w:id="10"/>
      </w:r>
      <w:r w:rsidRPr="008E29FE">
        <w:rPr>
          <w:rFonts w:cs="Arial"/>
          <w:b/>
          <w:bCs/>
          <w:color w:val="000000"/>
          <w:sz w:val="20"/>
        </w:rPr>
        <w:t xml:space="preserve"> :</w:t>
      </w:r>
    </w:p>
    <w:p w14:paraId="2EBDD939" w14:textId="77777777" w:rsidR="00364D88" w:rsidRPr="008E29FE" w:rsidRDefault="00364D88" w:rsidP="008E29FE">
      <w:pPr>
        <w:autoSpaceDE w:val="0"/>
        <w:autoSpaceDN w:val="0"/>
        <w:spacing w:line="276" w:lineRule="auto"/>
        <w:rPr>
          <w:rFonts w:cs="Arial"/>
          <w:color w:val="000000"/>
          <w:sz w:val="20"/>
        </w:rPr>
      </w:pPr>
    </w:p>
    <w:p w14:paraId="0E98A644" w14:textId="2AD7AABD"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Dénomination sociale : …………………………………………………………………………………………</w:t>
      </w:r>
    </w:p>
    <w:p w14:paraId="112F27C4"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Ayant son siège social à : ……………………………</w:t>
      </w:r>
      <w:proofErr w:type="gramStart"/>
      <w:r w:rsidRPr="008E29FE">
        <w:rPr>
          <w:rFonts w:cs="Arial"/>
          <w:color w:val="000000"/>
          <w:sz w:val="20"/>
        </w:rPr>
        <w:t>…….</w:t>
      </w:r>
      <w:proofErr w:type="gramEnd"/>
      <w:r w:rsidRPr="008E29FE">
        <w:rPr>
          <w:rFonts w:cs="Arial"/>
          <w:color w:val="000000"/>
          <w:sz w:val="20"/>
        </w:rPr>
        <w:t>…………………………………………</w:t>
      </w:r>
      <w:proofErr w:type="gramStart"/>
      <w:r w:rsidRPr="008E29FE">
        <w:rPr>
          <w:rFonts w:cs="Arial"/>
          <w:color w:val="000000"/>
          <w:sz w:val="20"/>
        </w:rPr>
        <w:t>…….</w:t>
      </w:r>
      <w:proofErr w:type="gramEnd"/>
      <w:r w:rsidRPr="008E29FE">
        <w:rPr>
          <w:rFonts w:cs="Arial"/>
          <w:color w:val="000000"/>
          <w:sz w:val="20"/>
        </w:rPr>
        <w:t>.…</w:t>
      </w:r>
    </w:p>
    <w:p w14:paraId="5915525C" w14:textId="44431AE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unique d'identification SIRET</w:t>
      </w:r>
      <w:r w:rsidRPr="008E29FE">
        <w:rPr>
          <w:rStyle w:val="Appelnotedebasdep"/>
          <w:rFonts w:cs="Arial"/>
          <w:bCs/>
          <w:color w:val="000000"/>
          <w:sz w:val="20"/>
          <w:szCs w:val="20"/>
        </w:rPr>
        <w:footnoteReference w:id="11"/>
      </w:r>
      <w:r w:rsidRPr="008E29FE">
        <w:rPr>
          <w:rFonts w:cs="Arial"/>
          <w:bCs/>
          <w:color w:val="000000"/>
          <w:sz w:val="20"/>
        </w:rPr>
        <w:t xml:space="preserve"> </w:t>
      </w:r>
      <w:r w:rsidRPr="008E29FE">
        <w:rPr>
          <w:rFonts w:cs="Arial"/>
          <w:color w:val="000000"/>
          <w:sz w:val="20"/>
        </w:rPr>
        <w:t>: ……………………………………………………………………</w:t>
      </w:r>
    </w:p>
    <w:p w14:paraId="22056A31" w14:textId="0D0DEA85"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Messagerie électronique permettant une correspondance certaine : ……………………………………</w:t>
      </w:r>
    </w:p>
    <w:p w14:paraId="44C79A50" w14:textId="69EA986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de téléphone : …………………………………………………………………………………………</w:t>
      </w:r>
    </w:p>
    <w:p w14:paraId="3877D7F7" w14:textId="77777777" w:rsidR="00364D88" w:rsidRPr="008E29FE" w:rsidRDefault="00364D88" w:rsidP="008E29FE">
      <w:pPr>
        <w:autoSpaceDE w:val="0"/>
        <w:autoSpaceDN w:val="0"/>
        <w:spacing w:line="276" w:lineRule="auto"/>
        <w:rPr>
          <w:rFonts w:cs="Arial"/>
          <w:color w:val="000000"/>
          <w:sz w:val="20"/>
        </w:rPr>
      </w:pPr>
    </w:p>
    <w:p w14:paraId="68A4DD98"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Représentée par :</w:t>
      </w:r>
    </w:p>
    <w:p w14:paraId="17D5F945"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Nom : …………………………………</w:t>
      </w:r>
      <w:proofErr w:type="gramStart"/>
      <w:r w:rsidRPr="008E29FE">
        <w:rPr>
          <w:rFonts w:cs="Arial"/>
          <w:color w:val="000000"/>
          <w:sz w:val="20"/>
        </w:rPr>
        <w:t>…….</w:t>
      </w:r>
      <w:proofErr w:type="gramEnd"/>
      <w:r w:rsidRPr="008E29FE">
        <w:rPr>
          <w:rFonts w:cs="Arial"/>
          <w:color w:val="000000"/>
          <w:sz w:val="20"/>
        </w:rPr>
        <w:t>…………………………………………………………………</w:t>
      </w:r>
    </w:p>
    <w:p w14:paraId="06C898DF"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Qualité</w:t>
      </w:r>
      <w:r w:rsidRPr="008E29FE">
        <w:rPr>
          <w:rStyle w:val="Appelnotedebasdep"/>
          <w:rFonts w:cs="Arial"/>
          <w:color w:val="000000"/>
          <w:sz w:val="20"/>
          <w:szCs w:val="20"/>
        </w:rPr>
        <w:footnoteReference w:id="12"/>
      </w:r>
      <w:r w:rsidRPr="008E29FE">
        <w:rPr>
          <w:rFonts w:cs="Arial"/>
          <w:color w:val="000000"/>
          <w:sz w:val="20"/>
        </w:rPr>
        <w:t>:</w:t>
      </w:r>
    </w:p>
    <w:p w14:paraId="589D5D74"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2042316834"/>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Représentant légal de l’entreprise.</w:t>
      </w:r>
    </w:p>
    <w:p w14:paraId="28171F0E"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133105675"/>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Ayant reçu pouvoir du représentant légal de l’entreprise.</w:t>
      </w:r>
    </w:p>
    <w:p w14:paraId="1A0F35DA" w14:textId="77777777" w:rsidR="00364D88" w:rsidRPr="008E29FE" w:rsidRDefault="00364D88" w:rsidP="008E29FE">
      <w:pPr>
        <w:autoSpaceDE w:val="0"/>
        <w:autoSpaceDN w:val="0"/>
        <w:spacing w:line="276" w:lineRule="auto"/>
        <w:rPr>
          <w:rFonts w:cs="Arial"/>
          <w:color w:val="000000"/>
          <w:sz w:val="20"/>
        </w:rPr>
      </w:pPr>
    </w:p>
    <w:p w14:paraId="5491B6E6"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Les prestations réalisées dans le cadre du présent marché seront exécutées</w:t>
      </w:r>
      <w:r w:rsidRPr="008E29FE">
        <w:rPr>
          <w:rStyle w:val="Appelnotedebasdep"/>
          <w:rFonts w:cs="Arial"/>
          <w:color w:val="000000"/>
          <w:sz w:val="20"/>
          <w:szCs w:val="20"/>
        </w:rPr>
        <w:footnoteReference w:id="13"/>
      </w:r>
      <w:r w:rsidRPr="008E29FE">
        <w:rPr>
          <w:rFonts w:cs="Arial"/>
          <w:color w:val="000000"/>
          <w:sz w:val="20"/>
        </w:rPr>
        <w:t> :</w:t>
      </w:r>
    </w:p>
    <w:p w14:paraId="75227310"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302743838"/>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Par le siège.</w:t>
      </w:r>
    </w:p>
    <w:p w14:paraId="45A52107" w14:textId="77777777" w:rsidR="00364D88" w:rsidRPr="008E29FE" w:rsidRDefault="004C4957" w:rsidP="008E29FE">
      <w:pPr>
        <w:autoSpaceDE w:val="0"/>
        <w:autoSpaceDN w:val="0"/>
        <w:spacing w:line="276" w:lineRule="auto"/>
        <w:rPr>
          <w:rFonts w:cs="Arial"/>
          <w:color w:val="000000"/>
          <w:sz w:val="20"/>
        </w:rPr>
      </w:pPr>
      <w:sdt>
        <w:sdtPr>
          <w:rPr>
            <w:rFonts w:cs="Arial"/>
            <w:color w:val="000000"/>
            <w:sz w:val="20"/>
          </w:rPr>
          <w:id w:val="-458484808"/>
          <w14:checkbox>
            <w14:checked w14:val="0"/>
            <w14:checkedState w14:val="2612" w14:font="MS Gothic"/>
            <w14:uncheckedState w14:val="2610" w14:font="MS Gothic"/>
          </w14:checkbox>
        </w:sdtPr>
        <w:sdtEndPr/>
        <w:sdtContent>
          <w:r w:rsidR="00364D88" w:rsidRPr="008E29FE">
            <w:rPr>
              <w:rFonts w:ascii="Segoe UI Symbol" w:eastAsia="MS Gothic" w:hAnsi="Segoe UI Symbol" w:cs="Segoe UI Symbol"/>
              <w:color w:val="000000"/>
              <w:sz w:val="20"/>
            </w:rPr>
            <w:t>☐</w:t>
          </w:r>
        </w:sdtContent>
      </w:sdt>
      <w:r w:rsidR="00364D88" w:rsidRPr="008E29FE">
        <w:rPr>
          <w:rFonts w:cs="Arial"/>
          <w:color w:val="000000"/>
          <w:sz w:val="20"/>
        </w:rPr>
        <w:t xml:space="preserve"> Par l’établissement suivant :</w:t>
      </w:r>
    </w:p>
    <w:p w14:paraId="6AF0D8E4" w14:textId="76F97A50"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Nom</w:t>
      </w:r>
      <w:proofErr w:type="gramStart"/>
      <w:r w:rsidRPr="008E29FE">
        <w:rPr>
          <w:rFonts w:cs="Arial"/>
          <w:color w:val="000000"/>
          <w:sz w:val="20"/>
        </w:rPr>
        <w:t xml:space="preserve"> :…</w:t>
      </w:r>
      <w:proofErr w:type="gramEnd"/>
      <w:r w:rsidRPr="008E29FE">
        <w:rPr>
          <w:rFonts w:cs="Arial"/>
          <w:color w:val="000000"/>
          <w:sz w:val="20"/>
        </w:rPr>
        <w:t>…………………………………………………………………………………………………………...</w:t>
      </w:r>
    </w:p>
    <w:p w14:paraId="34BD8A61" w14:textId="592E120A"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Adresse : …………………………………………………………………………………………………………</w:t>
      </w:r>
    </w:p>
    <w:p w14:paraId="66728646" w14:textId="06FBAAE4"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Messagerie électronique permettant une correspondance certaine : ……………………………………</w:t>
      </w:r>
    </w:p>
    <w:p w14:paraId="52961FDE" w14:textId="7FD7A818"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de téléphone : …………………………………………………………………………………………</w:t>
      </w:r>
    </w:p>
    <w:p w14:paraId="64516BD3" w14:textId="77777777"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Numéro unique d'identification SIRET : ………………………………………………………………………</w:t>
      </w:r>
    </w:p>
    <w:p w14:paraId="544804E5" w14:textId="77777777" w:rsidR="00364D88" w:rsidRPr="008E29FE" w:rsidRDefault="00364D88" w:rsidP="008E29FE">
      <w:pPr>
        <w:autoSpaceDE w:val="0"/>
        <w:autoSpaceDN w:val="0"/>
        <w:spacing w:line="276" w:lineRule="auto"/>
        <w:rPr>
          <w:rFonts w:cs="Arial"/>
          <w:color w:val="000000"/>
          <w:sz w:val="20"/>
        </w:rPr>
      </w:pPr>
    </w:p>
    <w:p w14:paraId="22A2783D" w14:textId="0F589490"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Chaque membre du groupement ayant pris connaissance des pièces du marché et des documents qui y sont mentionnés, fourni les certificats, les déclarations et attestations prévus aux articles R.2143-3 à R.2143-16 du code de la commande publique,</w:t>
      </w:r>
    </w:p>
    <w:p w14:paraId="4F81E289" w14:textId="77777777" w:rsidR="00364D88" w:rsidRPr="008E29FE" w:rsidRDefault="00364D88" w:rsidP="008E29FE">
      <w:pPr>
        <w:autoSpaceDE w:val="0"/>
        <w:autoSpaceDN w:val="0"/>
        <w:spacing w:line="276" w:lineRule="auto"/>
        <w:rPr>
          <w:rFonts w:cs="Arial"/>
          <w:b/>
          <w:bCs/>
          <w:color w:val="000000"/>
          <w:sz w:val="20"/>
        </w:rPr>
      </w:pPr>
    </w:p>
    <w:p w14:paraId="4DEB75EE" w14:textId="69F0A1F3" w:rsidR="00364D88" w:rsidRPr="008E29FE" w:rsidRDefault="00364D88" w:rsidP="008E29FE">
      <w:pPr>
        <w:autoSpaceDE w:val="0"/>
        <w:autoSpaceDN w:val="0"/>
        <w:spacing w:line="276" w:lineRule="auto"/>
        <w:rPr>
          <w:rFonts w:cs="Arial"/>
          <w:color w:val="000000"/>
          <w:sz w:val="20"/>
        </w:rPr>
      </w:pPr>
      <w:r w:rsidRPr="008E29FE">
        <w:rPr>
          <w:rFonts w:cs="Arial"/>
          <w:b/>
          <w:bCs/>
          <w:color w:val="000000"/>
          <w:sz w:val="20"/>
        </w:rPr>
        <w:t xml:space="preserve">NOUS ENGAGEONS </w:t>
      </w:r>
      <w:r w:rsidRPr="008E29FE">
        <w:rPr>
          <w:rFonts w:cs="Arial"/>
          <w:color w:val="000000"/>
          <w:sz w:val="20"/>
        </w:rPr>
        <w:t>sans réserve, en qualité d’entrepreneurs groupés solidaires ou conjoints</w:t>
      </w:r>
      <w:r w:rsidRPr="008E29FE">
        <w:rPr>
          <w:rStyle w:val="Appelnotedebasdep"/>
          <w:rFonts w:cs="Arial"/>
          <w:color w:val="000000"/>
          <w:sz w:val="20"/>
          <w:szCs w:val="20"/>
        </w:rPr>
        <w:footnoteReference w:id="14"/>
      </w:r>
      <w:r w:rsidRPr="008E29FE">
        <w:rPr>
          <w:rFonts w:cs="Arial"/>
          <w:color w:val="000000"/>
          <w:sz w:val="20"/>
        </w:rPr>
        <w:t>, conformément aux stipulations des documents visés ci-dessus à exécuter les prestations demandées dans les conditions définies au marché.</w:t>
      </w:r>
    </w:p>
    <w:p w14:paraId="5856CEAA" w14:textId="77777777" w:rsidR="00364D88" w:rsidRPr="008E29FE" w:rsidRDefault="00364D88" w:rsidP="008E29FE">
      <w:pPr>
        <w:autoSpaceDE w:val="0"/>
        <w:autoSpaceDN w:val="0"/>
        <w:spacing w:line="276" w:lineRule="auto"/>
        <w:rPr>
          <w:rFonts w:cs="Arial"/>
          <w:color w:val="000000"/>
          <w:sz w:val="20"/>
        </w:rPr>
      </w:pPr>
    </w:p>
    <w:p w14:paraId="5D180706" w14:textId="44DC73E4" w:rsidR="00364D88" w:rsidRPr="008E29FE" w:rsidRDefault="00364D88" w:rsidP="008E29FE">
      <w:pPr>
        <w:autoSpaceDE w:val="0"/>
        <w:autoSpaceDN w:val="0"/>
        <w:spacing w:line="276" w:lineRule="auto"/>
        <w:rPr>
          <w:rFonts w:cs="Arial"/>
          <w:color w:val="000000"/>
          <w:sz w:val="20"/>
        </w:rPr>
      </w:pPr>
      <w:r w:rsidRPr="008E29FE">
        <w:rPr>
          <w:rFonts w:cs="Arial"/>
          <w:color w:val="000000"/>
          <w:sz w:val="20"/>
        </w:rPr>
        <w:t xml:space="preserve">L’offre ainsi présentée ne nous lie toutefois que si le marché est attribué dans un délai de </w:t>
      </w:r>
      <w:r w:rsidRPr="008E29FE">
        <w:rPr>
          <w:rFonts w:cs="Arial"/>
          <w:b/>
          <w:color w:val="000000"/>
          <w:sz w:val="20"/>
        </w:rPr>
        <w:t>6 (six) mois</w:t>
      </w:r>
      <w:r w:rsidRPr="008E29FE">
        <w:rPr>
          <w:rFonts w:cs="Arial"/>
          <w:color w:val="000000"/>
          <w:sz w:val="20"/>
        </w:rPr>
        <w:t xml:space="preserve"> à compter de la date limite de réception des offres indiquée dans le règlement de la consultation.</w:t>
      </w:r>
    </w:p>
    <w:p w14:paraId="15DF470E" w14:textId="77777777" w:rsidR="00364D88" w:rsidRPr="008E29FE" w:rsidRDefault="00364D88" w:rsidP="008E29FE">
      <w:pPr>
        <w:spacing w:line="276" w:lineRule="auto"/>
        <w:rPr>
          <w:rFonts w:eastAsiaTheme="minorEastAsia" w:cs="Arial"/>
          <w:sz w:val="20"/>
        </w:rPr>
      </w:pPr>
    </w:p>
    <w:p w14:paraId="121C6057" w14:textId="77777777" w:rsidR="00637E60" w:rsidRPr="008E29FE" w:rsidRDefault="00637E60" w:rsidP="008E29FE">
      <w:pPr>
        <w:spacing w:line="276" w:lineRule="auto"/>
        <w:rPr>
          <w:rFonts w:eastAsiaTheme="minorEastAsia" w:cs="Arial"/>
          <w:b/>
          <w:sz w:val="20"/>
        </w:rPr>
      </w:pPr>
    </w:p>
    <w:p w14:paraId="61C1CB66" w14:textId="62CAB013" w:rsidR="003C3689" w:rsidRPr="008E29FE" w:rsidRDefault="00364D88" w:rsidP="008E29FE">
      <w:pPr>
        <w:pStyle w:val="Titre1"/>
        <w:rPr>
          <w:sz w:val="20"/>
          <w:szCs w:val="20"/>
        </w:rPr>
      </w:pPr>
      <w:bookmarkStart w:id="2" w:name="_Toc146099753"/>
      <w:bookmarkStart w:id="3" w:name="_Toc205816194"/>
      <w:r w:rsidRPr="008E29FE">
        <w:rPr>
          <w:sz w:val="20"/>
          <w:szCs w:val="20"/>
        </w:rPr>
        <w:t>Identification du pouvoir adjudicateur</w:t>
      </w:r>
      <w:bookmarkEnd w:id="3"/>
      <w:r w:rsidRPr="008E29FE">
        <w:rPr>
          <w:sz w:val="20"/>
          <w:szCs w:val="20"/>
        </w:rPr>
        <w:t xml:space="preserve"> </w:t>
      </w:r>
      <w:bookmarkEnd w:id="2"/>
    </w:p>
    <w:p w14:paraId="406B7C1C" w14:textId="77777777" w:rsidR="00364D88" w:rsidRPr="008E29FE" w:rsidRDefault="00364D88" w:rsidP="008E29FE">
      <w:pPr>
        <w:autoSpaceDE w:val="0"/>
        <w:autoSpaceDN w:val="0"/>
        <w:spacing w:line="276" w:lineRule="auto"/>
        <w:rPr>
          <w:rFonts w:cs="Arial"/>
          <w:b/>
          <w:bCs/>
          <w:color w:val="000000"/>
          <w:sz w:val="20"/>
        </w:rPr>
      </w:pPr>
    </w:p>
    <w:p w14:paraId="249A87A8" w14:textId="77777777" w:rsidR="00364D88" w:rsidRPr="008E29FE" w:rsidRDefault="00364D88" w:rsidP="008E29FE">
      <w:pPr>
        <w:spacing w:line="276" w:lineRule="auto"/>
        <w:rPr>
          <w:rFonts w:eastAsiaTheme="minorEastAsia" w:cs="Arial"/>
          <w:b/>
          <w:bCs/>
          <w:sz w:val="20"/>
        </w:rPr>
      </w:pPr>
      <w:r w:rsidRPr="008E29FE">
        <w:rPr>
          <w:rFonts w:eastAsiaTheme="minorEastAsia" w:cs="Arial"/>
          <w:b/>
          <w:bCs/>
          <w:sz w:val="20"/>
        </w:rPr>
        <w:t>Centre des Monuments Nationaux</w:t>
      </w:r>
    </w:p>
    <w:p w14:paraId="5752ECB4" w14:textId="77777777" w:rsidR="00364D88" w:rsidRPr="008E29FE" w:rsidRDefault="00364D88" w:rsidP="008E29FE">
      <w:pPr>
        <w:spacing w:line="276" w:lineRule="auto"/>
        <w:rPr>
          <w:rFonts w:eastAsiaTheme="minorEastAsia" w:cs="Arial"/>
          <w:sz w:val="20"/>
        </w:rPr>
      </w:pPr>
      <w:bookmarkStart w:id="4" w:name="_Toc292964040"/>
      <w:r w:rsidRPr="008E29FE">
        <w:rPr>
          <w:rFonts w:eastAsiaTheme="minorEastAsia" w:cs="Arial"/>
          <w:sz w:val="20"/>
        </w:rPr>
        <w:t xml:space="preserve">Hôtel de Sully </w:t>
      </w:r>
    </w:p>
    <w:p w14:paraId="234FA9D5" w14:textId="77777777" w:rsidR="00364D88" w:rsidRPr="008E29FE" w:rsidRDefault="00364D88" w:rsidP="008E29FE">
      <w:pPr>
        <w:spacing w:line="276" w:lineRule="auto"/>
        <w:rPr>
          <w:rFonts w:eastAsiaTheme="minorEastAsia" w:cs="Arial"/>
          <w:sz w:val="20"/>
        </w:rPr>
      </w:pPr>
      <w:r w:rsidRPr="008E29FE">
        <w:rPr>
          <w:rFonts w:eastAsiaTheme="minorEastAsia" w:cs="Arial"/>
          <w:sz w:val="20"/>
        </w:rPr>
        <w:t>62 rue Saint-Antoine</w:t>
      </w:r>
      <w:bookmarkEnd w:id="4"/>
    </w:p>
    <w:p w14:paraId="42330E32" w14:textId="77777777" w:rsidR="00364D88" w:rsidRPr="008E29FE" w:rsidRDefault="00364D88" w:rsidP="008E29FE">
      <w:pPr>
        <w:spacing w:line="276" w:lineRule="auto"/>
        <w:rPr>
          <w:rFonts w:eastAsiaTheme="minorEastAsia" w:cs="Arial"/>
          <w:sz w:val="20"/>
        </w:rPr>
      </w:pPr>
      <w:bookmarkStart w:id="5" w:name="_Toc292964041"/>
      <w:r w:rsidRPr="008E29FE">
        <w:rPr>
          <w:rFonts w:eastAsiaTheme="minorEastAsia" w:cs="Arial"/>
          <w:sz w:val="20"/>
        </w:rPr>
        <w:t>75186 PARIS CEDEX 04</w:t>
      </w:r>
      <w:bookmarkEnd w:id="5"/>
    </w:p>
    <w:p w14:paraId="3BB46862" w14:textId="77777777" w:rsidR="00364D88" w:rsidRPr="008E29FE" w:rsidRDefault="00364D88" w:rsidP="008E29FE">
      <w:pPr>
        <w:keepLines/>
        <w:autoSpaceDE w:val="0"/>
        <w:autoSpaceDN w:val="0"/>
        <w:spacing w:line="276" w:lineRule="auto"/>
        <w:ind w:right="111"/>
        <w:rPr>
          <w:rFonts w:eastAsiaTheme="minorEastAsia" w:cs="Arial"/>
          <w:color w:val="000000"/>
          <w:sz w:val="20"/>
          <w:u w:val="single"/>
        </w:rPr>
      </w:pPr>
    </w:p>
    <w:p w14:paraId="131557BD" w14:textId="77777777" w:rsidR="00364D88" w:rsidRPr="008E29FE" w:rsidRDefault="00364D88" w:rsidP="008E29FE">
      <w:pPr>
        <w:spacing w:line="276" w:lineRule="auto"/>
        <w:rPr>
          <w:rFonts w:eastAsiaTheme="minorEastAsia" w:cs="Arial"/>
          <w:sz w:val="20"/>
          <w:u w:val="single"/>
        </w:rPr>
      </w:pPr>
      <w:r w:rsidRPr="008E29FE">
        <w:rPr>
          <w:rFonts w:eastAsiaTheme="minorEastAsia" w:cs="Arial"/>
          <w:sz w:val="20"/>
          <w:u w:val="single"/>
        </w:rPr>
        <w:t>Monument concerné :</w:t>
      </w:r>
    </w:p>
    <w:p w14:paraId="34D3A2DC" w14:textId="77777777" w:rsidR="00364D88" w:rsidRPr="008E29FE" w:rsidRDefault="00364D88" w:rsidP="008E29FE">
      <w:pPr>
        <w:spacing w:line="276" w:lineRule="auto"/>
        <w:rPr>
          <w:rFonts w:eastAsiaTheme="minorEastAsia" w:cs="Arial"/>
          <w:sz w:val="20"/>
        </w:rPr>
      </w:pPr>
      <w:r w:rsidRPr="008E29FE">
        <w:rPr>
          <w:rFonts w:eastAsiaTheme="minorEastAsia" w:cs="Arial"/>
          <w:sz w:val="20"/>
        </w:rPr>
        <w:t xml:space="preserve">Château de </w:t>
      </w:r>
      <w:proofErr w:type="spellStart"/>
      <w:r w:rsidRPr="008E29FE">
        <w:rPr>
          <w:rFonts w:eastAsiaTheme="minorEastAsia" w:cs="Arial"/>
          <w:sz w:val="20"/>
        </w:rPr>
        <w:t>Carrouges</w:t>
      </w:r>
      <w:proofErr w:type="spellEnd"/>
      <w:r w:rsidRPr="008E29FE">
        <w:rPr>
          <w:rFonts w:eastAsiaTheme="minorEastAsia" w:cs="Arial"/>
          <w:sz w:val="20"/>
        </w:rPr>
        <w:t>,</w:t>
      </w:r>
    </w:p>
    <w:p w14:paraId="361BAA6A" w14:textId="77777777" w:rsidR="00364D88" w:rsidRPr="008E29FE" w:rsidRDefault="00364D88" w:rsidP="008E29FE">
      <w:pPr>
        <w:spacing w:line="276" w:lineRule="auto"/>
        <w:rPr>
          <w:rFonts w:eastAsiaTheme="minorEastAsia" w:cs="Arial"/>
          <w:sz w:val="20"/>
        </w:rPr>
      </w:pPr>
      <w:r w:rsidRPr="008E29FE">
        <w:rPr>
          <w:rFonts w:eastAsiaTheme="minorEastAsia" w:cs="Arial"/>
          <w:sz w:val="20"/>
        </w:rPr>
        <w:t>3 route du Château</w:t>
      </w:r>
    </w:p>
    <w:p w14:paraId="5E656BD7" w14:textId="77777777" w:rsidR="00364D88" w:rsidRPr="008E29FE" w:rsidRDefault="00364D88" w:rsidP="008E29FE">
      <w:pPr>
        <w:spacing w:line="276" w:lineRule="auto"/>
        <w:rPr>
          <w:rFonts w:eastAsiaTheme="minorEastAsia" w:cs="Arial"/>
          <w:sz w:val="20"/>
        </w:rPr>
      </w:pPr>
      <w:r w:rsidRPr="008E29FE">
        <w:rPr>
          <w:rFonts w:eastAsiaTheme="minorEastAsia" w:cs="Arial"/>
          <w:sz w:val="20"/>
        </w:rPr>
        <w:t>61320 CARROUGES</w:t>
      </w:r>
    </w:p>
    <w:p w14:paraId="50CF0ED2" w14:textId="77777777" w:rsidR="00364D88" w:rsidRPr="008E29FE" w:rsidRDefault="00364D88" w:rsidP="008E29FE">
      <w:pPr>
        <w:autoSpaceDE w:val="0"/>
        <w:autoSpaceDN w:val="0"/>
        <w:spacing w:line="276" w:lineRule="auto"/>
        <w:rPr>
          <w:rFonts w:cs="Arial"/>
          <w:b/>
          <w:bCs/>
          <w:color w:val="000000"/>
          <w:sz w:val="20"/>
        </w:rPr>
      </w:pPr>
    </w:p>
    <w:p w14:paraId="29B36DDA" w14:textId="77777777" w:rsidR="00637E60" w:rsidRPr="008E29FE" w:rsidRDefault="00637E60" w:rsidP="008E29FE">
      <w:pPr>
        <w:autoSpaceDE w:val="0"/>
        <w:autoSpaceDN w:val="0"/>
        <w:spacing w:line="276" w:lineRule="auto"/>
        <w:rPr>
          <w:rFonts w:cs="Arial"/>
          <w:kern w:val="0"/>
          <w:sz w:val="20"/>
          <w:lang w:eastAsia="ar-SA"/>
        </w:rPr>
      </w:pPr>
    </w:p>
    <w:p w14:paraId="4347C11B" w14:textId="44CBAC89" w:rsidR="00B3708A" w:rsidRPr="008E29FE" w:rsidRDefault="00637E60" w:rsidP="008E29FE">
      <w:pPr>
        <w:pStyle w:val="Titre1"/>
        <w:rPr>
          <w:sz w:val="20"/>
          <w:szCs w:val="20"/>
        </w:rPr>
      </w:pPr>
      <w:bookmarkStart w:id="6" w:name="_Toc408221586"/>
      <w:bookmarkStart w:id="7" w:name="_Toc205816195"/>
      <w:r w:rsidRPr="008E29FE">
        <w:rPr>
          <w:sz w:val="20"/>
          <w:szCs w:val="20"/>
        </w:rPr>
        <w:t>Objet d</w:t>
      </w:r>
      <w:bookmarkEnd w:id="6"/>
      <w:r w:rsidR="00775797" w:rsidRPr="008E29FE">
        <w:rPr>
          <w:sz w:val="20"/>
          <w:szCs w:val="20"/>
        </w:rPr>
        <w:t>es prestations</w:t>
      </w:r>
      <w:bookmarkEnd w:id="7"/>
    </w:p>
    <w:p w14:paraId="4D959AC5" w14:textId="77777777" w:rsidR="00AA65BF" w:rsidRPr="008E29FE" w:rsidRDefault="00AA65BF" w:rsidP="008E29FE">
      <w:pPr>
        <w:spacing w:line="276" w:lineRule="auto"/>
        <w:rPr>
          <w:rFonts w:cs="Arial"/>
          <w:sz w:val="20"/>
        </w:rPr>
      </w:pPr>
    </w:p>
    <w:p w14:paraId="32C8129C" w14:textId="781085DC" w:rsidR="00637E60" w:rsidRPr="008E29FE" w:rsidRDefault="00637E60" w:rsidP="008E29FE">
      <w:pPr>
        <w:pStyle w:val="Titre2"/>
        <w:rPr>
          <w:sz w:val="20"/>
        </w:rPr>
      </w:pPr>
      <w:bookmarkStart w:id="8" w:name="_Toc205816196"/>
      <w:r w:rsidRPr="008E29FE">
        <w:rPr>
          <w:sz w:val="20"/>
        </w:rPr>
        <w:t>Généralités</w:t>
      </w:r>
      <w:bookmarkEnd w:id="8"/>
      <w:r w:rsidRPr="008E29FE">
        <w:rPr>
          <w:sz w:val="20"/>
        </w:rPr>
        <w:t xml:space="preserve"> </w:t>
      </w:r>
    </w:p>
    <w:p w14:paraId="5C8A4465" w14:textId="77777777" w:rsidR="00AA65BF" w:rsidRPr="008E29FE" w:rsidRDefault="00AA65BF" w:rsidP="008E29FE">
      <w:pPr>
        <w:spacing w:line="276" w:lineRule="auto"/>
        <w:rPr>
          <w:rFonts w:cs="Arial"/>
          <w:sz w:val="20"/>
        </w:rPr>
      </w:pPr>
    </w:p>
    <w:p w14:paraId="370F7102" w14:textId="22BA34DA" w:rsidR="006670B1" w:rsidRPr="008E29FE" w:rsidRDefault="00637E60" w:rsidP="008E29FE">
      <w:pPr>
        <w:spacing w:line="276" w:lineRule="auto"/>
        <w:rPr>
          <w:rFonts w:cs="Arial"/>
          <w:sz w:val="20"/>
        </w:rPr>
      </w:pPr>
      <w:r w:rsidRPr="008E29FE">
        <w:rPr>
          <w:rFonts w:cs="Arial"/>
          <w:sz w:val="20"/>
        </w:rPr>
        <w:t xml:space="preserve">Le </w:t>
      </w:r>
      <w:r w:rsidR="006670B1" w:rsidRPr="008E29FE">
        <w:rPr>
          <w:rFonts w:cs="Arial"/>
          <w:sz w:val="20"/>
        </w:rPr>
        <w:t xml:space="preserve">Château de </w:t>
      </w:r>
      <w:proofErr w:type="spellStart"/>
      <w:r w:rsidR="006670B1" w:rsidRPr="008E29FE">
        <w:rPr>
          <w:rFonts w:cs="Arial"/>
          <w:sz w:val="20"/>
        </w:rPr>
        <w:t>Carrouges</w:t>
      </w:r>
      <w:proofErr w:type="spellEnd"/>
      <w:r w:rsidR="006670B1" w:rsidRPr="008E29FE">
        <w:rPr>
          <w:rFonts w:cs="Arial"/>
          <w:sz w:val="20"/>
        </w:rPr>
        <w:t xml:space="preserve"> </w:t>
      </w:r>
      <w:r w:rsidRPr="008E29FE">
        <w:rPr>
          <w:rFonts w:cs="Arial"/>
          <w:sz w:val="20"/>
        </w:rPr>
        <w:t>est un monument historique appartenant à l’Etat et géré par le Centre des monuments nationau</w:t>
      </w:r>
      <w:r w:rsidR="006670B1" w:rsidRPr="008E29FE">
        <w:rPr>
          <w:rFonts w:cs="Arial"/>
          <w:sz w:val="20"/>
        </w:rPr>
        <w:t>x. Ce monument est constitué d’un parc clos de 10 hectares, d’un parking et abord</w:t>
      </w:r>
      <w:r w:rsidR="00F946F0" w:rsidRPr="008E29FE">
        <w:rPr>
          <w:rFonts w:cs="Arial"/>
          <w:sz w:val="20"/>
        </w:rPr>
        <w:t>s de 2 hectares</w:t>
      </w:r>
      <w:r w:rsidR="007B4EA5" w:rsidRPr="008E29FE">
        <w:rPr>
          <w:rFonts w:cs="Arial"/>
          <w:sz w:val="20"/>
        </w:rPr>
        <w:t xml:space="preserve"> hors enceinte.</w:t>
      </w:r>
      <w:r w:rsidR="006670B1" w:rsidRPr="008E29FE">
        <w:rPr>
          <w:rFonts w:cs="Arial"/>
          <w:sz w:val="20"/>
        </w:rPr>
        <w:t xml:space="preserve"> </w:t>
      </w:r>
    </w:p>
    <w:p w14:paraId="4B77B408" w14:textId="77777777" w:rsidR="002F1F7C" w:rsidRPr="008E29FE" w:rsidRDefault="002F1F7C" w:rsidP="008E29FE">
      <w:pPr>
        <w:spacing w:line="276" w:lineRule="auto"/>
        <w:rPr>
          <w:rFonts w:cs="Arial"/>
          <w:sz w:val="20"/>
        </w:rPr>
      </w:pPr>
    </w:p>
    <w:p w14:paraId="4A4273D1" w14:textId="0B07148A" w:rsidR="002F1F7C" w:rsidRPr="008E29FE" w:rsidRDefault="002F1F7C" w:rsidP="008E29FE">
      <w:pPr>
        <w:spacing w:line="276" w:lineRule="auto"/>
        <w:rPr>
          <w:rFonts w:cs="Arial"/>
          <w:sz w:val="20"/>
        </w:rPr>
      </w:pPr>
      <w:r w:rsidRPr="008E29FE">
        <w:rPr>
          <w:rFonts w:cs="Arial"/>
          <w:sz w:val="20"/>
        </w:rPr>
        <w:t>Les espaces verts comprennent </w:t>
      </w:r>
      <w:r w:rsidR="00C72078" w:rsidRPr="008E29FE">
        <w:rPr>
          <w:rFonts w:cs="Arial"/>
          <w:sz w:val="20"/>
        </w:rPr>
        <w:t xml:space="preserve">(Plan de situation en annexe 1) </w:t>
      </w:r>
      <w:r w:rsidRPr="008E29FE">
        <w:rPr>
          <w:rFonts w:cs="Arial"/>
          <w:sz w:val="20"/>
        </w:rPr>
        <w:t>:</w:t>
      </w:r>
      <w:r w:rsidR="00C72078" w:rsidRPr="008E29FE">
        <w:rPr>
          <w:rFonts w:cs="Arial"/>
          <w:sz w:val="20"/>
        </w:rPr>
        <w:t xml:space="preserve"> </w:t>
      </w:r>
    </w:p>
    <w:p w14:paraId="34040B5B" w14:textId="39AD42AA" w:rsidR="006719BC" w:rsidRPr="008E29FE" w:rsidRDefault="007B4EA5" w:rsidP="008E29FE">
      <w:pPr>
        <w:pStyle w:val="Paragraphedeliste"/>
        <w:numPr>
          <w:ilvl w:val="0"/>
          <w:numId w:val="3"/>
        </w:numPr>
        <w:spacing w:line="276" w:lineRule="auto"/>
        <w:rPr>
          <w:rFonts w:cs="Arial"/>
          <w:sz w:val="20"/>
        </w:rPr>
      </w:pPr>
      <w:r w:rsidRPr="008E29FE">
        <w:rPr>
          <w:rFonts w:cs="Arial"/>
          <w:sz w:val="20"/>
        </w:rPr>
        <w:t>L</w:t>
      </w:r>
      <w:r w:rsidR="00CE1165" w:rsidRPr="008E29FE">
        <w:rPr>
          <w:rFonts w:cs="Arial"/>
          <w:sz w:val="20"/>
        </w:rPr>
        <w:t>e g</w:t>
      </w:r>
      <w:r w:rsidRPr="008E29FE">
        <w:rPr>
          <w:rFonts w:cs="Arial"/>
          <w:sz w:val="20"/>
        </w:rPr>
        <w:t>rand parterre</w:t>
      </w:r>
    </w:p>
    <w:p w14:paraId="6B177180" w14:textId="4DE1A2B7" w:rsidR="002F1F7C" w:rsidRPr="008E29FE" w:rsidRDefault="006719BC" w:rsidP="008E29FE">
      <w:pPr>
        <w:pStyle w:val="Paragraphedeliste"/>
        <w:numPr>
          <w:ilvl w:val="0"/>
          <w:numId w:val="3"/>
        </w:numPr>
        <w:spacing w:line="276" w:lineRule="auto"/>
        <w:rPr>
          <w:rFonts w:cs="Arial"/>
          <w:sz w:val="20"/>
        </w:rPr>
      </w:pPr>
      <w:r w:rsidRPr="008E29FE">
        <w:rPr>
          <w:rFonts w:cs="Arial"/>
          <w:sz w:val="20"/>
        </w:rPr>
        <w:t>La</w:t>
      </w:r>
      <w:r w:rsidR="007B4EA5" w:rsidRPr="008E29FE">
        <w:rPr>
          <w:rFonts w:cs="Arial"/>
          <w:sz w:val="20"/>
        </w:rPr>
        <w:t xml:space="preserve"> </w:t>
      </w:r>
      <w:r w:rsidR="00CE1165" w:rsidRPr="008E29FE">
        <w:rPr>
          <w:rFonts w:cs="Arial"/>
          <w:sz w:val="20"/>
        </w:rPr>
        <w:t>p</w:t>
      </w:r>
      <w:r w:rsidR="007B4EA5" w:rsidRPr="008E29FE">
        <w:rPr>
          <w:rFonts w:cs="Arial"/>
          <w:sz w:val="20"/>
        </w:rPr>
        <w:t>elouse entrée du château</w:t>
      </w:r>
    </w:p>
    <w:p w14:paraId="7D6A24C5" w14:textId="41BC7B28" w:rsidR="006719BC" w:rsidRPr="008E29FE" w:rsidRDefault="006719BC" w:rsidP="008E29FE">
      <w:pPr>
        <w:pStyle w:val="Paragraphedeliste"/>
        <w:numPr>
          <w:ilvl w:val="0"/>
          <w:numId w:val="3"/>
        </w:numPr>
        <w:spacing w:line="276" w:lineRule="auto"/>
        <w:rPr>
          <w:rFonts w:cs="Arial"/>
          <w:sz w:val="20"/>
        </w:rPr>
      </w:pPr>
      <w:r w:rsidRPr="008E29FE">
        <w:rPr>
          <w:rFonts w:cs="Arial"/>
          <w:sz w:val="20"/>
        </w:rPr>
        <w:t>Le verger</w:t>
      </w:r>
    </w:p>
    <w:p w14:paraId="76CD8DA9" w14:textId="69A47CFB" w:rsidR="00CE1165" w:rsidRPr="008E29FE" w:rsidRDefault="00CE1165" w:rsidP="008E29FE">
      <w:pPr>
        <w:pStyle w:val="Paragraphedeliste"/>
        <w:numPr>
          <w:ilvl w:val="0"/>
          <w:numId w:val="3"/>
        </w:numPr>
        <w:spacing w:line="276" w:lineRule="auto"/>
        <w:rPr>
          <w:rFonts w:cs="Arial"/>
          <w:sz w:val="20"/>
        </w:rPr>
      </w:pPr>
      <w:r w:rsidRPr="008E29FE">
        <w:rPr>
          <w:rFonts w:cs="Arial"/>
          <w:sz w:val="20"/>
        </w:rPr>
        <w:t>L’aire de pique-nique</w:t>
      </w:r>
    </w:p>
    <w:p w14:paraId="665BA975" w14:textId="0A479D23" w:rsidR="00752BAA" w:rsidRPr="008E29FE" w:rsidRDefault="001F0835" w:rsidP="008E29FE">
      <w:pPr>
        <w:pStyle w:val="Paragraphedeliste"/>
        <w:numPr>
          <w:ilvl w:val="0"/>
          <w:numId w:val="3"/>
        </w:numPr>
        <w:spacing w:line="276" w:lineRule="auto"/>
        <w:rPr>
          <w:rFonts w:cs="Arial"/>
          <w:sz w:val="20"/>
        </w:rPr>
      </w:pPr>
      <w:r w:rsidRPr="008E29FE">
        <w:rPr>
          <w:rFonts w:cs="Arial"/>
          <w:sz w:val="20"/>
        </w:rPr>
        <w:t>L’ancien</w:t>
      </w:r>
      <w:r w:rsidR="00752BAA" w:rsidRPr="008E29FE">
        <w:rPr>
          <w:rFonts w:cs="Arial"/>
          <w:sz w:val="20"/>
        </w:rPr>
        <w:t xml:space="preserve"> fleuriste</w:t>
      </w:r>
    </w:p>
    <w:p w14:paraId="6C11A1B5" w14:textId="427685D1" w:rsidR="006719BC" w:rsidRPr="008E29FE" w:rsidRDefault="00CE1165" w:rsidP="008E29FE">
      <w:pPr>
        <w:pStyle w:val="Paragraphedeliste"/>
        <w:numPr>
          <w:ilvl w:val="0"/>
          <w:numId w:val="3"/>
        </w:numPr>
        <w:spacing w:line="276" w:lineRule="auto"/>
        <w:rPr>
          <w:rFonts w:cs="Arial"/>
          <w:sz w:val="20"/>
        </w:rPr>
      </w:pPr>
      <w:r w:rsidRPr="008E29FE">
        <w:rPr>
          <w:rFonts w:cs="Arial"/>
          <w:sz w:val="20"/>
        </w:rPr>
        <w:t xml:space="preserve">La prairie </w:t>
      </w:r>
    </w:p>
    <w:p w14:paraId="7B759E9A" w14:textId="19CCCE6D" w:rsidR="006719BC" w:rsidRPr="008E29FE" w:rsidRDefault="00CE1165" w:rsidP="008E29FE">
      <w:pPr>
        <w:pStyle w:val="Paragraphedeliste"/>
        <w:numPr>
          <w:ilvl w:val="0"/>
          <w:numId w:val="3"/>
        </w:numPr>
        <w:spacing w:line="276" w:lineRule="auto"/>
        <w:rPr>
          <w:rFonts w:cs="Arial"/>
          <w:sz w:val="20"/>
        </w:rPr>
      </w:pPr>
      <w:r w:rsidRPr="008E29FE">
        <w:rPr>
          <w:rFonts w:cs="Arial"/>
          <w:sz w:val="20"/>
        </w:rPr>
        <w:t>Le bois</w:t>
      </w:r>
    </w:p>
    <w:p w14:paraId="77E8A3C6" w14:textId="195384E2" w:rsidR="006719BC" w:rsidRPr="008E29FE" w:rsidRDefault="004B0AB5" w:rsidP="008E29FE">
      <w:pPr>
        <w:pStyle w:val="Paragraphedeliste"/>
        <w:numPr>
          <w:ilvl w:val="0"/>
          <w:numId w:val="3"/>
        </w:numPr>
        <w:spacing w:line="276" w:lineRule="auto"/>
        <w:rPr>
          <w:rFonts w:cs="Arial"/>
          <w:sz w:val="20"/>
        </w:rPr>
      </w:pPr>
      <w:r w:rsidRPr="008E29FE">
        <w:rPr>
          <w:rFonts w:cs="Arial"/>
          <w:sz w:val="20"/>
        </w:rPr>
        <w:t>L’allée des C</w:t>
      </w:r>
      <w:r w:rsidR="00CE1165" w:rsidRPr="008E29FE">
        <w:rPr>
          <w:rFonts w:cs="Arial"/>
          <w:sz w:val="20"/>
        </w:rPr>
        <w:t>hanoines</w:t>
      </w:r>
    </w:p>
    <w:p w14:paraId="32DFE29C" w14:textId="17CC7D8C" w:rsidR="006719BC" w:rsidRPr="008E29FE" w:rsidRDefault="00CE1165" w:rsidP="008E29FE">
      <w:pPr>
        <w:pStyle w:val="Paragraphedeliste"/>
        <w:numPr>
          <w:ilvl w:val="0"/>
          <w:numId w:val="3"/>
        </w:numPr>
        <w:spacing w:line="276" w:lineRule="auto"/>
        <w:rPr>
          <w:rFonts w:cs="Arial"/>
          <w:sz w:val="20"/>
        </w:rPr>
      </w:pPr>
      <w:r w:rsidRPr="008E29FE">
        <w:rPr>
          <w:rFonts w:cs="Arial"/>
          <w:sz w:val="20"/>
        </w:rPr>
        <w:t xml:space="preserve">L’allée de la </w:t>
      </w:r>
      <w:proofErr w:type="spellStart"/>
      <w:r w:rsidRPr="008E29FE">
        <w:rPr>
          <w:rFonts w:cs="Arial"/>
          <w:sz w:val="20"/>
        </w:rPr>
        <w:t>Bouvardière</w:t>
      </w:r>
      <w:proofErr w:type="spellEnd"/>
    </w:p>
    <w:p w14:paraId="1AF91D1B" w14:textId="78B4B6A3" w:rsidR="00CE1165" w:rsidRPr="008E29FE" w:rsidRDefault="00CE1165" w:rsidP="008E29FE">
      <w:pPr>
        <w:pStyle w:val="Paragraphedeliste"/>
        <w:numPr>
          <w:ilvl w:val="0"/>
          <w:numId w:val="3"/>
        </w:numPr>
        <w:spacing w:line="276" w:lineRule="auto"/>
        <w:rPr>
          <w:rFonts w:cs="Arial"/>
          <w:sz w:val="20"/>
        </w:rPr>
      </w:pPr>
      <w:r w:rsidRPr="008E29FE">
        <w:rPr>
          <w:rFonts w:cs="Arial"/>
          <w:sz w:val="20"/>
        </w:rPr>
        <w:t>Le canal</w:t>
      </w:r>
    </w:p>
    <w:p w14:paraId="56EB80D6" w14:textId="77777777" w:rsidR="004A2839" w:rsidRPr="008E29FE" w:rsidRDefault="004A2839" w:rsidP="008E29FE">
      <w:pPr>
        <w:pStyle w:val="Paragraphedeliste"/>
        <w:numPr>
          <w:ilvl w:val="0"/>
          <w:numId w:val="3"/>
        </w:numPr>
        <w:spacing w:line="276" w:lineRule="auto"/>
        <w:rPr>
          <w:rFonts w:cs="Arial"/>
          <w:sz w:val="20"/>
        </w:rPr>
      </w:pPr>
      <w:r w:rsidRPr="008E29FE">
        <w:rPr>
          <w:rFonts w:cs="Arial"/>
          <w:sz w:val="20"/>
        </w:rPr>
        <w:t xml:space="preserve">Les douves </w:t>
      </w:r>
    </w:p>
    <w:p w14:paraId="47CF7AB5" w14:textId="5831DC86" w:rsidR="00CE1165" w:rsidRPr="008E29FE" w:rsidRDefault="004A2839" w:rsidP="008E29FE">
      <w:pPr>
        <w:pStyle w:val="Paragraphedeliste"/>
        <w:numPr>
          <w:ilvl w:val="0"/>
          <w:numId w:val="3"/>
        </w:numPr>
        <w:spacing w:line="276" w:lineRule="auto"/>
        <w:rPr>
          <w:rFonts w:cs="Arial"/>
          <w:sz w:val="20"/>
        </w:rPr>
      </w:pPr>
      <w:r w:rsidRPr="008E29FE">
        <w:rPr>
          <w:rFonts w:cs="Arial"/>
          <w:sz w:val="20"/>
        </w:rPr>
        <w:t>L</w:t>
      </w:r>
      <w:r w:rsidR="00CE1165" w:rsidRPr="008E29FE">
        <w:rPr>
          <w:rFonts w:cs="Arial"/>
          <w:sz w:val="20"/>
        </w:rPr>
        <w:t>’étang</w:t>
      </w:r>
    </w:p>
    <w:p w14:paraId="56D94ABD" w14:textId="4A484BD1" w:rsidR="002F1F7C" w:rsidRPr="008E29FE" w:rsidRDefault="00CE1165" w:rsidP="008E29FE">
      <w:pPr>
        <w:pStyle w:val="Paragraphedeliste"/>
        <w:numPr>
          <w:ilvl w:val="0"/>
          <w:numId w:val="3"/>
        </w:numPr>
        <w:spacing w:line="276" w:lineRule="auto"/>
        <w:rPr>
          <w:rFonts w:cs="Arial"/>
          <w:sz w:val="20"/>
        </w:rPr>
      </w:pPr>
      <w:r w:rsidRPr="008E29FE">
        <w:rPr>
          <w:rFonts w:cs="Arial"/>
          <w:sz w:val="20"/>
        </w:rPr>
        <w:t>Le parking et ses abords</w:t>
      </w:r>
      <w:r w:rsidR="006719BC" w:rsidRPr="008E29FE">
        <w:rPr>
          <w:rFonts w:cs="Arial"/>
          <w:sz w:val="20"/>
        </w:rPr>
        <w:t xml:space="preserve"> </w:t>
      </w:r>
    </w:p>
    <w:p w14:paraId="52917E65" w14:textId="77777777" w:rsidR="00CE1165" w:rsidRPr="008E29FE" w:rsidRDefault="00CE1165" w:rsidP="008E29FE">
      <w:pPr>
        <w:pStyle w:val="Paragraphedeliste"/>
        <w:spacing w:line="276" w:lineRule="auto"/>
        <w:ind w:left="360"/>
        <w:rPr>
          <w:rFonts w:cs="Arial"/>
          <w:sz w:val="20"/>
          <w:highlight w:val="green"/>
        </w:rPr>
      </w:pPr>
    </w:p>
    <w:p w14:paraId="6915140B" w14:textId="70E0D2A5" w:rsidR="002F1F7C" w:rsidRPr="008E29FE" w:rsidRDefault="00DF1114" w:rsidP="008E29FE">
      <w:pPr>
        <w:spacing w:line="276" w:lineRule="auto"/>
        <w:rPr>
          <w:rFonts w:cs="Arial"/>
          <w:b/>
          <w:sz w:val="20"/>
        </w:rPr>
      </w:pPr>
      <w:r w:rsidRPr="008E29FE">
        <w:rPr>
          <w:rFonts w:cs="Arial"/>
          <w:b/>
          <w:sz w:val="20"/>
        </w:rPr>
        <w:t>Les zones à entretenir dans le cadre du marché et les prestations attendues par zone s</w:t>
      </w:r>
      <w:r w:rsidR="00715862" w:rsidRPr="008E29FE">
        <w:rPr>
          <w:rFonts w:cs="Arial"/>
          <w:b/>
          <w:sz w:val="20"/>
        </w:rPr>
        <w:t>ont définies sous forme de tableau à l’article</w:t>
      </w:r>
      <w:r w:rsidR="003C3689" w:rsidRPr="008E29FE">
        <w:rPr>
          <w:rFonts w:cs="Arial"/>
          <w:b/>
          <w:sz w:val="20"/>
        </w:rPr>
        <w:t xml:space="preserve"> </w:t>
      </w:r>
      <w:r w:rsidR="00F547EE" w:rsidRPr="008E29FE">
        <w:rPr>
          <w:rFonts w:cs="Arial"/>
          <w:b/>
          <w:sz w:val="20"/>
        </w:rPr>
        <w:t>9.9.2 « Tableau des zones à entretenir et types</w:t>
      </w:r>
      <w:r w:rsidR="003C3689" w:rsidRPr="008E29FE">
        <w:rPr>
          <w:rFonts w:cs="Arial"/>
          <w:b/>
          <w:sz w:val="20"/>
        </w:rPr>
        <w:t xml:space="preserve"> de prestations </w:t>
      </w:r>
      <w:r w:rsidR="00A1307A" w:rsidRPr="008E29FE">
        <w:rPr>
          <w:rFonts w:cs="Arial"/>
          <w:b/>
          <w:sz w:val="20"/>
        </w:rPr>
        <w:t>attendues</w:t>
      </w:r>
      <w:r w:rsidR="003C3689" w:rsidRPr="008E29FE">
        <w:rPr>
          <w:rFonts w:cs="Arial"/>
          <w:b/>
          <w:sz w:val="20"/>
        </w:rPr>
        <w:t> </w:t>
      </w:r>
      <w:r w:rsidR="004B0AB5" w:rsidRPr="008E29FE">
        <w:rPr>
          <w:rFonts w:cs="Arial"/>
          <w:b/>
          <w:sz w:val="20"/>
        </w:rPr>
        <w:t>» du</w:t>
      </w:r>
      <w:r w:rsidRPr="008E29FE">
        <w:rPr>
          <w:rFonts w:cs="Arial"/>
          <w:b/>
          <w:sz w:val="20"/>
        </w:rPr>
        <w:t xml:space="preserve"> présent CCP.</w:t>
      </w:r>
    </w:p>
    <w:p w14:paraId="6AABDA37" w14:textId="40788955" w:rsidR="002F1F7C" w:rsidRPr="008E29FE" w:rsidRDefault="002F1F7C" w:rsidP="008E29FE">
      <w:pPr>
        <w:spacing w:line="276" w:lineRule="auto"/>
        <w:rPr>
          <w:rFonts w:cs="Arial"/>
          <w:b/>
          <w:sz w:val="20"/>
        </w:rPr>
      </w:pPr>
    </w:p>
    <w:p w14:paraId="5DDF4FF6" w14:textId="6A911C2E" w:rsidR="002F1F7C" w:rsidRPr="008E29FE" w:rsidRDefault="002F1F7C" w:rsidP="008E29FE">
      <w:pPr>
        <w:spacing w:line="276" w:lineRule="auto"/>
        <w:rPr>
          <w:rFonts w:cs="Arial"/>
          <w:b/>
          <w:sz w:val="20"/>
        </w:rPr>
      </w:pPr>
      <w:r w:rsidRPr="008E29FE">
        <w:rPr>
          <w:rFonts w:cs="Arial"/>
          <w:b/>
          <w:sz w:val="20"/>
        </w:rPr>
        <w:t>Les espaces verts à entretenir par le titulaire et les prestations atten</w:t>
      </w:r>
      <w:r w:rsidR="00EF07B4" w:rsidRPr="008E29FE">
        <w:rPr>
          <w:rFonts w:cs="Arial"/>
          <w:b/>
          <w:sz w:val="20"/>
        </w:rPr>
        <w:t>dues sont listés aux</w:t>
      </w:r>
      <w:r w:rsidRPr="008E29FE">
        <w:rPr>
          <w:rFonts w:cs="Arial"/>
          <w:b/>
          <w:sz w:val="20"/>
        </w:rPr>
        <w:t xml:space="preserve"> </w:t>
      </w:r>
      <w:r w:rsidR="00EF07B4" w:rsidRPr="008E29FE">
        <w:rPr>
          <w:rFonts w:cs="Arial"/>
          <w:b/>
          <w:sz w:val="20"/>
        </w:rPr>
        <w:t>articles 9 et 10</w:t>
      </w:r>
      <w:r w:rsidRPr="008E29FE">
        <w:rPr>
          <w:rFonts w:cs="Arial"/>
          <w:b/>
          <w:sz w:val="20"/>
        </w:rPr>
        <w:t xml:space="preserve"> du présent </w:t>
      </w:r>
      <w:r w:rsidR="004C4957" w:rsidRPr="008E29FE">
        <w:rPr>
          <w:rFonts w:cs="Arial"/>
          <w:b/>
          <w:sz w:val="20"/>
        </w:rPr>
        <w:t>AE</w:t>
      </w:r>
      <w:r w:rsidR="004C4957">
        <w:rPr>
          <w:rFonts w:cs="Arial"/>
          <w:b/>
          <w:sz w:val="20"/>
        </w:rPr>
        <w:t>-</w:t>
      </w:r>
      <w:r w:rsidRPr="008E29FE">
        <w:rPr>
          <w:rFonts w:cs="Arial"/>
          <w:b/>
          <w:sz w:val="20"/>
        </w:rPr>
        <w:t>CCP</w:t>
      </w:r>
      <w:r w:rsidR="003E2ED0" w:rsidRPr="008E29FE">
        <w:rPr>
          <w:rFonts w:cs="Arial"/>
          <w:b/>
          <w:sz w:val="20"/>
        </w:rPr>
        <w:t>.</w:t>
      </w:r>
    </w:p>
    <w:p w14:paraId="5B0B845B" w14:textId="77777777" w:rsidR="00637E60" w:rsidRPr="008E29FE" w:rsidRDefault="00637E60" w:rsidP="008E29FE">
      <w:pPr>
        <w:spacing w:line="276" w:lineRule="auto"/>
        <w:rPr>
          <w:rFonts w:cs="Arial"/>
          <w:b/>
          <w:sz w:val="20"/>
          <w:highlight w:val="green"/>
        </w:rPr>
      </w:pPr>
    </w:p>
    <w:p w14:paraId="63E177CA" w14:textId="77777777" w:rsidR="00637E60" w:rsidRPr="008E29FE" w:rsidRDefault="00637E60" w:rsidP="008E29FE">
      <w:pPr>
        <w:spacing w:line="276" w:lineRule="auto"/>
        <w:rPr>
          <w:rFonts w:cs="Arial"/>
          <w:b/>
          <w:sz w:val="20"/>
        </w:rPr>
      </w:pPr>
      <w:r w:rsidRPr="008E29FE">
        <w:rPr>
          <w:rFonts w:cs="Arial"/>
          <w:b/>
          <w:sz w:val="20"/>
        </w:rPr>
        <w:t>Les plages horaires d’intervention sont les suivantes :</w:t>
      </w:r>
    </w:p>
    <w:p w14:paraId="110FE12D" w14:textId="77777777" w:rsidR="00BB4A5B" w:rsidRPr="008E29FE" w:rsidRDefault="00BB4A5B" w:rsidP="008E29FE">
      <w:pPr>
        <w:spacing w:line="276" w:lineRule="auto"/>
        <w:rPr>
          <w:rFonts w:cs="Arial"/>
          <w:b/>
          <w:sz w:val="20"/>
        </w:rPr>
      </w:pPr>
    </w:p>
    <w:p w14:paraId="5BBD6D54" w14:textId="14827C0D" w:rsidR="00637E60" w:rsidRPr="008E29FE" w:rsidRDefault="00637E60" w:rsidP="008E29FE">
      <w:pPr>
        <w:spacing w:line="276" w:lineRule="auto"/>
        <w:rPr>
          <w:rFonts w:cs="Arial"/>
          <w:b/>
          <w:sz w:val="20"/>
        </w:rPr>
      </w:pPr>
      <w:r w:rsidRPr="008E29FE">
        <w:rPr>
          <w:rFonts w:cs="Arial"/>
          <w:b/>
          <w:sz w:val="20"/>
        </w:rPr>
        <w:t>8h</w:t>
      </w:r>
      <w:r w:rsidR="00D25369" w:rsidRPr="008E29FE">
        <w:rPr>
          <w:rFonts w:cs="Arial"/>
          <w:b/>
          <w:sz w:val="20"/>
        </w:rPr>
        <w:t>00</w:t>
      </w:r>
      <w:r w:rsidRPr="008E29FE">
        <w:rPr>
          <w:rFonts w:cs="Arial"/>
          <w:b/>
          <w:sz w:val="20"/>
        </w:rPr>
        <w:t>-12h30</w:t>
      </w:r>
      <w:r w:rsidR="006719BC" w:rsidRPr="008E29FE">
        <w:rPr>
          <w:rFonts w:cs="Arial"/>
          <w:b/>
          <w:sz w:val="20"/>
        </w:rPr>
        <w:t xml:space="preserve"> et 13h30-17h00</w:t>
      </w:r>
      <w:r w:rsidR="00DA795E" w:rsidRPr="008E29FE">
        <w:rPr>
          <w:rFonts w:cs="Arial"/>
          <w:b/>
          <w:sz w:val="20"/>
        </w:rPr>
        <w:t xml:space="preserve"> </w:t>
      </w:r>
      <w:r w:rsidR="003E2ED0" w:rsidRPr="008E29FE">
        <w:rPr>
          <w:rFonts w:cs="Arial"/>
          <w:b/>
          <w:sz w:val="20"/>
        </w:rPr>
        <w:t>les</w:t>
      </w:r>
      <w:r w:rsidRPr="008E29FE">
        <w:rPr>
          <w:rFonts w:cs="Arial"/>
          <w:b/>
          <w:sz w:val="20"/>
        </w:rPr>
        <w:t xml:space="preserve"> lundi</w:t>
      </w:r>
      <w:r w:rsidR="004B0AB5" w:rsidRPr="008E29FE">
        <w:rPr>
          <w:rFonts w:cs="Arial"/>
          <w:b/>
          <w:sz w:val="20"/>
        </w:rPr>
        <w:t>s</w:t>
      </w:r>
      <w:r w:rsidR="006719BC" w:rsidRPr="008E29FE">
        <w:rPr>
          <w:rFonts w:cs="Arial"/>
          <w:b/>
          <w:sz w:val="20"/>
        </w:rPr>
        <w:t>, mardi</w:t>
      </w:r>
      <w:r w:rsidR="004B0AB5" w:rsidRPr="008E29FE">
        <w:rPr>
          <w:rFonts w:cs="Arial"/>
          <w:b/>
          <w:sz w:val="20"/>
        </w:rPr>
        <w:t>s</w:t>
      </w:r>
      <w:r w:rsidR="006719BC" w:rsidRPr="008E29FE">
        <w:rPr>
          <w:rFonts w:cs="Arial"/>
          <w:b/>
          <w:sz w:val="20"/>
        </w:rPr>
        <w:t>, mercredi</w:t>
      </w:r>
      <w:r w:rsidR="004B0AB5" w:rsidRPr="008E29FE">
        <w:rPr>
          <w:rFonts w:cs="Arial"/>
          <w:b/>
          <w:sz w:val="20"/>
        </w:rPr>
        <w:t>s</w:t>
      </w:r>
      <w:r w:rsidR="00E312C8" w:rsidRPr="008E29FE">
        <w:rPr>
          <w:rFonts w:cs="Arial"/>
          <w:b/>
          <w:sz w:val="20"/>
        </w:rPr>
        <w:t>,</w:t>
      </w:r>
      <w:r w:rsidR="00522E4D" w:rsidRPr="008E29FE">
        <w:rPr>
          <w:rFonts w:cs="Arial"/>
          <w:b/>
          <w:sz w:val="20"/>
        </w:rPr>
        <w:t xml:space="preserve"> jeudi</w:t>
      </w:r>
      <w:r w:rsidR="004B0AB5" w:rsidRPr="008E29FE">
        <w:rPr>
          <w:rFonts w:cs="Arial"/>
          <w:b/>
          <w:sz w:val="20"/>
        </w:rPr>
        <w:t xml:space="preserve">s </w:t>
      </w:r>
      <w:r w:rsidR="00E312C8" w:rsidRPr="008E29FE">
        <w:rPr>
          <w:rFonts w:cs="Arial"/>
          <w:b/>
          <w:sz w:val="20"/>
        </w:rPr>
        <w:t>et</w:t>
      </w:r>
      <w:r w:rsidR="00B714F9" w:rsidRPr="008E29FE">
        <w:rPr>
          <w:rFonts w:cs="Arial"/>
          <w:b/>
          <w:sz w:val="20"/>
        </w:rPr>
        <w:t xml:space="preserve"> </w:t>
      </w:r>
      <w:r w:rsidR="00E312C8" w:rsidRPr="008E29FE">
        <w:rPr>
          <w:rFonts w:cs="Arial"/>
          <w:b/>
          <w:sz w:val="20"/>
        </w:rPr>
        <w:t>vendredi</w:t>
      </w:r>
      <w:r w:rsidR="004B0AB5" w:rsidRPr="008E29FE">
        <w:rPr>
          <w:rFonts w:cs="Arial"/>
          <w:b/>
          <w:sz w:val="20"/>
        </w:rPr>
        <w:t>s</w:t>
      </w:r>
      <w:r w:rsidR="00DF3911" w:rsidRPr="008E29FE">
        <w:rPr>
          <w:rFonts w:cs="Arial"/>
          <w:b/>
          <w:sz w:val="20"/>
        </w:rPr>
        <w:t>.</w:t>
      </w:r>
      <w:r w:rsidR="00D25369" w:rsidRPr="008E29FE">
        <w:rPr>
          <w:rFonts w:cs="Arial"/>
          <w:b/>
          <w:sz w:val="20"/>
        </w:rPr>
        <w:t xml:space="preserve"> </w:t>
      </w:r>
    </w:p>
    <w:p w14:paraId="0D180D67" w14:textId="77777777" w:rsidR="00637E60" w:rsidRPr="008E29FE" w:rsidRDefault="00637E60" w:rsidP="008E29FE">
      <w:pPr>
        <w:spacing w:line="276" w:lineRule="auto"/>
        <w:rPr>
          <w:rFonts w:cs="Arial"/>
          <w:sz w:val="20"/>
          <w:highlight w:val="green"/>
        </w:rPr>
      </w:pPr>
    </w:p>
    <w:p w14:paraId="6EC6F2BF" w14:textId="77777777" w:rsidR="00637E60" w:rsidRPr="008E29FE" w:rsidRDefault="00637E60" w:rsidP="008E29FE">
      <w:pPr>
        <w:spacing w:line="276" w:lineRule="auto"/>
        <w:rPr>
          <w:rFonts w:cs="Arial"/>
          <w:sz w:val="20"/>
        </w:rPr>
      </w:pPr>
      <w:r w:rsidRPr="008E29FE">
        <w:rPr>
          <w:rFonts w:cs="Arial"/>
          <w:sz w:val="20"/>
        </w:rPr>
        <w:t xml:space="preserve">D’une manière générale, </w:t>
      </w:r>
      <w:r w:rsidR="00DF3911" w:rsidRPr="008E29FE">
        <w:rPr>
          <w:rFonts w:cs="Arial"/>
          <w:sz w:val="20"/>
        </w:rPr>
        <w:t>le titulaire</w:t>
      </w:r>
      <w:r w:rsidRPr="008E29FE">
        <w:rPr>
          <w:rFonts w:cs="Arial"/>
          <w:sz w:val="20"/>
        </w:rPr>
        <w:t xml:space="preserve"> s’engage à exécuter toutes les prestations nécessaires en vue de l’entretien </w:t>
      </w:r>
      <w:r w:rsidRPr="008E29FE">
        <w:rPr>
          <w:rFonts w:cs="Arial"/>
          <w:b/>
          <w:iCs/>
          <w:sz w:val="20"/>
        </w:rPr>
        <w:t>normal et permanent</w:t>
      </w:r>
      <w:r w:rsidRPr="008E29FE">
        <w:rPr>
          <w:rFonts w:cs="Arial"/>
          <w:sz w:val="20"/>
        </w:rPr>
        <w:t xml:space="preserve"> des sites, dans le respect de la législation, des règles de la profession ainsi que des dispositions du présent CCP.</w:t>
      </w:r>
    </w:p>
    <w:p w14:paraId="615B6A6B" w14:textId="77777777" w:rsidR="00637E60" w:rsidRPr="008E29FE" w:rsidRDefault="00637E60" w:rsidP="008E29FE">
      <w:pPr>
        <w:spacing w:line="276" w:lineRule="auto"/>
        <w:rPr>
          <w:rFonts w:cs="Arial"/>
          <w:sz w:val="20"/>
        </w:rPr>
      </w:pPr>
    </w:p>
    <w:p w14:paraId="0B0E6D68" w14:textId="77777777" w:rsidR="00637E60" w:rsidRPr="008E29FE" w:rsidRDefault="00DF3911" w:rsidP="008E29FE">
      <w:pPr>
        <w:spacing w:line="276" w:lineRule="auto"/>
        <w:rPr>
          <w:rFonts w:cs="Arial"/>
          <w:sz w:val="20"/>
        </w:rPr>
      </w:pPr>
      <w:r w:rsidRPr="008E29FE">
        <w:rPr>
          <w:rFonts w:cs="Arial"/>
          <w:sz w:val="20"/>
        </w:rPr>
        <w:t>Le titulaire</w:t>
      </w:r>
      <w:r w:rsidR="00637E60" w:rsidRPr="008E29FE">
        <w:rPr>
          <w:rFonts w:cs="Arial"/>
          <w:sz w:val="20"/>
        </w:rPr>
        <w:t xml:space="preserve"> doit prendre complète connaissance des documents écrits concernant les prestations à exécuter.</w:t>
      </w:r>
    </w:p>
    <w:p w14:paraId="4387DCCA" w14:textId="77777777" w:rsidR="00637E60" w:rsidRPr="008E29FE" w:rsidRDefault="00637E60" w:rsidP="008E29FE">
      <w:pPr>
        <w:spacing w:line="276" w:lineRule="auto"/>
        <w:rPr>
          <w:rFonts w:cs="Arial"/>
          <w:sz w:val="20"/>
        </w:rPr>
      </w:pPr>
    </w:p>
    <w:p w14:paraId="4E2DF917" w14:textId="77777777" w:rsidR="00637E60" w:rsidRPr="008E29FE" w:rsidRDefault="00637E60" w:rsidP="008E29FE">
      <w:pPr>
        <w:spacing w:line="276" w:lineRule="auto"/>
        <w:rPr>
          <w:rFonts w:cs="Arial"/>
          <w:iCs/>
          <w:sz w:val="20"/>
        </w:rPr>
      </w:pPr>
      <w:r w:rsidRPr="008E29FE">
        <w:rPr>
          <w:rFonts w:cs="Arial"/>
          <w:b/>
          <w:iCs/>
          <w:sz w:val="20"/>
        </w:rPr>
        <w:t>En dehors des cas de force majeure reconnue par les juridictions françaises, le titulaire est tenu à une obligation de résultat</w:t>
      </w:r>
      <w:r w:rsidRPr="008E29FE">
        <w:rPr>
          <w:rFonts w:cs="Arial"/>
          <w:iCs/>
          <w:sz w:val="20"/>
        </w:rPr>
        <w:t>.</w:t>
      </w:r>
    </w:p>
    <w:p w14:paraId="54B9BAAD" w14:textId="77777777" w:rsidR="00637E60" w:rsidRPr="008E29FE" w:rsidRDefault="00637E60" w:rsidP="008E29FE">
      <w:pPr>
        <w:spacing w:line="276" w:lineRule="auto"/>
        <w:rPr>
          <w:rFonts w:cs="Arial"/>
          <w:sz w:val="20"/>
          <w:highlight w:val="green"/>
        </w:rPr>
      </w:pPr>
    </w:p>
    <w:p w14:paraId="743B5816" w14:textId="77777777" w:rsidR="00637E60" w:rsidRPr="008E29FE" w:rsidRDefault="00637E60" w:rsidP="008E29FE">
      <w:pPr>
        <w:spacing w:line="276" w:lineRule="auto"/>
        <w:rPr>
          <w:rFonts w:cs="Arial"/>
          <w:sz w:val="20"/>
        </w:rPr>
      </w:pPr>
      <w:r w:rsidRPr="008E29FE">
        <w:rPr>
          <w:rFonts w:cs="Arial"/>
          <w:sz w:val="20"/>
        </w:rPr>
        <w:t>Le plan de situation des zones d’exécution des prestations constitue l’annexe 1 du présent CCP.</w:t>
      </w:r>
    </w:p>
    <w:p w14:paraId="1203D017" w14:textId="77777777" w:rsidR="00EE7E1F" w:rsidRPr="008E29FE" w:rsidRDefault="00EE7E1F" w:rsidP="008E29FE">
      <w:pPr>
        <w:spacing w:line="276" w:lineRule="auto"/>
        <w:rPr>
          <w:rFonts w:cs="Arial"/>
          <w:sz w:val="20"/>
          <w:highlight w:val="green"/>
        </w:rPr>
      </w:pPr>
    </w:p>
    <w:p w14:paraId="48F0DA87" w14:textId="70F13801" w:rsidR="00E45D53" w:rsidRPr="008E29FE" w:rsidRDefault="00E45D53" w:rsidP="008E29FE">
      <w:pPr>
        <w:pStyle w:val="Titre2"/>
        <w:rPr>
          <w:sz w:val="20"/>
        </w:rPr>
      </w:pPr>
      <w:bookmarkStart w:id="9" w:name="_Toc205816197"/>
      <w:r w:rsidRPr="008E29FE">
        <w:rPr>
          <w:sz w:val="20"/>
        </w:rPr>
        <w:t>Objet du marché</w:t>
      </w:r>
      <w:bookmarkEnd w:id="9"/>
    </w:p>
    <w:p w14:paraId="5E2F6111" w14:textId="77777777" w:rsidR="00CD2366" w:rsidRPr="008E29FE" w:rsidRDefault="00CD2366" w:rsidP="008E29FE">
      <w:pPr>
        <w:spacing w:line="276" w:lineRule="auto"/>
        <w:rPr>
          <w:rFonts w:cs="Arial"/>
          <w:sz w:val="20"/>
        </w:rPr>
      </w:pPr>
    </w:p>
    <w:p w14:paraId="7F7022F6" w14:textId="11E01FC4" w:rsidR="00E45D53" w:rsidRPr="008E29FE" w:rsidRDefault="00E45D53" w:rsidP="008E29FE">
      <w:pPr>
        <w:spacing w:line="276" w:lineRule="auto"/>
        <w:rPr>
          <w:rFonts w:cs="Arial"/>
          <w:sz w:val="20"/>
        </w:rPr>
      </w:pPr>
      <w:r w:rsidRPr="008E29FE">
        <w:rPr>
          <w:rFonts w:cs="Arial"/>
          <w:sz w:val="20"/>
        </w:rPr>
        <w:t xml:space="preserve">Le présent marché a pour objet la réalisation de prestations de tailles et </w:t>
      </w:r>
      <w:r w:rsidR="004B0AB5" w:rsidRPr="008E29FE">
        <w:rPr>
          <w:rFonts w:cs="Arial"/>
          <w:sz w:val="20"/>
        </w:rPr>
        <w:t>d’</w:t>
      </w:r>
      <w:r w:rsidRPr="008E29FE">
        <w:rPr>
          <w:rFonts w:cs="Arial"/>
          <w:sz w:val="20"/>
        </w:rPr>
        <w:t>entretiens des espaces verts du</w:t>
      </w:r>
      <w:r w:rsidR="00F547EE" w:rsidRPr="008E29FE">
        <w:rPr>
          <w:rFonts w:cs="Arial"/>
          <w:sz w:val="20"/>
        </w:rPr>
        <w:t xml:space="preserve"> parc du</w:t>
      </w:r>
      <w:r w:rsidRPr="008E29FE">
        <w:rPr>
          <w:rFonts w:cs="Arial"/>
          <w:sz w:val="20"/>
        </w:rPr>
        <w:t xml:space="preserve"> </w:t>
      </w:r>
      <w:r w:rsidR="004722C8" w:rsidRPr="008E29FE">
        <w:rPr>
          <w:rFonts w:cs="Arial"/>
          <w:sz w:val="20"/>
        </w:rPr>
        <w:t xml:space="preserve">Château de </w:t>
      </w:r>
      <w:proofErr w:type="spellStart"/>
      <w:r w:rsidR="004722C8" w:rsidRPr="008E29FE">
        <w:rPr>
          <w:rFonts w:cs="Arial"/>
          <w:sz w:val="20"/>
        </w:rPr>
        <w:t>Carrouges</w:t>
      </w:r>
      <w:proofErr w:type="spellEnd"/>
      <w:r w:rsidR="00F547EE" w:rsidRPr="008E29FE">
        <w:rPr>
          <w:rFonts w:cs="Arial"/>
          <w:sz w:val="20"/>
        </w:rPr>
        <w:t>,</w:t>
      </w:r>
      <w:r w:rsidRPr="008E29FE">
        <w:rPr>
          <w:rFonts w:cs="Arial"/>
          <w:sz w:val="20"/>
        </w:rPr>
        <w:t xml:space="preserve"> de son parking</w:t>
      </w:r>
      <w:r w:rsidR="00F547EE" w:rsidRPr="008E29FE">
        <w:rPr>
          <w:rFonts w:cs="Arial"/>
          <w:sz w:val="20"/>
        </w:rPr>
        <w:t xml:space="preserve"> et abords</w:t>
      </w:r>
      <w:r w:rsidRPr="008E29FE">
        <w:rPr>
          <w:rFonts w:cs="Arial"/>
          <w:sz w:val="20"/>
        </w:rPr>
        <w:t>.</w:t>
      </w:r>
    </w:p>
    <w:p w14:paraId="417EA85C" w14:textId="77777777" w:rsidR="00E45D53" w:rsidRPr="008E29FE" w:rsidRDefault="00E45D53" w:rsidP="008E29FE">
      <w:pPr>
        <w:spacing w:line="276" w:lineRule="auto"/>
        <w:rPr>
          <w:rFonts w:cs="Arial"/>
          <w:sz w:val="20"/>
        </w:rPr>
      </w:pPr>
    </w:p>
    <w:p w14:paraId="3752B528" w14:textId="78BD2CE4" w:rsidR="00637E60" w:rsidRPr="008E29FE" w:rsidRDefault="00637E60" w:rsidP="008E29FE">
      <w:pPr>
        <w:pStyle w:val="Titre2"/>
        <w:rPr>
          <w:sz w:val="20"/>
        </w:rPr>
      </w:pPr>
      <w:bookmarkStart w:id="10" w:name="_Toc205816198"/>
      <w:r w:rsidRPr="008E29FE">
        <w:rPr>
          <w:sz w:val="20"/>
        </w:rPr>
        <w:t>Conditions générales d’exécution</w:t>
      </w:r>
      <w:bookmarkEnd w:id="10"/>
    </w:p>
    <w:p w14:paraId="07E127E0" w14:textId="77777777" w:rsidR="00CD2366" w:rsidRPr="008E29FE" w:rsidRDefault="00CD2366" w:rsidP="008E29FE">
      <w:pPr>
        <w:spacing w:line="276" w:lineRule="auto"/>
        <w:rPr>
          <w:rFonts w:cs="Arial"/>
          <w:sz w:val="20"/>
        </w:rPr>
      </w:pPr>
    </w:p>
    <w:p w14:paraId="4874D919" w14:textId="5AABB239" w:rsidR="00637E60" w:rsidRPr="008E29FE" w:rsidRDefault="00637E60" w:rsidP="008E29FE">
      <w:pPr>
        <w:spacing w:line="276" w:lineRule="auto"/>
        <w:rPr>
          <w:rFonts w:cs="Arial"/>
          <w:sz w:val="20"/>
        </w:rPr>
      </w:pPr>
      <w:r w:rsidRPr="008E29FE">
        <w:rPr>
          <w:rFonts w:cs="Arial"/>
          <w:sz w:val="20"/>
        </w:rPr>
        <w:t>Durant toute la durée de son contrat, le titulaire est seul responsable à l’égard des tiers des conséquences des actes de son personnel et de l’usage de son matériel.</w:t>
      </w:r>
    </w:p>
    <w:p w14:paraId="45B95EEF" w14:textId="77777777" w:rsidR="00637E60" w:rsidRPr="008E29FE" w:rsidRDefault="00637E60" w:rsidP="008E29FE">
      <w:pPr>
        <w:spacing w:line="276" w:lineRule="auto"/>
        <w:rPr>
          <w:rFonts w:cs="Arial"/>
          <w:sz w:val="20"/>
        </w:rPr>
      </w:pPr>
    </w:p>
    <w:p w14:paraId="737BE245" w14:textId="7479F2E3" w:rsidR="00637E60" w:rsidRPr="008E29FE" w:rsidRDefault="00637E60" w:rsidP="008E29FE">
      <w:pPr>
        <w:spacing w:line="276" w:lineRule="auto"/>
        <w:rPr>
          <w:rFonts w:cs="Arial"/>
          <w:sz w:val="20"/>
        </w:rPr>
      </w:pPr>
      <w:r w:rsidRPr="008E29FE">
        <w:rPr>
          <w:rFonts w:cs="Arial"/>
          <w:sz w:val="20"/>
        </w:rPr>
        <w:t>Il contracte à ses frais toutes les assurances utiles notamment pour se garantir de toute indemnité à laquelle l’exposerait l’activité entreprise au titre du présent marché. Il assure la sécurité de son personnel et des tiers au cours de l’exécution de ses prestations.</w:t>
      </w:r>
    </w:p>
    <w:p w14:paraId="72A45D09" w14:textId="77777777" w:rsidR="00637E60" w:rsidRPr="008E29FE" w:rsidRDefault="00637E60" w:rsidP="008E29FE">
      <w:pPr>
        <w:spacing w:line="276" w:lineRule="auto"/>
        <w:rPr>
          <w:rFonts w:cs="Arial"/>
          <w:sz w:val="20"/>
        </w:rPr>
      </w:pPr>
    </w:p>
    <w:p w14:paraId="269218BC" w14:textId="50725D13" w:rsidR="00637E60" w:rsidRPr="008E29FE" w:rsidRDefault="00637E60" w:rsidP="008E29FE">
      <w:pPr>
        <w:spacing w:line="276" w:lineRule="auto"/>
        <w:rPr>
          <w:rFonts w:cs="Arial"/>
          <w:sz w:val="20"/>
        </w:rPr>
      </w:pPr>
      <w:r w:rsidRPr="008E29FE">
        <w:rPr>
          <w:rFonts w:cs="Arial"/>
          <w:sz w:val="20"/>
        </w:rPr>
        <w:t>Il doit se conformer aux dispositions du Code du Travail et à la législation en vigueur en m</w:t>
      </w:r>
      <w:r w:rsidR="00DF3911" w:rsidRPr="008E29FE">
        <w:rPr>
          <w:rFonts w:cs="Arial"/>
          <w:sz w:val="20"/>
        </w:rPr>
        <w:t>atière d’hygiène et de sécurité, ainsi que toutes autres normes applicables dans le cadre du marché.</w:t>
      </w:r>
    </w:p>
    <w:p w14:paraId="4DCB9E84" w14:textId="77777777" w:rsidR="00637E60" w:rsidRPr="008E29FE" w:rsidRDefault="00637E60" w:rsidP="008E29FE">
      <w:pPr>
        <w:spacing w:line="276" w:lineRule="auto"/>
        <w:rPr>
          <w:rFonts w:cs="Arial"/>
          <w:sz w:val="20"/>
        </w:rPr>
      </w:pPr>
    </w:p>
    <w:p w14:paraId="178D0CF7" w14:textId="0571CB3A" w:rsidR="00637E60" w:rsidRPr="008E29FE" w:rsidRDefault="00637E60" w:rsidP="008E29FE">
      <w:pPr>
        <w:spacing w:line="276" w:lineRule="auto"/>
        <w:rPr>
          <w:rFonts w:cs="Arial"/>
          <w:sz w:val="20"/>
        </w:rPr>
      </w:pPr>
      <w:r w:rsidRPr="008E29FE">
        <w:rPr>
          <w:rFonts w:cs="Arial"/>
          <w:sz w:val="20"/>
        </w:rPr>
        <w:t>Il s’engage à employer, en nombre suffisant, des personnels qualifiés connaissant parfaitement l’exécution des prestations faisant l’objet du présent marché.</w:t>
      </w:r>
    </w:p>
    <w:p w14:paraId="19371F7F" w14:textId="77777777" w:rsidR="00637E60" w:rsidRPr="008E29FE" w:rsidRDefault="00637E60" w:rsidP="008E29FE">
      <w:pPr>
        <w:spacing w:line="276" w:lineRule="auto"/>
        <w:rPr>
          <w:rFonts w:cs="Arial"/>
          <w:sz w:val="20"/>
        </w:rPr>
      </w:pPr>
    </w:p>
    <w:p w14:paraId="72C014B7" w14:textId="218734C9" w:rsidR="00637E60" w:rsidRPr="008E29FE" w:rsidRDefault="00DF3911" w:rsidP="008E29FE">
      <w:pPr>
        <w:spacing w:line="276" w:lineRule="auto"/>
        <w:rPr>
          <w:rFonts w:cs="Arial"/>
          <w:sz w:val="20"/>
        </w:rPr>
      </w:pPr>
      <w:r w:rsidRPr="008E29FE">
        <w:rPr>
          <w:rFonts w:cs="Arial"/>
          <w:sz w:val="20"/>
        </w:rPr>
        <w:t>Chaque prestation</w:t>
      </w:r>
      <w:r w:rsidR="00637E60" w:rsidRPr="008E29FE">
        <w:rPr>
          <w:rFonts w:cs="Arial"/>
          <w:sz w:val="20"/>
        </w:rPr>
        <w:t xml:space="preserve"> sera effectué</w:t>
      </w:r>
      <w:r w:rsidRPr="008E29FE">
        <w:rPr>
          <w:rFonts w:cs="Arial"/>
          <w:sz w:val="20"/>
        </w:rPr>
        <w:t>e</w:t>
      </w:r>
      <w:r w:rsidR="00637E60" w:rsidRPr="008E29FE">
        <w:rPr>
          <w:rFonts w:cs="Arial"/>
          <w:sz w:val="20"/>
        </w:rPr>
        <w:t xml:space="preserve"> </w:t>
      </w:r>
      <w:r w:rsidRPr="008E29FE">
        <w:rPr>
          <w:rFonts w:cs="Arial"/>
          <w:sz w:val="20"/>
        </w:rPr>
        <w:t>en une seule fois</w:t>
      </w:r>
      <w:r w:rsidR="00637E60" w:rsidRPr="008E29FE">
        <w:rPr>
          <w:rFonts w:cs="Arial"/>
          <w:sz w:val="20"/>
        </w:rPr>
        <w:t xml:space="preserve"> sauf en cas d’intempéries, constatées par le CMN</w:t>
      </w:r>
      <w:r w:rsidR="00522E4D" w:rsidRPr="008E29FE">
        <w:rPr>
          <w:rFonts w:cs="Arial"/>
          <w:sz w:val="20"/>
        </w:rPr>
        <w:t>,</w:t>
      </w:r>
      <w:r w:rsidR="00637E60" w:rsidRPr="008E29FE">
        <w:rPr>
          <w:rFonts w:cs="Arial"/>
          <w:sz w:val="20"/>
        </w:rPr>
        <w:t xml:space="preserve"> rendant le travail impossible. Dans ce cas, </w:t>
      </w:r>
      <w:r w:rsidRPr="008E29FE">
        <w:rPr>
          <w:rFonts w:cs="Arial"/>
          <w:sz w:val="20"/>
        </w:rPr>
        <w:t>le titulaire</w:t>
      </w:r>
      <w:r w:rsidR="00637E60" w:rsidRPr="008E29FE">
        <w:rPr>
          <w:rFonts w:cs="Arial"/>
          <w:sz w:val="20"/>
        </w:rPr>
        <w:t xml:space="preserve"> pourra remettre son exécution au 1</w:t>
      </w:r>
      <w:r w:rsidR="00637E60" w:rsidRPr="008E29FE">
        <w:rPr>
          <w:rFonts w:cs="Arial"/>
          <w:sz w:val="20"/>
          <w:vertAlign w:val="superscript"/>
        </w:rPr>
        <w:t>er</w:t>
      </w:r>
      <w:r w:rsidR="00637E60" w:rsidRPr="008E29FE">
        <w:rPr>
          <w:rFonts w:cs="Arial"/>
          <w:sz w:val="20"/>
        </w:rPr>
        <w:t xml:space="preserve"> jour suivant le rétablissement des conditions optimales. Si nécessaire, ce jour sera défini en accord avec le CMN.</w:t>
      </w:r>
    </w:p>
    <w:p w14:paraId="4DE7988E" w14:textId="77777777" w:rsidR="00637E60" w:rsidRPr="008E29FE" w:rsidRDefault="00637E60" w:rsidP="008E29FE">
      <w:pPr>
        <w:spacing w:line="276" w:lineRule="auto"/>
        <w:rPr>
          <w:rFonts w:cs="Arial"/>
          <w:sz w:val="20"/>
        </w:rPr>
      </w:pPr>
    </w:p>
    <w:p w14:paraId="48D464F7" w14:textId="77777777" w:rsidR="00637E60" w:rsidRPr="008E29FE" w:rsidRDefault="00637E60" w:rsidP="008E29FE">
      <w:pPr>
        <w:spacing w:line="276" w:lineRule="auto"/>
        <w:rPr>
          <w:rFonts w:cs="Arial"/>
          <w:sz w:val="20"/>
        </w:rPr>
      </w:pPr>
      <w:r w:rsidRPr="008E29FE">
        <w:rPr>
          <w:rFonts w:cs="Arial"/>
          <w:sz w:val="20"/>
        </w:rPr>
        <w:t xml:space="preserve">En cas d’interruption imprévue et même partielle </w:t>
      </w:r>
      <w:r w:rsidR="00DF3911" w:rsidRPr="008E29FE">
        <w:rPr>
          <w:rFonts w:cs="Arial"/>
          <w:sz w:val="20"/>
        </w:rPr>
        <w:t>de la prestation</w:t>
      </w:r>
      <w:r w:rsidRPr="008E29FE">
        <w:rPr>
          <w:rFonts w:cs="Arial"/>
          <w:sz w:val="20"/>
        </w:rPr>
        <w:t>, le titulaire doit en aviser dans les plus brefs délais le CMN afin de trouver avec son accord une solution adaptée.</w:t>
      </w:r>
    </w:p>
    <w:p w14:paraId="1732285B" w14:textId="77777777" w:rsidR="00637E60" w:rsidRPr="008E29FE" w:rsidRDefault="00637E60" w:rsidP="008E29FE">
      <w:pPr>
        <w:spacing w:line="276" w:lineRule="auto"/>
        <w:rPr>
          <w:rFonts w:cs="Arial"/>
          <w:sz w:val="20"/>
        </w:rPr>
      </w:pPr>
    </w:p>
    <w:p w14:paraId="7A42EF9D" w14:textId="77777777" w:rsidR="00637E60" w:rsidRPr="008E29FE" w:rsidRDefault="00637E60" w:rsidP="008E29FE">
      <w:pPr>
        <w:spacing w:line="276" w:lineRule="auto"/>
        <w:rPr>
          <w:rFonts w:cs="Arial"/>
          <w:sz w:val="20"/>
        </w:rPr>
      </w:pPr>
      <w:r w:rsidRPr="008E29FE">
        <w:rPr>
          <w:rFonts w:cs="Arial"/>
          <w:sz w:val="20"/>
        </w:rPr>
        <w:t>Les prestations doivent être exécuté</w:t>
      </w:r>
      <w:r w:rsidR="00DF3911" w:rsidRPr="008E29FE">
        <w:rPr>
          <w:rFonts w:cs="Arial"/>
          <w:sz w:val="20"/>
        </w:rPr>
        <w:t>e</w:t>
      </w:r>
      <w:r w:rsidRPr="008E29FE">
        <w:rPr>
          <w:rFonts w:cs="Arial"/>
          <w:sz w:val="20"/>
        </w:rPr>
        <w:t>s de façon à entraîner le moins de gêne possible pour les usagers</w:t>
      </w:r>
      <w:r w:rsidR="00DF3911" w:rsidRPr="008E29FE">
        <w:rPr>
          <w:rFonts w:cs="Arial"/>
          <w:sz w:val="20"/>
        </w:rPr>
        <w:t xml:space="preserve"> du jardin, l</w:t>
      </w:r>
      <w:r w:rsidRPr="008E29FE">
        <w:rPr>
          <w:rFonts w:cs="Arial"/>
          <w:sz w:val="20"/>
        </w:rPr>
        <w:t xml:space="preserve">e titulaire ne peut prétendre à aucune majoration de prix en raison de la gêne que les usagers pourraient apporter à l’exécution du travail. </w:t>
      </w:r>
    </w:p>
    <w:p w14:paraId="1E8DBAAA" w14:textId="77777777" w:rsidR="00EE7E1F" w:rsidRPr="008E29FE" w:rsidRDefault="00EE7E1F" w:rsidP="008E29FE">
      <w:pPr>
        <w:spacing w:line="276" w:lineRule="auto"/>
        <w:rPr>
          <w:rFonts w:cs="Arial"/>
          <w:sz w:val="20"/>
        </w:rPr>
      </w:pPr>
    </w:p>
    <w:p w14:paraId="3E3ECA53" w14:textId="1643F7D2" w:rsidR="00637E60" w:rsidRPr="008E29FE" w:rsidRDefault="00637E60" w:rsidP="008E29FE">
      <w:pPr>
        <w:pStyle w:val="Titre2"/>
        <w:rPr>
          <w:sz w:val="20"/>
        </w:rPr>
      </w:pPr>
      <w:bookmarkStart w:id="11" w:name="_Toc205816199"/>
      <w:r w:rsidRPr="008E29FE">
        <w:rPr>
          <w:sz w:val="20"/>
        </w:rPr>
        <w:t>Connaissance des lieux</w:t>
      </w:r>
      <w:bookmarkEnd w:id="11"/>
      <w:r w:rsidRPr="008E29FE">
        <w:rPr>
          <w:sz w:val="20"/>
        </w:rPr>
        <w:t xml:space="preserve"> </w:t>
      </w:r>
    </w:p>
    <w:p w14:paraId="5CB223D7" w14:textId="77777777" w:rsidR="00CD2366" w:rsidRPr="008E29FE" w:rsidRDefault="00CD2366" w:rsidP="008E29FE">
      <w:pPr>
        <w:spacing w:line="276" w:lineRule="auto"/>
        <w:rPr>
          <w:rFonts w:cs="Arial"/>
          <w:sz w:val="20"/>
        </w:rPr>
      </w:pPr>
    </w:p>
    <w:p w14:paraId="22C136CE" w14:textId="63C376D1" w:rsidR="00637E60" w:rsidRPr="008E29FE" w:rsidRDefault="00DF3911" w:rsidP="008E29FE">
      <w:pPr>
        <w:spacing w:line="276" w:lineRule="auto"/>
        <w:rPr>
          <w:rFonts w:cs="Arial"/>
          <w:sz w:val="20"/>
        </w:rPr>
      </w:pPr>
      <w:r w:rsidRPr="008E29FE">
        <w:rPr>
          <w:rFonts w:cs="Arial"/>
          <w:sz w:val="20"/>
        </w:rPr>
        <w:t>Le titulaire</w:t>
      </w:r>
      <w:r w:rsidR="00637E60" w:rsidRPr="008E29FE">
        <w:rPr>
          <w:rFonts w:cs="Arial"/>
          <w:sz w:val="20"/>
        </w:rPr>
        <w:t xml:space="preserve"> est réputé avoir pleine et entière connaissance des lieux, de la </w:t>
      </w:r>
      <w:r w:rsidRPr="008E29FE">
        <w:rPr>
          <w:rFonts w:cs="Arial"/>
          <w:sz w:val="20"/>
        </w:rPr>
        <w:t>teneur</w:t>
      </w:r>
      <w:r w:rsidR="00637E60" w:rsidRPr="008E29FE">
        <w:rPr>
          <w:rFonts w:cs="Arial"/>
          <w:sz w:val="20"/>
        </w:rPr>
        <w:t xml:space="preserve"> </w:t>
      </w:r>
      <w:r w:rsidRPr="008E29FE">
        <w:rPr>
          <w:rFonts w:cs="Arial"/>
          <w:sz w:val="20"/>
        </w:rPr>
        <w:t>des</w:t>
      </w:r>
      <w:r w:rsidR="00637E60" w:rsidRPr="008E29FE">
        <w:rPr>
          <w:rFonts w:cs="Arial"/>
          <w:sz w:val="20"/>
        </w:rPr>
        <w:t xml:space="preserve"> prestations </w:t>
      </w:r>
      <w:r w:rsidRPr="008E29FE">
        <w:rPr>
          <w:rFonts w:cs="Arial"/>
          <w:sz w:val="20"/>
        </w:rPr>
        <w:t xml:space="preserve">attendues </w:t>
      </w:r>
      <w:r w:rsidR="00637E60" w:rsidRPr="008E29FE">
        <w:rPr>
          <w:rFonts w:cs="Arial"/>
          <w:sz w:val="20"/>
        </w:rPr>
        <w:t xml:space="preserve">et des difficultés d’exécution éventuelles. </w:t>
      </w:r>
    </w:p>
    <w:p w14:paraId="43FCA1AD" w14:textId="242E611C" w:rsidR="00B11E8E" w:rsidRPr="008E29FE" w:rsidRDefault="00B11E8E" w:rsidP="008E29FE">
      <w:pPr>
        <w:spacing w:line="276" w:lineRule="auto"/>
        <w:rPr>
          <w:rFonts w:cs="Arial"/>
          <w:sz w:val="20"/>
        </w:rPr>
      </w:pPr>
    </w:p>
    <w:p w14:paraId="46B0BC12" w14:textId="71DF55E0" w:rsidR="008E4ECA" w:rsidRPr="008E29FE" w:rsidRDefault="00B11E8E" w:rsidP="008E29FE">
      <w:pPr>
        <w:spacing w:line="276" w:lineRule="auto"/>
        <w:rPr>
          <w:rFonts w:cs="Arial"/>
          <w:sz w:val="20"/>
        </w:rPr>
      </w:pPr>
      <w:r w:rsidRPr="008E29FE">
        <w:rPr>
          <w:rFonts w:cs="Arial"/>
          <w:sz w:val="20"/>
        </w:rPr>
        <w:t>L</w:t>
      </w:r>
      <w:r w:rsidR="008E4ECA" w:rsidRPr="008E29FE">
        <w:rPr>
          <w:rFonts w:cs="Arial"/>
          <w:sz w:val="20"/>
        </w:rPr>
        <w:t xml:space="preserve">e titulaire ne pourra se prévaloir d’aucune méconnaissance des contraintes et particularités du site. </w:t>
      </w:r>
    </w:p>
    <w:p w14:paraId="0D7F8BF8" w14:textId="77777777" w:rsidR="00EE7E1F" w:rsidRPr="008E29FE" w:rsidRDefault="00EE7E1F" w:rsidP="008E29FE">
      <w:pPr>
        <w:spacing w:line="276" w:lineRule="auto"/>
        <w:rPr>
          <w:rFonts w:cs="Arial"/>
          <w:sz w:val="20"/>
        </w:rPr>
      </w:pPr>
    </w:p>
    <w:p w14:paraId="712959F2" w14:textId="446E4CD5" w:rsidR="00637E60" w:rsidRPr="008E29FE" w:rsidRDefault="00637E60" w:rsidP="008E29FE">
      <w:pPr>
        <w:pStyle w:val="Titre2"/>
        <w:rPr>
          <w:sz w:val="20"/>
        </w:rPr>
      </w:pPr>
      <w:bookmarkStart w:id="12" w:name="_Toc292799237"/>
      <w:bookmarkStart w:id="13" w:name="_Toc434409735"/>
      <w:bookmarkStart w:id="14" w:name="_Toc205816200"/>
      <w:r w:rsidRPr="008E29FE">
        <w:rPr>
          <w:rStyle w:val="Titre1Car"/>
          <w:b/>
          <w:bCs/>
          <w:kern w:val="0"/>
          <w:sz w:val="20"/>
        </w:rPr>
        <w:t>Prise de possession</w:t>
      </w:r>
      <w:r w:rsidRPr="008E29FE">
        <w:rPr>
          <w:sz w:val="20"/>
        </w:rPr>
        <w:t xml:space="preserve"> des lieux - Responsabilités</w:t>
      </w:r>
      <w:bookmarkEnd w:id="12"/>
      <w:bookmarkEnd w:id="13"/>
      <w:bookmarkEnd w:id="14"/>
    </w:p>
    <w:p w14:paraId="13C7DDB8" w14:textId="77777777" w:rsidR="00CD2366" w:rsidRPr="008E29FE" w:rsidRDefault="00CD2366" w:rsidP="008E29FE">
      <w:pPr>
        <w:spacing w:line="276" w:lineRule="auto"/>
        <w:rPr>
          <w:rFonts w:cs="Arial"/>
          <w:sz w:val="20"/>
        </w:rPr>
      </w:pPr>
    </w:p>
    <w:p w14:paraId="44C68B82" w14:textId="3915C8DF" w:rsidR="00B11E8E" w:rsidRPr="008E29FE" w:rsidRDefault="00DF3911" w:rsidP="008E29FE">
      <w:pPr>
        <w:spacing w:line="276" w:lineRule="auto"/>
        <w:rPr>
          <w:rFonts w:cs="Arial"/>
          <w:sz w:val="20"/>
        </w:rPr>
      </w:pPr>
      <w:r w:rsidRPr="008E29FE">
        <w:rPr>
          <w:rFonts w:cs="Arial"/>
          <w:sz w:val="20"/>
        </w:rPr>
        <w:t>Un état des lieux sera établi avec le titulaire à la signature du marché</w:t>
      </w:r>
      <w:r w:rsidR="00E4381C" w:rsidRPr="008E29FE">
        <w:rPr>
          <w:rFonts w:cs="Arial"/>
          <w:sz w:val="20"/>
        </w:rPr>
        <w:t xml:space="preserve"> (</w:t>
      </w:r>
      <w:r w:rsidR="00CA1628" w:rsidRPr="008E29FE">
        <w:rPr>
          <w:rFonts w:cs="Arial"/>
          <w:sz w:val="20"/>
        </w:rPr>
        <w:t>pl</w:t>
      </w:r>
      <w:r w:rsidR="00E4381C" w:rsidRPr="008E29FE">
        <w:rPr>
          <w:rFonts w:cs="Arial"/>
          <w:sz w:val="20"/>
        </w:rPr>
        <w:t>antation</w:t>
      </w:r>
      <w:r w:rsidR="00B648E1" w:rsidRPr="008E29FE">
        <w:rPr>
          <w:rFonts w:cs="Arial"/>
          <w:sz w:val="20"/>
        </w:rPr>
        <w:t>, végétat</w:t>
      </w:r>
      <w:r w:rsidR="00CA1628" w:rsidRPr="008E29FE">
        <w:rPr>
          <w:rFonts w:cs="Arial"/>
          <w:sz w:val="20"/>
        </w:rPr>
        <w:t>ion, zone de stockage, allées, grilles</w:t>
      </w:r>
      <w:r w:rsidR="00B648E1" w:rsidRPr="008E29FE">
        <w:rPr>
          <w:rFonts w:cs="Arial"/>
          <w:sz w:val="20"/>
        </w:rPr>
        <w:t>,</w:t>
      </w:r>
      <w:r w:rsidR="003D6CB6" w:rsidRPr="008E29FE">
        <w:rPr>
          <w:rFonts w:cs="Arial"/>
          <w:sz w:val="20"/>
        </w:rPr>
        <w:t xml:space="preserve"> </w:t>
      </w:r>
      <w:r w:rsidR="00CA1628" w:rsidRPr="008E29FE">
        <w:rPr>
          <w:rFonts w:cs="Arial"/>
          <w:sz w:val="20"/>
        </w:rPr>
        <w:t>douves,</w:t>
      </w:r>
      <w:r w:rsidR="00B648E1" w:rsidRPr="008E29FE">
        <w:rPr>
          <w:rFonts w:cs="Arial"/>
          <w:sz w:val="20"/>
        </w:rPr>
        <w:t xml:space="preserve"> murets</w:t>
      </w:r>
      <w:r w:rsidR="00E4381C" w:rsidRPr="008E29FE">
        <w:rPr>
          <w:rFonts w:cs="Arial"/>
          <w:sz w:val="20"/>
        </w:rPr>
        <w:t>)</w:t>
      </w:r>
      <w:r w:rsidR="00B11E8E" w:rsidRPr="008E29FE">
        <w:rPr>
          <w:rFonts w:cs="Arial"/>
          <w:sz w:val="20"/>
        </w:rPr>
        <w:t>.</w:t>
      </w:r>
    </w:p>
    <w:p w14:paraId="1B751767" w14:textId="77777777" w:rsidR="00B11E8E" w:rsidRPr="008E29FE" w:rsidRDefault="00B11E8E" w:rsidP="008E29FE">
      <w:pPr>
        <w:spacing w:line="276" w:lineRule="auto"/>
        <w:rPr>
          <w:rFonts w:cs="Arial"/>
          <w:sz w:val="20"/>
        </w:rPr>
      </w:pPr>
    </w:p>
    <w:p w14:paraId="0FF38B69" w14:textId="4EA49857" w:rsidR="00637E60" w:rsidRPr="008E29FE" w:rsidRDefault="00B11E8E" w:rsidP="008E29FE">
      <w:pPr>
        <w:spacing w:line="276" w:lineRule="auto"/>
        <w:rPr>
          <w:rFonts w:cs="Arial"/>
          <w:sz w:val="20"/>
        </w:rPr>
      </w:pPr>
      <w:r w:rsidRPr="008E29FE">
        <w:rPr>
          <w:rFonts w:cs="Arial"/>
          <w:sz w:val="20"/>
        </w:rPr>
        <w:t>L</w:t>
      </w:r>
      <w:r w:rsidR="00637E60" w:rsidRPr="008E29FE">
        <w:rPr>
          <w:rFonts w:cs="Arial"/>
          <w:sz w:val="20"/>
        </w:rPr>
        <w:t>’entrepreneur doit constater ou réceptionner les lieux et les ouvrages sur lesquels il va intervenir ainsi que l’ensemble des éléments susceptibles d’être détériorés au cours des prestations (pelouses, voiries, réseaux, éléments architecturaux). Toute intervention sur le site, sans constat préalable, vaudra réception et acceptation par l’entrepreneur de tous les ouvrages réalisés préalablement.</w:t>
      </w:r>
    </w:p>
    <w:p w14:paraId="0D38033B" w14:textId="77777777" w:rsidR="00637E60" w:rsidRPr="008E29FE" w:rsidRDefault="00637E60" w:rsidP="008E29FE">
      <w:pPr>
        <w:pStyle w:val="Corpsdetexte2"/>
        <w:spacing w:line="276" w:lineRule="auto"/>
        <w:rPr>
          <w:rFonts w:ascii="Arial" w:hAnsi="Arial" w:cs="Arial"/>
          <w:sz w:val="20"/>
        </w:rPr>
      </w:pPr>
    </w:p>
    <w:p w14:paraId="38E097DF" w14:textId="4DF453FC" w:rsidR="00637E60" w:rsidRPr="008E29FE" w:rsidRDefault="00637E60" w:rsidP="008E29FE">
      <w:pPr>
        <w:pStyle w:val="Corpsdetexte2"/>
        <w:spacing w:line="276" w:lineRule="auto"/>
        <w:rPr>
          <w:rFonts w:ascii="Arial" w:hAnsi="Arial" w:cs="Arial"/>
          <w:b w:val="0"/>
          <w:sz w:val="20"/>
        </w:rPr>
      </w:pPr>
      <w:r w:rsidRPr="008E29FE">
        <w:rPr>
          <w:rFonts w:ascii="Arial" w:hAnsi="Arial" w:cs="Arial"/>
          <w:b w:val="0"/>
          <w:sz w:val="20"/>
        </w:rPr>
        <w:t>Quelles que soient les dispositions techniques retenues, la responsabilité de l’entreprise sera engagée en cas de dégradations de l’environnement naturel et construit ou en cas d’incidents corporels consécutifs à l’exécution des prestations</w:t>
      </w:r>
      <w:r w:rsidR="00064289" w:rsidRPr="008E29FE">
        <w:rPr>
          <w:rFonts w:ascii="Arial" w:hAnsi="Arial" w:cs="Arial"/>
          <w:sz w:val="20"/>
        </w:rPr>
        <w:t xml:space="preserve"> </w:t>
      </w:r>
      <w:r w:rsidR="00064289" w:rsidRPr="008E29FE">
        <w:rPr>
          <w:rFonts w:ascii="Arial" w:hAnsi="Arial" w:cs="Arial"/>
          <w:b w:val="0"/>
          <w:sz w:val="20"/>
        </w:rPr>
        <w:t>dûment con</w:t>
      </w:r>
      <w:r w:rsidR="00CA1628" w:rsidRPr="008E29FE">
        <w:rPr>
          <w:rFonts w:ascii="Arial" w:hAnsi="Arial" w:cs="Arial"/>
          <w:b w:val="0"/>
          <w:sz w:val="20"/>
        </w:rPr>
        <w:t>statés par les agents du Château</w:t>
      </w:r>
      <w:r w:rsidRPr="008E29FE">
        <w:rPr>
          <w:rFonts w:ascii="Arial" w:hAnsi="Arial" w:cs="Arial"/>
          <w:b w:val="0"/>
          <w:sz w:val="20"/>
        </w:rPr>
        <w:t xml:space="preserve">. Les précautions nécessaires seront par ailleurs également prises dans la circulation et l’intervention des engins et matériels pour éviter tous incidents et accidents de personnes aux abords du </w:t>
      </w:r>
      <w:r w:rsidR="00CD0FE6" w:rsidRPr="008E29FE">
        <w:rPr>
          <w:rFonts w:ascii="Arial" w:hAnsi="Arial" w:cs="Arial"/>
          <w:b w:val="0"/>
          <w:sz w:val="20"/>
        </w:rPr>
        <w:t>lieu de la prestation</w:t>
      </w:r>
      <w:r w:rsidRPr="008E29FE">
        <w:rPr>
          <w:rFonts w:ascii="Arial" w:hAnsi="Arial" w:cs="Arial"/>
          <w:b w:val="0"/>
          <w:sz w:val="20"/>
        </w:rPr>
        <w:t xml:space="preserve">, ainsi que pour parer à tous risques de dégradations ou d’accident sur les véhicules divers circulant ou stationnant à proximité de celui-ci. </w:t>
      </w:r>
    </w:p>
    <w:p w14:paraId="1B2F0AA6" w14:textId="77777777" w:rsidR="00637E60" w:rsidRPr="008E29FE" w:rsidRDefault="00637E60" w:rsidP="008E29FE">
      <w:pPr>
        <w:pStyle w:val="Corpsdetexte2"/>
        <w:spacing w:line="276" w:lineRule="auto"/>
        <w:rPr>
          <w:rFonts w:ascii="Arial" w:hAnsi="Arial" w:cs="Arial"/>
          <w:b w:val="0"/>
          <w:sz w:val="20"/>
        </w:rPr>
      </w:pPr>
      <w:r w:rsidRPr="008E29FE">
        <w:rPr>
          <w:rFonts w:ascii="Arial" w:hAnsi="Arial" w:cs="Arial"/>
          <w:b w:val="0"/>
          <w:sz w:val="20"/>
        </w:rPr>
        <w:t>Il sera tenu de signaler tout incident au CMN dans les plus brefs délais.</w:t>
      </w:r>
    </w:p>
    <w:p w14:paraId="162771FC" w14:textId="77777777" w:rsidR="00EE7E1F" w:rsidRPr="008E29FE" w:rsidRDefault="00EE7E1F" w:rsidP="008E29FE">
      <w:pPr>
        <w:pStyle w:val="Corpsdetexte2"/>
        <w:spacing w:line="276" w:lineRule="auto"/>
        <w:rPr>
          <w:rFonts w:ascii="Arial" w:hAnsi="Arial" w:cs="Arial"/>
          <w:b w:val="0"/>
          <w:sz w:val="20"/>
        </w:rPr>
      </w:pPr>
    </w:p>
    <w:p w14:paraId="024C81A1" w14:textId="1EEB89DB" w:rsidR="00637E60" w:rsidRPr="008E29FE" w:rsidRDefault="00637E60" w:rsidP="008E29FE">
      <w:pPr>
        <w:pStyle w:val="Titre2"/>
        <w:rPr>
          <w:sz w:val="20"/>
        </w:rPr>
      </w:pPr>
      <w:bookmarkStart w:id="15" w:name="_Toc434409736"/>
      <w:bookmarkStart w:id="16" w:name="_Toc205816201"/>
      <w:r w:rsidRPr="008E29FE">
        <w:rPr>
          <w:sz w:val="20"/>
        </w:rPr>
        <w:t>Consistance des prestations</w:t>
      </w:r>
      <w:bookmarkEnd w:id="15"/>
      <w:bookmarkEnd w:id="16"/>
    </w:p>
    <w:p w14:paraId="6CC0E81F" w14:textId="77777777" w:rsidR="00CD2366" w:rsidRPr="008E29FE" w:rsidRDefault="00CD2366" w:rsidP="008E29FE">
      <w:pPr>
        <w:pStyle w:val="Default"/>
        <w:spacing w:line="276" w:lineRule="auto"/>
        <w:jc w:val="both"/>
        <w:rPr>
          <w:rFonts w:ascii="Arial" w:hAnsi="Arial" w:cs="Arial"/>
          <w:color w:val="auto"/>
          <w:sz w:val="20"/>
          <w:szCs w:val="20"/>
        </w:rPr>
      </w:pPr>
    </w:p>
    <w:p w14:paraId="770D6715" w14:textId="759192FD" w:rsidR="00637E60" w:rsidRPr="008E29FE" w:rsidRDefault="00637E60" w:rsidP="008E29FE">
      <w:pPr>
        <w:pStyle w:val="Default"/>
        <w:spacing w:line="276" w:lineRule="auto"/>
        <w:jc w:val="both"/>
        <w:rPr>
          <w:rFonts w:ascii="Arial" w:hAnsi="Arial" w:cs="Arial"/>
          <w:color w:val="auto"/>
          <w:sz w:val="20"/>
          <w:szCs w:val="20"/>
        </w:rPr>
      </w:pPr>
      <w:r w:rsidRPr="008E29FE">
        <w:rPr>
          <w:rFonts w:ascii="Arial" w:hAnsi="Arial" w:cs="Arial"/>
          <w:color w:val="auto"/>
          <w:sz w:val="20"/>
          <w:szCs w:val="20"/>
        </w:rPr>
        <w:t xml:space="preserve">La prestation comprend : </w:t>
      </w:r>
    </w:p>
    <w:p w14:paraId="5838903B" w14:textId="5DC07DED" w:rsidR="00637E60" w:rsidRPr="008E29FE" w:rsidRDefault="00637E60" w:rsidP="008E29FE">
      <w:pPr>
        <w:pStyle w:val="Default"/>
        <w:numPr>
          <w:ilvl w:val="0"/>
          <w:numId w:val="8"/>
        </w:numPr>
        <w:spacing w:line="276" w:lineRule="auto"/>
        <w:jc w:val="both"/>
        <w:rPr>
          <w:rFonts w:ascii="Arial" w:hAnsi="Arial" w:cs="Arial"/>
          <w:color w:val="auto"/>
          <w:sz w:val="20"/>
          <w:szCs w:val="20"/>
        </w:rPr>
      </w:pPr>
      <w:r w:rsidRPr="008E29FE">
        <w:rPr>
          <w:rFonts w:ascii="Arial" w:hAnsi="Arial" w:cs="Arial"/>
          <w:color w:val="auto"/>
          <w:sz w:val="20"/>
          <w:szCs w:val="20"/>
        </w:rPr>
        <w:t>La mise à disposition du personnel, des véhicules et du matériel</w:t>
      </w:r>
      <w:r w:rsidR="00B02547" w:rsidRPr="008E29FE">
        <w:rPr>
          <w:rFonts w:ascii="Arial" w:hAnsi="Arial" w:cs="Arial"/>
          <w:color w:val="auto"/>
          <w:sz w:val="20"/>
          <w:szCs w:val="20"/>
        </w:rPr>
        <w:t>,</w:t>
      </w:r>
      <w:r w:rsidRPr="008E29FE">
        <w:rPr>
          <w:rFonts w:ascii="Arial" w:hAnsi="Arial" w:cs="Arial"/>
          <w:color w:val="auto"/>
          <w:sz w:val="20"/>
          <w:szCs w:val="20"/>
        </w:rPr>
        <w:t xml:space="preserve"> nécessaires à l’exécution des prestations</w:t>
      </w:r>
      <w:r w:rsidR="00B648E1" w:rsidRPr="008E29FE">
        <w:rPr>
          <w:rFonts w:ascii="Arial" w:hAnsi="Arial" w:cs="Arial"/>
          <w:color w:val="auto"/>
          <w:sz w:val="20"/>
          <w:szCs w:val="20"/>
        </w:rPr>
        <w:t xml:space="preserve"> et sécurisation du </w:t>
      </w:r>
      <w:r w:rsidR="00B3642D" w:rsidRPr="008E29FE">
        <w:rPr>
          <w:rFonts w:ascii="Arial" w:hAnsi="Arial" w:cs="Arial"/>
          <w:color w:val="auto"/>
          <w:sz w:val="20"/>
          <w:szCs w:val="20"/>
        </w:rPr>
        <w:t>site</w:t>
      </w:r>
      <w:r w:rsidR="00B648E1" w:rsidRPr="008E29FE">
        <w:rPr>
          <w:rFonts w:ascii="Arial" w:hAnsi="Arial" w:cs="Arial"/>
          <w:color w:val="auto"/>
          <w:sz w:val="20"/>
          <w:szCs w:val="20"/>
        </w:rPr>
        <w:t>.</w:t>
      </w:r>
    </w:p>
    <w:p w14:paraId="0D020E2A" w14:textId="736F5989" w:rsidR="00637E60" w:rsidRPr="008E29FE" w:rsidRDefault="00191102" w:rsidP="008E29FE">
      <w:pPr>
        <w:pStyle w:val="Default"/>
        <w:numPr>
          <w:ilvl w:val="0"/>
          <w:numId w:val="8"/>
        </w:numPr>
        <w:spacing w:line="276" w:lineRule="auto"/>
        <w:jc w:val="both"/>
        <w:rPr>
          <w:rFonts w:ascii="Arial" w:hAnsi="Arial" w:cs="Arial"/>
          <w:color w:val="auto"/>
          <w:sz w:val="20"/>
          <w:szCs w:val="20"/>
        </w:rPr>
      </w:pPr>
      <w:r w:rsidRPr="008E29FE">
        <w:rPr>
          <w:rFonts w:ascii="Arial" w:hAnsi="Arial" w:cs="Arial"/>
          <w:color w:val="auto"/>
          <w:sz w:val="20"/>
          <w:szCs w:val="20"/>
        </w:rPr>
        <w:t>L</w:t>
      </w:r>
      <w:r w:rsidR="00B3642D" w:rsidRPr="008E29FE">
        <w:rPr>
          <w:rFonts w:ascii="Arial" w:hAnsi="Arial" w:cs="Arial"/>
          <w:color w:val="auto"/>
          <w:sz w:val="20"/>
          <w:szCs w:val="20"/>
        </w:rPr>
        <w:t xml:space="preserve">’installation, </w:t>
      </w:r>
      <w:r w:rsidR="00637E60" w:rsidRPr="008E29FE">
        <w:rPr>
          <w:rFonts w:ascii="Arial" w:hAnsi="Arial" w:cs="Arial"/>
          <w:color w:val="auto"/>
          <w:sz w:val="20"/>
          <w:szCs w:val="20"/>
        </w:rPr>
        <w:t xml:space="preserve">le </w:t>
      </w:r>
      <w:r w:rsidR="00B3642D" w:rsidRPr="008E29FE">
        <w:rPr>
          <w:rFonts w:ascii="Arial" w:hAnsi="Arial" w:cs="Arial"/>
          <w:color w:val="auto"/>
          <w:sz w:val="20"/>
          <w:szCs w:val="20"/>
        </w:rPr>
        <w:t xml:space="preserve">nettoyage après intervention, et le </w:t>
      </w:r>
      <w:r w:rsidR="00637E60" w:rsidRPr="008E29FE">
        <w:rPr>
          <w:rFonts w:ascii="Arial" w:hAnsi="Arial" w:cs="Arial"/>
          <w:color w:val="auto"/>
          <w:sz w:val="20"/>
          <w:szCs w:val="20"/>
        </w:rPr>
        <w:t xml:space="preserve">repliement du </w:t>
      </w:r>
      <w:r w:rsidR="00B3642D" w:rsidRPr="008E29FE">
        <w:rPr>
          <w:rFonts w:ascii="Arial" w:hAnsi="Arial" w:cs="Arial"/>
          <w:color w:val="auto"/>
          <w:sz w:val="20"/>
          <w:szCs w:val="20"/>
        </w:rPr>
        <w:t>matériel</w:t>
      </w:r>
      <w:r w:rsidR="00B648E1" w:rsidRPr="008E29FE">
        <w:rPr>
          <w:rFonts w:ascii="Arial" w:hAnsi="Arial" w:cs="Arial"/>
          <w:color w:val="auto"/>
          <w:sz w:val="20"/>
          <w:szCs w:val="20"/>
        </w:rPr>
        <w:t xml:space="preserve"> y c</w:t>
      </w:r>
      <w:r w:rsidR="00B3642D" w:rsidRPr="008E29FE">
        <w:rPr>
          <w:rFonts w:ascii="Arial" w:hAnsi="Arial" w:cs="Arial"/>
          <w:color w:val="auto"/>
          <w:sz w:val="20"/>
          <w:szCs w:val="20"/>
        </w:rPr>
        <w:t>ompris balisage de sécurisation.</w:t>
      </w:r>
    </w:p>
    <w:p w14:paraId="09AE7CBE" w14:textId="2B652D0E" w:rsidR="00BD4776" w:rsidRPr="008E29FE" w:rsidRDefault="00BD4776" w:rsidP="008E29FE">
      <w:pPr>
        <w:pStyle w:val="Default"/>
        <w:numPr>
          <w:ilvl w:val="0"/>
          <w:numId w:val="8"/>
        </w:numPr>
        <w:spacing w:line="276" w:lineRule="auto"/>
        <w:jc w:val="both"/>
        <w:rPr>
          <w:rFonts w:ascii="Arial" w:hAnsi="Arial" w:cs="Arial"/>
          <w:color w:val="auto"/>
          <w:sz w:val="20"/>
          <w:szCs w:val="20"/>
        </w:rPr>
      </w:pPr>
      <w:r w:rsidRPr="008E29FE">
        <w:rPr>
          <w:rFonts w:ascii="Arial" w:hAnsi="Arial" w:cs="Arial"/>
          <w:color w:val="auto"/>
          <w:sz w:val="20"/>
          <w:szCs w:val="20"/>
        </w:rPr>
        <w:t>L’exécution des prestations objet du présent CCP.</w:t>
      </w:r>
    </w:p>
    <w:p w14:paraId="6FE16007" w14:textId="056E3272" w:rsidR="00DF1114" w:rsidRPr="008E29FE" w:rsidRDefault="00637E60" w:rsidP="008E29FE">
      <w:pPr>
        <w:pStyle w:val="Default"/>
        <w:numPr>
          <w:ilvl w:val="0"/>
          <w:numId w:val="8"/>
        </w:numPr>
        <w:spacing w:line="276" w:lineRule="auto"/>
        <w:jc w:val="both"/>
        <w:rPr>
          <w:rFonts w:ascii="Arial" w:hAnsi="Arial" w:cs="Arial"/>
          <w:color w:val="auto"/>
          <w:sz w:val="20"/>
          <w:szCs w:val="20"/>
        </w:rPr>
      </w:pPr>
      <w:r w:rsidRPr="008E29FE">
        <w:rPr>
          <w:rFonts w:ascii="Arial" w:hAnsi="Arial" w:cs="Arial"/>
          <w:color w:val="auto"/>
          <w:sz w:val="20"/>
          <w:szCs w:val="20"/>
        </w:rPr>
        <w:t>La collecte, le tri et le transport des déchets divers et des déchets produits par l’exécution des prestations ci-dessus jusqu’au lieu de stockage ou de traitement</w:t>
      </w:r>
      <w:r w:rsidR="004B0AB5" w:rsidRPr="008E29FE">
        <w:rPr>
          <w:rFonts w:ascii="Arial" w:hAnsi="Arial" w:cs="Arial"/>
          <w:color w:val="auto"/>
          <w:sz w:val="20"/>
          <w:szCs w:val="20"/>
        </w:rPr>
        <w:t xml:space="preserve"> et de valorisation (</w:t>
      </w:r>
      <w:r w:rsidRPr="008E29FE">
        <w:rPr>
          <w:rFonts w:ascii="Arial" w:hAnsi="Arial" w:cs="Arial"/>
          <w:color w:val="auto"/>
          <w:sz w:val="20"/>
          <w:szCs w:val="20"/>
        </w:rPr>
        <w:t>en centre de traitement spécialisé)</w:t>
      </w:r>
      <w:r w:rsidR="00DF1114" w:rsidRPr="008E29FE">
        <w:rPr>
          <w:rFonts w:ascii="Arial" w:hAnsi="Arial" w:cs="Arial"/>
          <w:color w:val="auto"/>
          <w:sz w:val="20"/>
          <w:szCs w:val="20"/>
        </w:rPr>
        <w:t>.</w:t>
      </w:r>
    </w:p>
    <w:p w14:paraId="5D4B3650" w14:textId="77777777" w:rsidR="00637E60" w:rsidRPr="008E29FE" w:rsidRDefault="00637E60" w:rsidP="008E29FE">
      <w:pPr>
        <w:pStyle w:val="Default"/>
        <w:spacing w:line="276" w:lineRule="auto"/>
        <w:jc w:val="both"/>
        <w:rPr>
          <w:rFonts w:ascii="Arial" w:hAnsi="Arial" w:cs="Arial"/>
          <w:sz w:val="20"/>
          <w:szCs w:val="20"/>
        </w:rPr>
      </w:pPr>
    </w:p>
    <w:p w14:paraId="387A1DF2" w14:textId="77777777" w:rsidR="00C27B6F" w:rsidRPr="008E29FE" w:rsidRDefault="00C27B6F" w:rsidP="008E29FE">
      <w:pPr>
        <w:spacing w:line="276" w:lineRule="auto"/>
        <w:rPr>
          <w:rFonts w:cs="Arial"/>
          <w:sz w:val="20"/>
        </w:rPr>
      </w:pPr>
    </w:p>
    <w:p w14:paraId="3FDBA9C0" w14:textId="74766566" w:rsidR="00C27B6F" w:rsidRPr="008E29FE" w:rsidRDefault="00C27B6F" w:rsidP="008E29FE">
      <w:pPr>
        <w:pStyle w:val="Titre1"/>
        <w:rPr>
          <w:sz w:val="20"/>
          <w:szCs w:val="20"/>
        </w:rPr>
      </w:pPr>
      <w:bookmarkStart w:id="17" w:name="_Toc205816202"/>
      <w:r w:rsidRPr="008E29FE">
        <w:rPr>
          <w:sz w:val="20"/>
          <w:szCs w:val="20"/>
        </w:rPr>
        <w:t xml:space="preserve">Pièces constitutives </w:t>
      </w:r>
      <w:r w:rsidR="000E6CD5" w:rsidRPr="008E29FE">
        <w:rPr>
          <w:sz w:val="20"/>
          <w:szCs w:val="20"/>
        </w:rPr>
        <w:t>du marché</w:t>
      </w:r>
      <w:bookmarkEnd w:id="17"/>
      <w:r w:rsidRPr="008E29FE">
        <w:rPr>
          <w:sz w:val="20"/>
          <w:szCs w:val="20"/>
        </w:rPr>
        <w:tab/>
      </w:r>
    </w:p>
    <w:p w14:paraId="74315214" w14:textId="77777777" w:rsidR="00CD2366" w:rsidRPr="008E29FE" w:rsidRDefault="00CD2366" w:rsidP="008E29FE">
      <w:pPr>
        <w:tabs>
          <w:tab w:val="left" w:pos="720"/>
          <w:tab w:val="left" w:pos="1008"/>
          <w:tab w:val="left" w:pos="2835"/>
          <w:tab w:val="left" w:pos="2880"/>
          <w:tab w:val="left" w:pos="3168"/>
        </w:tabs>
        <w:spacing w:line="276" w:lineRule="auto"/>
        <w:rPr>
          <w:rFonts w:cs="Arial"/>
          <w:sz w:val="20"/>
        </w:rPr>
      </w:pPr>
    </w:p>
    <w:p w14:paraId="0D66830A" w14:textId="61550376" w:rsidR="00C27B6F" w:rsidRPr="008E29FE" w:rsidRDefault="00C27B6F" w:rsidP="008E29FE">
      <w:pPr>
        <w:tabs>
          <w:tab w:val="left" w:pos="720"/>
          <w:tab w:val="left" w:pos="1008"/>
          <w:tab w:val="left" w:pos="2835"/>
          <w:tab w:val="left" w:pos="2880"/>
          <w:tab w:val="left" w:pos="3168"/>
        </w:tabs>
        <w:spacing w:line="276" w:lineRule="auto"/>
        <w:rPr>
          <w:rFonts w:cs="Arial"/>
          <w:sz w:val="20"/>
        </w:rPr>
      </w:pPr>
      <w:r w:rsidRPr="008E29FE">
        <w:rPr>
          <w:rFonts w:cs="Arial"/>
          <w:sz w:val="20"/>
        </w:rPr>
        <w:t>Par dérogation à l'article 4.1 du CCAG</w:t>
      </w:r>
      <w:r w:rsidR="00792A6F" w:rsidRPr="008E29FE">
        <w:rPr>
          <w:rFonts w:cs="Arial"/>
          <w:sz w:val="20"/>
        </w:rPr>
        <w:t>-</w:t>
      </w:r>
      <w:r w:rsidRPr="008E29FE">
        <w:rPr>
          <w:rFonts w:cs="Arial"/>
          <w:sz w:val="20"/>
        </w:rPr>
        <w:t>FCS, la signature du présent acte d’engagement emporte acceptation des pièces contractuelles, constitutives du marché, mentionnées ci-dessous par ordre de priorité décroissant :</w:t>
      </w:r>
    </w:p>
    <w:p w14:paraId="30BDCD7B" w14:textId="77777777" w:rsidR="00C27B6F" w:rsidRPr="008E29FE" w:rsidRDefault="00C27B6F" w:rsidP="008E29FE">
      <w:pPr>
        <w:tabs>
          <w:tab w:val="left" w:pos="720"/>
          <w:tab w:val="left" w:pos="1008"/>
          <w:tab w:val="left" w:pos="2835"/>
          <w:tab w:val="left" w:pos="2880"/>
          <w:tab w:val="left" w:pos="3168"/>
        </w:tabs>
        <w:spacing w:line="276" w:lineRule="auto"/>
        <w:rPr>
          <w:rFonts w:cs="Arial"/>
          <w:sz w:val="20"/>
        </w:rPr>
      </w:pPr>
    </w:p>
    <w:p w14:paraId="7C80C005" w14:textId="77777777" w:rsidR="00C27B6F" w:rsidRPr="008E29FE" w:rsidRDefault="00C27B6F" w:rsidP="008E29FE">
      <w:pPr>
        <w:pStyle w:val="Retraitcorpsdetexte21"/>
        <w:numPr>
          <w:ilvl w:val="0"/>
          <w:numId w:val="12"/>
        </w:numPr>
        <w:spacing w:line="276" w:lineRule="auto"/>
        <w:ind w:left="1134" w:hanging="425"/>
        <w:contextualSpacing/>
        <w:rPr>
          <w:rFonts w:ascii="Arial" w:hAnsi="Arial" w:cs="Arial"/>
          <w:color w:val="000000"/>
          <w:kern w:val="28"/>
          <w:sz w:val="20"/>
          <w:szCs w:val="20"/>
          <w:lang w:eastAsia="en-US"/>
        </w:rPr>
      </w:pPr>
      <w:r w:rsidRPr="008E29FE">
        <w:rPr>
          <w:rFonts w:ascii="Arial" w:hAnsi="Arial" w:cs="Arial"/>
          <w:color w:val="000000"/>
          <w:kern w:val="28"/>
          <w:sz w:val="20"/>
          <w:szCs w:val="20"/>
          <w:lang w:eastAsia="en-US"/>
        </w:rPr>
        <w:t>L’</w:t>
      </w:r>
      <w:r w:rsidRPr="008E29FE">
        <w:rPr>
          <w:rFonts w:ascii="Arial" w:hAnsi="Arial" w:cs="Arial"/>
          <w:b/>
          <w:bCs/>
          <w:color w:val="000000"/>
          <w:kern w:val="28"/>
          <w:sz w:val="20"/>
          <w:szCs w:val="20"/>
          <w:lang w:eastAsia="en-US"/>
        </w:rPr>
        <w:t>Acte d’engagement valant Cahier des clauses particulières</w:t>
      </w:r>
      <w:r w:rsidRPr="008E29FE">
        <w:rPr>
          <w:rFonts w:ascii="Arial" w:hAnsi="Arial" w:cs="Arial"/>
          <w:color w:val="000000"/>
          <w:kern w:val="28"/>
          <w:sz w:val="20"/>
          <w:szCs w:val="20"/>
          <w:lang w:eastAsia="en-US"/>
        </w:rPr>
        <w:t xml:space="preserve"> (AE-CCP) et ses annexes, complétés : </w:t>
      </w:r>
    </w:p>
    <w:p w14:paraId="725385EF" w14:textId="3E630609" w:rsidR="00C27B6F" w:rsidRPr="008E29FE" w:rsidRDefault="00C27B6F" w:rsidP="008E29FE">
      <w:pPr>
        <w:pStyle w:val="En-tte"/>
        <w:widowControl w:val="0"/>
        <w:numPr>
          <w:ilvl w:val="1"/>
          <w:numId w:val="13"/>
        </w:numPr>
        <w:tabs>
          <w:tab w:val="clear" w:pos="4819"/>
          <w:tab w:val="clear" w:pos="9071"/>
          <w:tab w:val="center" w:pos="1134"/>
          <w:tab w:val="right" w:pos="1701"/>
        </w:tabs>
        <w:autoSpaceDE w:val="0"/>
        <w:autoSpaceDN w:val="0"/>
        <w:adjustRightInd w:val="0"/>
        <w:spacing w:line="276" w:lineRule="auto"/>
        <w:ind w:left="1418" w:firstLine="0"/>
        <w:rPr>
          <w:rFonts w:cs="Arial"/>
          <w:sz w:val="20"/>
        </w:rPr>
      </w:pPr>
      <w:r w:rsidRPr="008E29FE">
        <w:rPr>
          <w:rFonts w:cs="Arial"/>
          <w:sz w:val="20"/>
        </w:rPr>
        <w:t>Annexe 1 :</w:t>
      </w:r>
      <w:r w:rsidRPr="008E29FE">
        <w:rPr>
          <w:rStyle w:val="Marquedecommentaire"/>
          <w:rFonts w:cs="Arial"/>
          <w:sz w:val="20"/>
          <w:szCs w:val="20"/>
        </w:rPr>
        <w:t xml:space="preserve"> </w:t>
      </w:r>
      <w:r w:rsidRPr="008E29FE">
        <w:rPr>
          <w:rFonts w:cs="Arial"/>
          <w:sz w:val="20"/>
        </w:rPr>
        <w:t>Plan de situation ;</w:t>
      </w:r>
    </w:p>
    <w:p w14:paraId="77EB6AFF" w14:textId="70119D9B" w:rsidR="00B34112" w:rsidRPr="008E29FE" w:rsidRDefault="00B34112" w:rsidP="008E29FE">
      <w:pPr>
        <w:pStyle w:val="En-tte"/>
        <w:widowControl w:val="0"/>
        <w:numPr>
          <w:ilvl w:val="1"/>
          <w:numId w:val="13"/>
        </w:numPr>
        <w:tabs>
          <w:tab w:val="clear" w:pos="4819"/>
          <w:tab w:val="clear" w:pos="9071"/>
          <w:tab w:val="center" w:pos="1134"/>
          <w:tab w:val="right" w:pos="1701"/>
        </w:tabs>
        <w:autoSpaceDE w:val="0"/>
        <w:autoSpaceDN w:val="0"/>
        <w:adjustRightInd w:val="0"/>
        <w:spacing w:line="276" w:lineRule="auto"/>
        <w:ind w:left="1418" w:firstLine="0"/>
        <w:rPr>
          <w:rFonts w:cs="Arial"/>
          <w:sz w:val="20"/>
        </w:rPr>
      </w:pPr>
      <w:r w:rsidRPr="008E29FE">
        <w:rPr>
          <w:rFonts w:cs="Arial"/>
          <w:sz w:val="20"/>
        </w:rPr>
        <w:t>Annexe 2 : Plan de circulation ;</w:t>
      </w:r>
    </w:p>
    <w:p w14:paraId="6F0E175E" w14:textId="212A1673" w:rsidR="00C27B6F" w:rsidRPr="008E29FE" w:rsidRDefault="00C44A63" w:rsidP="008E29FE">
      <w:pPr>
        <w:pStyle w:val="En-tte"/>
        <w:widowControl w:val="0"/>
        <w:numPr>
          <w:ilvl w:val="1"/>
          <w:numId w:val="13"/>
        </w:numPr>
        <w:tabs>
          <w:tab w:val="clear" w:pos="4819"/>
          <w:tab w:val="clear" w:pos="9071"/>
          <w:tab w:val="center" w:pos="1134"/>
          <w:tab w:val="right" w:pos="1701"/>
        </w:tabs>
        <w:autoSpaceDE w:val="0"/>
        <w:autoSpaceDN w:val="0"/>
        <w:adjustRightInd w:val="0"/>
        <w:spacing w:line="276" w:lineRule="auto"/>
        <w:ind w:left="1418" w:firstLine="0"/>
        <w:rPr>
          <w:rFonts w:cs="Arial"/>
          <w:sz w:val="20"/>
        </w:rPr>
      </w:pPr>
      <w:r>
        <w:rPr>
          <w:rFonts w:cs="Arial"/>
          <w:sz w:val="20"/>
        </w:rPr>
        <w:t xml:space="preserve">Annexe n°4 : </w:t>
      </w:r>
      <w:r w:rsidR="00C27B6F" w:rsidRPr="008E29FE">
        <w:rPr>
          <w:rFonts w:cs="Arial"/>
          <w:sz w:val="20"/>
        </w:rPr>
        <w:t>Répartition des prestations entre mandataire et cotraitant si groupement conjoint</w:t>
      </w:r>
      <w:r w:rsidR="008E29FE" w:rsidRPr="008E29FE">
        <w:rPr>
          <w:rFonts w:cs="Arial"/>
          <w:sz w:val="20"/>
        </w:rPr>
        <w:t xml:space="preserve"> (le cas échéant)</w:t>
      </w:r>
      <w:r w:rsidR="00C27B6F" w:rsidRPr="008E29FE">
        <w:rPr>
          <w:rFonts w:cs="Arial"/>
          <w:sz w:val="20"/>
        </w:rPr>
        <w:t>.</w:t>
      </w:r>
    </w:p>
    <w:p w14:paraId="0AA3563B" w14:textId="77777777" w:rsidR="00C27B6F" w:rsidRPr="008E29FE" w:rsidRDefault="00C27B6F" w:rsidP="008E29FE">
      <w:pPr>
        <w:pStyle w:val="Paragraphedeliste"/>
        <w:widowControl/>
        <w:numPr>
          <w:ilvl w:val="0"/>
          <w:numId w:val="12"/>
        </w:numPr>
        <w:overflowPunct/>
        <w:adjustRightInd/>
        <w:spacing w:line="276" w:lineRule="auto"/>
        <w:ind w:left="1134" w:hanging="425"/>
        <w:contextualSpacing/>
        <w:rPr>
          <w:rFonts w:cs="Arial"/>
          <w:color w:val="000000"/>
          <w:sz w:val="20"/>
        </w:rPr>
      </w:pPr>
      <w:r w:rsidRPr="008E29FE">
        <w:rPr>
          <w:rFonts w:cs="Arial"/>
          <w:color w:val="000000"/>
          <w:sz w:val="20"/>
        </w:rPr>
        <w:t xml:space="preserve">La </w:t>
      </w:r>
      <w:r w:rsidRPr="008E29FE">
        <w:rPr>
          <w:rFonts w:cs="Arial"/>
          <w:b/>
          <w:color w:val="000000"/>
          <w:sz w:val="20"/>
        </w:rPr>
        <w:t>Décomposition du prix global et forfaitaire</w:t>
      </w:r>
      <w:r w:rsidRPr="008E29FE">
        <w:rPr>
          <w:rFonts w:cs="Arial"/>
          <w:color w:val="000000"/>
          <w:sz w:val="20"/>
        </w:rPr>
        <w:t xml:space="preserve"> (DPGF) ;</w:t>
      </w:r>
    </w:p>
    <w:p w14:paraId="372FCA42" w14:textId="77777777" w:rsidR="00C27B6F" w:rsidRPr="008E29FE" w:rsidRDefault="00C27B6F" w:rsidP="008E29FE">
      <w:pPr>
        <w:pStyle w:val="Paragraphedeliste"/>
        <w:widowControl/>
        <w:numPr>
          <w:ilvl w:val="0"/>
          <w:numId w:val="12"/>
        </w:numPr>
        <w:overflowPunct/>
        <w:adjustRightInd/>
        <w:spacing w:line="276" w:lineRule="auto"/>
        <w:ind w:left="1134" w:hanging="425"/>
        <w:contextualSpacing/>
        <w:rPr>
          <w:rFonts w:cs="Arial"/>
          <w:color w:val="000000"/>
          <w:sz w:val="20"/>
        </w:rPr>
      </w:pPr>
      <w:r w:rsidRPr="008E29FE">
        <w:rPr>
          <w:rFonts w:cs="Arial"/>
          <w:color w:val="000000"/>
          <w:sz w:val="20"/>
        </w:rPr>
        <w:t xml:space="preserve">Le </w:t>
      </w:r>
      <w:r w:rsidRPr="008E29FE">
        <w:rPr>
          <w:rFonts w:cs="Arial"/>
          <w:b/>
          <w:color w:val="000000"/>
          <w:sz w:val="20"/>
        </w:rPr>
        <w:t>Bordereau de prix unitaires</w:t>
      </w:r>
      <w:r w:rsidRPr="008E29FE">
        <w:rPr>
          <w:rFonts w:cs="Arial"/>
          <w:color w:val="000000"/>
          <w:sz w:val="20"/>
        </w:rPr>
        <w:t xml:space="preserve"> (BPU) ;</w:t>
      </w:r>
    </w:p>
    <w:p w14:paraId="3F6F21FD" w14:textId="77777777" w:rsidR="00C27B6F" w:rsidRPr="008E29FE" w:rsidRDefault="00C27B6F" w:rsidP="008E29FE">
      <w:pPr>
        <w:pStyle w:val="Paragraphedeliste"/>
        <w:widowControl/>
        <w:numPr>
          <w:ilvl w:val="0"/>
          <w:numId w:val="12"/>
        </w:numPr>
        <w:overflowPunct/>
        <w:adjustRightInd/>
        <w:spacing w:line="276" w:lineRule="auto"/>
        <w:ind w:left="1134" w:hanging="425"/>
        <w:contextualSpacing/>
        <w:rPr>
          <w:rFonts w:cs="Arial"/>
          <w:color w:val="000000"/>
          <w:sz w:val="20"/>
        </w:rPr>
      </w:pPr>
      <w:r w:rsidRPr="008E29FE">
        <w:rPr>
          <w:rFonts w:cs="Arial"/>
          <w:color w:val="000000"/>
          <w:sz w:val="20"/>
        </w:rPr>
        <w:t xml:space="preserve">Le </w:t>
      </w:r>
      <w:r w:rsidRPr="008E29FE">
        <w:rPr>
          <w:rFonts w:cs="Arial"/>
          <w:b/>
          <w:color w:val="000000"/>
          <w:sz w:val="20"/>
        </w:rPr>
        <w:t>Cahier des clauses administratives générales</w:t>
      </w:r>
      <w:r w:rsidRPr="008E29FE">
        <w:rPr>
          <w:rFonts w:cs="Arial"/>
          <w:color w:val="000000"/>
          <w:sz w:val="20"/>
        </w:rPr>
        <w:t xml:space="preserve"> applicable aux marchés publics de Fournitures Courantes et Services (CCAG-FCS) approuvé par l’arrêté du 30 mars 2021. </w:t>
      </w:r>
    </w:p>
    <w:p w14:paraId="74C2FA26" w14:textId="77777777" w:rsidR="00792A6F" w:rsidRPr="008E29FE" w:rsidRDefault="00792A6F" w:rsidP="008E29FE">
      <w:pPr>
        <w:pStyle w:val="Paragraphedeliste"/>
        <w:widowControl/>
        <w:numPr>
          <w:ilvl w:val="0"/>
          <w:numId w:val="12"/>
        </w:numPr>
        <w:overflowPunct/>
        <w:adjustRightInd/>
        <w:spacing w:line="276" w:lineRule="auto"/>
        <w:ind w:left="1134" w:hanging="425"/>
        <w:contextualSpacing/>
        <w:rPr>
          <w:rFonts w:cs="Arial"/>
          <w:color w:val="000000"/>
          <w:sz w:val="20"/>
        </w:rPr>
      </w:pPr>
      <w:r w:rsidRPr="008E29FE">
        <w:rPr>
          <w:rFonts w:cs="Arial"/>
          <w:color w:val="000000"/>
          <w:sz w:val="20"/>
        </w:rPr>
        <w:t xml:space="preserve">Les </w:t>
      </w:r>
      <w:r w:rsidRPr="008E29FE">
        <w:rPr>
          <w:rFonts w:cs="Arial"/>
          <w:b/>
          <w:bCs/>
          <w:color w:val="000000"/>
          <w:sz w:val="20"/>
        </w:rPr>
        <w:t>Bons de commandes</w:t>
      </w:r>
      <w:r w:rsidRPr="008E29FE">
        <w:rPr>
          <w:rFonts w:cs="Arial"/>
          <w:color w:val="000000"/>
          <w:sz w:val="20"/>
        </w:rPr>
        <w:t xml:space="preserve"> émis au titre du présent marché, le cas échéant ;</w:t>
      </w:r>
    </w:p>
    <w:p w14:paraId="2577C2D9" w14:textId="77777777" w:rsidR="00C27B6F" w:rsidRPr="008E29FE" w:rsidRDefault="00C27B6F" w:rsidP="008E29FE">
      <w:pPr>
        <w:pStyle w:val="Paragraphedeliste"/>
        <w:widowControl/>
        <w:numPr>
          <w:ilvl w:val="0"/>
          <w:numId w:val="12"/>
        </w:numPr>
        <w:overflowPunct/>
        <w:adjustRightInd/>
        <w:spacing w:line="276" w:lineRule="auto"/>
        <w:ind w:left="1134" w:hanging="425"/>
        <w:contextualSpacing/>
        <w:rPr>
          <w:rFonts w:cs="Arial"/>
          <w:color w:val="000000"/>
          <w:sz w:val="20"/>
        </w:rPr>
      </w:pPr>
      <w:r w:rsidRPr="008E29FE">
        <w:rPr>
          <w:rFonts w:cs="Arial"/>
          <w:color w:val="000000"/>
          <w:sz w:val="20"/>
        </w:rPr>
        <w:t xml:space="preserve">Le </w:t>
      </w:r>
      <w:r w:rsidRPr="008E29FE">
        <w:rPr>
          <w:rFonts w:cs="Arial"/>
          <w:b/>
          <w:color w:val="000000"/>
          <w:sz w:val="20"/>
        </w:rPr>
        <w:t>Mémoire technique</w:t>
      </w:r>
      <w:r w:rsidRPr="008E29FE">
        <w:rPr>
          <w:rFonts w:cs="Arial"/>
          <w:color w:val="000000"/>
          <w:sz w:val="20"/>
        </w:rPr>
        <w:t xml:space="preserve"> du candidat pour toutes les dispositions allant au-delà du CCP ;</w:t>
      </w:r>
    </w:p>
    <w:p w14:paraId="491C3890" w14:textId="77777777" w:rsidR="00C27B6F" w:rsidRPr="008E29FE" w:rsidRDefault="00C27B6F" w:rsidP="008E29FE">
      <w:pPr>
        <w:pStyle w:val="Paragraphedeliste"/>
        <w:widowControl/>
        <w:numPr>
          <w:ilvl w:val="0"/>
          <w:numId w:val="12"/>
        </w:numPr>
        <w:overflowPunct/>
        <w:adjustRightInd/>
        <w:spacing w:line="276" w:lineRule="auto"/>
        <w:ind w:left="1134" w:hanging="425"/>
        <w:contextualSpacing/>
        <w:rPr>
          <w:rFonts w:cs="Arial"/>
          <w:color w:val="000000"/>
          <w:sz w:val="20"/>
        </w:rPr>
      </w:pPr>
      <w:bookmarkStart w:id="18" w:name="_Hlk145585470"/>
      <w:r w:rsidRPr="008E29FE">
        <w:rPr>
          <w:rFonts w:cs="Arial"/>
          <w:color w:val="000000"/>
          <w:sz w:val="20"/>
        </w:rPr>
        <w:t xml:space="preserve">Les </w:t>
      </w:r>
      <w:r w:rsidRPr="008E29FE">
        <w:rPr>
          <w:rFonts w:cs="Arial"/>
          <w:b/>
          <w:bCs/>
          <w:color w:val="000000"/>
          <w:sz w:val="20"/>
        </w:rPr>
        <w:t>Actes spéciaux de sous-traitance</w:t>
      </w:r>
      <w:r w:rsidRPr="008E29FE">
        <w:rPr>
          <w:rFonts w:cs="Arial"/>
          <w:color w:val="000000"/>
          <w:sz w:val="20"/>
        </w:rPr>
        <w:t xml:space="preserve"> et leurs éventuels actes modificatifs, postérieurs à la notification du marché ;</w:t>
      </w:r>
      <w:bookmarkEnd w:id="18"/>
    </w:p>
    <w:p w14:paraId="5AB2C51A" w14:textId="77777777" w:rsidR="00C27B6F" w:rsidRPr="008E29FE" w:rsidRDefault="00C27B6F" w:rsidP="008E29FE">
      <w:pPr>
        <w:widowControl/>
        <w:overflowPunct/>
        <w:adjustRightInd/>
        <w:spacing w:line="276" w:lineRule="auto"/>
        <w:ind w:left="709"/>
        <w:contextualSpacing/>
        <w:rPr>
          <w:rFonts w:cs="Arial"/>
          <w:color w:val="000000"/>
          <w:sz w:val="20"/>
        </w:rPr>
      </w:pPr>
    </w:p>
    <w:p w14:paraId="14D95971" w14:textId="77777777" w:rsidR="008E29FE" w:rsidRPr="008E29FE" w:rsidRDefault="008E29FE" w:rsidP="008E29FE">
      <w:pPr>
        <w:autoSpaceDE w:val="0"/>
        <w:autoSpaceDN w:val="0"/>
        <w:spacing w:line="276" w:lineRule="auto"/>
        <w:rPr>
          <w:rFonts w:cs="Arial"/>
          <w:sz w:val="20"/>
        </w:rPr>
      </w:pPr>
      <w:r w:rsidRPr="008E29FE">
        <w:rPr>
          <w:rFonts w:cs="Arial"/>
          <w:sz w:val="20"/>
        </w:rPr>
        <w:t>Les pièces générales ne sont pas jointes au présent marché. Elles sont réputées connues des parties en présence, la signature des pièces particulières entrainant leur acceptation.</w:t>
      </w:r>
    </w:p>
    <w:p w14:paraId="714900F7" w14:textId="77777777" w:rsidR="008E29FE" w:rsidRPr="008E29FE" w:rsidRDefault="008E29FE" w:rsidP="008E29FE">
      <w:pPr>
        <w:autoSpaceDE w:val="0"/>
        <w:autoSpaceDN w:val="0"/>
        <w:spacing w:line="276" w:lineRule="auto"/>
        <w:rPr>
          <w:rFonts w:cs="Arial"/>
          <w:sz w:val="20"/>
        </w:rPr>
      </w:pPr>
    </w:p>
    <w:p w14:paraId="18B6F76C" w14:textId="77777777" w:rsidR="008E29FE" w:rsidRPr="008E29FE" w:rsidRDefault="008E29FE" w:rsidP="008E29FE">
      <w:pPr>
        <w:autoSpaceDE w:val="0"/>
        <w:autoSpaceDN w:val="0"/>
        <w:spacing w:line="276" w:lineRule="auto"/>
        <w:rPr>
          <w:rFonts w:cs="Arial"/>
          <w:sz w:val="20"/>
        </w:rPr>
      </w:pPr>
      <w:r w:rsidRPr="008E29FE">
        <w:rPr>
          <w:rFonts w:cs="Arial"/>
          <w:sz w:val="20"/>
        </w:rPr>
        <w:t>Les documents applicables sont ceux en vigueur au premier jour du mois d'établissement des prix. Le Titulaire doit se tenir informé de l'évolution de la législation et de la réglementation ainsi que de l'homologation des normes.</w:t>
      </w:r>
    </w:p>
    <w:p w14:paraId="3E3EAF18" w14:textId="77777777" w:rsidR="008E29FE" w:rsidRPr="008E29FE" w:rsidRDefault="008E29FE" w:rsidP="008E29FE">
      <w:pPr>
        <w:autoSpaceDE w:val="0"/>
        <w:autoSpaceDN w:val="0"/>
        <w:spacing w:line="276" w:lineRule="auto"/>
        <w:rPr>
          <w:rFonts w:cs="Arial"/>
          <w:sz w:val="20"/>
        </w:rPr>
      </w:pPr>
    </w:p>
    <w:p w14:paraId="05D002CA" w14:textId="0CDCD8F1" w:rsidR="008E29FE" w:rsidRPr="008E29FE" w:rsidRDefault="008E29FE" w:rsidP="008E29FE">
      <w:pPr>
        <w:autoSpaceDE w:val="0"/>
        <w:autoSpaceDN w:val="0"/>
        <w:spacing w:line="276" w:lineRule="auto"/>
        <w:rPr>
          <w:rFonts w:cs="Arial"/>
          <w:sz w:val="20"/>
        </w:rPr>
      </w:pPr>
      <w:r w:rsidRPr="008E29FE">
        <w:rPr>
          <w:rFonts w:cs="Arial"/>
          <w:sz w:val="20"/>
        </w:rPr>
        <w:t xml:space="preserve">En cas d'évolution, pendant le déroulement des prestations, des normes ou règlements auxquels le présent </w:t>
      </w:r>
      <w:r w:rsidR="004C4957" w:rsidRPr="008E29FE">
        <w:rPr>
          <w:rFonts w:cs="Arial"/>
          <w:sz w:val="20"/>
        </w:rPr>
        <w:t>AE</w:t>
      </w:r>
      <w:r w:rsidR="004C4957">
        <w:rPr>
          <w:rFonts w:cs="Arial"/>
          <w:sz w:val="20"/>
        </w:rPr>
        <w:t>-</w:t>
      </w:r>
      <w:r w:rsidRPr="008E29FE">
        <w:rPr>
          <w:rFonts w:cs="Arial"/>
          <w:sz w:val="20"/>
        </w:rPr>
        <w:t>CCP ou tout autre document constituant le marché se réfèrent, le Titulaire doit en informer par écrit le Pouvoir adjudicateur pour convenir avec lui de la prise en compte ou non de cette évolution.</w:t>
      </w:r>
    </w:p>
    <w:p w14:paraId="1807B569" w14:textId="77777777" w:rsidR="008E29FE" w:rsidRPr="008E29FE" w:rsidRDefault="008E29FE" w:rsidP="008E29FE">
      <w:pPr>
        <w:autoSpaceDE w:val="0"/>
        <w:autoSpaceDN w:val="0"/>
        <w:spacing w:line="276" w:lineRule="auto"/>
        <w:rPr>
          <w:rFonts w:cs="Arial"/>
          <w:sz w:val="20"/>
        </w:rPr>
      </w:pPr>
    </w:p>
    <w:p w14:paraId="7AC72F32" w14:textId="77777777" w:rsidR="008E29FE" w:rsidRPr="008E29FE" w:rsidRDefault="008E29FE" w:rsidP="008E29FE">
      <w:pPr>
        <w:autoSpaceDE w:val="0"/>
        <w:autoSpaceDN w:val="0"/>
        <w:spacing w:line="276" w:lineRule="auto"/>
        <w:rPr>
          <w:rFonts w:cs="Arial"/>
          <w:sz w:val="20"/>
        </w:rPr>
      </w:pPr>
      <w:r w:rsidRPr="008E29FE">
        <w:rPr>
          <w:rFonts w:cs="Arial"/>
          <w:sz w:val="20"/>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466A77E4" w14:textId="77777777" w:rsidR="008E29FE" w:rsidRPr="008E29FE" w:rsidRDefault="008E29FE" w:rsidP="008E29FE">
      <w:pPr>
        <w:autoSpaceDE w:val="0"/>
        <w:autoSpaceDN w:val="0"/>
        <w:spacing w:line="276" w:lineRule="auto"/>
        <w:rPr>
          <w:rFonts w:cs="Arial"/>
          <w:sz w:val="20"/>
        </w:rPr>
      </w:pPr>
    </w:p>
    <w:p w14:paraId="7D8640DD" w14:textId="77777777" w:rsidR="008E29FE" w:rsidRPr="008E29FE" w:rsidRDefault="008E29FE" w:rsidP="008E29FE">
      <w:pPr>
        <w:autoSpaceDE w:val="0"/>
        <w:autoSpaceDN w:val="0"/>
        <w:spacing w:line="276" w:lineRule="auto"/>
        <w:rPr>
          <w:rFonts w:cs="Arial"/>
          <w:sz w:val="20"/>
        </w:rPr>
      </w:pPr>
      <w:r w:rsidRPr="008E29FE">
        <w:rPr>
          <w:rFonts w:cs="Arial"/>
          <w:sz w:val="20"/>
        </w:rPr>
        <w:t>En l'absence d'initiative du Titulaire, celui-ci est réputé avoir intégré cette évolution dans ses prestations, sans incidence sur le prix de sa rémunération.</w:t>
      </w:r>
    </w:p>
    <w:p w14:paraId="227352BA" w14:textId="77777777" w:rsidR="008E29FE" w:rsidRPr="008E29FE" w:rsidRDefault="008E29FE" w:rsidP="008E29FE">
      <w:pPr>
        <w:autoSpaceDE w:val="0"/>
        <w:autoSpaceDN w:val="0"/>
        <w:spacing w:line="276" w:lineRule="auto"/>
        <w:rPr>
          <w:rFonts w:cs="Arial"/>
          <w:sz w:val="20"/>
        </w:rPr>
      </w:pPr>
    </w:p>
    <w:p w14:paraId="3D396789" w14:textId="77777777" w:rsidR="008E29FE" w:rsidRPr="008E29FE" w:rsidRDefault="008E29FE" w:rsidP="008E29FE">
      <w:pPr>
        <w:autoSpaceDE w:val="0"/>
        <w:autoSpaceDN w:val="0"/>
        <w:spacing w:line="276" w:lineRule="auto"/>
        <w:rPr>
          <w:rFonts w:cs="Arial"/>
          <w:b/>
          <w:sz w:val="20"/>
        </w:rPr>
      </w:pPr>
      <w:r w:rsidRPr="008E29FE">
        <w:rPr>
          <w:rFonts w:cs="Arial"/>
          <w:b/>
          <w:sz w:val="20"/>
        </w:rPr>
        <w:t>Remarque :</w:t>
      </w:r>
    </w:p>
    <w:p w14:paraId="5E45D4ED" w14:textId="77777777" w:rsidR="008E29FE" w:rsidRPr="008E29FE" w:rsidRDefault="008E29FE" w:rsidP="008E29FE">
      <w:pPr>
        <w:autoSpaceDE w:val="0"/>
        <w:autoSpaceDN w:val="0"/>
        <w:spacing w:line="276" w:lineRule="auto"/>
        <w:rPr>
          <w:rFonts w:cs="Arial"/>
          <w:sz w:val="20"/>
        </w:rPr>
      </w:pPr>
    </w:p>
    <w:p w14:paraId="38065FFD" w14:textId="77777777" w:rsidR="008E29FE" w:rsidRPr="008E29FE" w:rsidRDefault="008E29FE" w:rsidP="008E29FE">
      <w:pPr>
        <w:autoSpaceDE w:val="0"/>
        <w:autoSpaceDN w:val="0"/>
        <w:spacing w:line="276" w:lineRule="auto"/>
        <w:rPr>
          <w:rFonts w:cs="Arial"/>
          <w:sz w:val="20"/>
        </w:rPr>
      </w:pPr>
      <w:r w:rsidRPr="008E29FE">
        <w:rPr>
          <w:rFonts w:cs="Arial"/>
          <w:sz w:val="20"/>
        </w:rPr>
        <w:t>En cas de litige, seul l'original des pièces détenu par le Pouvoir adjudicateur fait foi.</w:t>
      </w:r>
    </w:p>
    <w:p w14:paraId="679D4938" w14:textId="77777777" w:rsidR="008E29FE" w:rsidRPr="008E29FE" w:rsidRDefault="008E29FE" w:rsidP="008E29FE">
      <w:pPr>
        <w:autoSpaceDE w:val="0"/>
        <w:autoSpaceDN w:val="0"/>
        <w:spacing w:line="276" w:lineRule="auto"/>
        <w:rPr>
          <w:rFonts w:cs="Arial"/>
          <w:sz w:val="20"/>
        </w:rPr>
      </w:pPr>
    </w:p>
    <w:p w14:paraId="180EE128" w14:textId="77777777" w:rsidR="008E29FE" w:rsidRPr="008E29FE" w:rsidRDefault="008E29FE" w:rsidP="008E29FE">
      <w:pPr>
        <w:autoSpaceDE w:val="0"/>
        <w:autoSpaceDN w:val="0"/>
        <w:spacing w:line="276" w:lineRule="auto"/>
        <w:rPr>
          <w:rFonts w:cs="Arial"/>
          <w:sz w:val="20"/>
        </w:rPr>
      </w:pPr>
      <w:r w:rsidRPr="008E29FE">
        <w:rPr>
          <w:rFonts w:cs="Arial"/>
          <w:sz w:val="20"/>
        </w:rPr>
        <w:t xml:space="preserve">En cas de contradiction, la pièce de rang le plus élevé prévaut. </w:t>
      </w:r>
    </w:p>
    <w:p w14:paraId="0DE08005" w14:textId="77777777" w:rsidR="008E29FE" w:rsidRPr="008E29FE" w:rsidRDefault="008E29FE" w:rsidP="008E29FE">
      <w:pPr>
        <w:autoSpaceDE w:val="0"/>
        <w:autoSpaceDN w:val="0"/>
        <w:spacing w:line="276" w:lineRule="auto"/>
        <w:rPr>
          <w:rFonts w:cs="Arial"/>
          <w:sz w:val="20"/>
        </w:rPr>
      </w:pPr>
    </w:p>
    <w:p w14:paraId="789BF40A" w14:textId="77777777" w:rsidR="008E29FE" w:rsidRPr="008E29FE" w:rsidRDefault="008E29FE" w:rsidP="008E29FE">
      <w:pPr>
        <w:autoSpaceDE w:val="0"/>
        <w:autoSpaceDN w:val="0"/>
        <w:spacing w:line="276" w:lineRule="auto"/>
        <w:rPr>
          <w:rFonts w:cs="Arial"/>
          <w:sz w:val="20"/>
        </w:rPr>
      </w:pPr>
      <w:r w:rsidRPr="008E29FE">
        <w:rPr>
          <w:rFonts w:cs="Arial"/>
          <w:sz w:val="20"/>
        </w:rPr>
        <w:t>Une contradiction s'entend d'une impossibilité radicale d'appliquer simultanément deux stipulations. Si tel n'est pas le cas, les stipulations sont considérées comme complémentaires et s'appliquent.</w:t>
      </w:r>
    </w:p>
    <w:p w14:paraId="11EE14A1" w14:textId="77777777" w:rsidR="008E29FE" w:rsidRPr="008E29FE" w:rsidRDefault="008E29FE" w:rsidP="008E29FE">
      <w:pPr>
        <w:autoSpaceDE w:val="0"/>
        <w:autoSpaceDN w:val="0"/>
        <w:spacing w:line="276" w:lineRule="auto"/>
        <w:rPr>
          <w:rFonts w:cs="Arial"/>
          <w:sz w:val="20"/>
        </w:rPr>
      </w:pPr>
    </w:p>
    <w:p w14:paraId="759A14AA" w14:textId="77777777" w:rsidR="008E29FE" w:rsidRPr="008E29FE" w:rsidRDefault="008E29FE" w:rsidP="008E29FE">
      <w:pPr>
        <w:autoSpaceDE w:val="0"/>
        <w:autoSpaceDN w:val="0"/>
        <w:spacing w:line="276" w:lineRule="auto"/>
        <w:rPr>
          <w:rFonts w:cs="Arial"/>
          <w:sz w:val="20"/>
        </w:rPr>
      </w:pPr>
      <w:r w:rsidRPr="008E29FE">
        <w:rPr>
          <w:rFonts w:cs="Arial"/>
          <w:sz w:val="20"/>
        </w:rPr>
        <w:t>Cette disposition est d'application générale, sauf dans les cas suivants :</w:t>
      </w:r>
    </w:p>
    <w:p w14:paraId="3317B618" w14:textId="77777777" w:rsidR="008E29FE" w:rsidRPr="008E29FE" w:rsidRDefault="008E29FE" w:rsidP="008E29FE">
      <w:pPr>
        <w:numPr>
          <w:ilvl w:val="0"/>
          <w:numId w:val="36"/>
        </w:numPr>
        <w:autoSpaceDE w:val="0"/>
        <w:autoSpaceDN w:val="0"/>
        <w:spacing w:line="276" w:lineRule="auto"/>
        <w:rPr>
          <w:rFonts w:cs="Arial"/>
          <w:sz w:val="20"/>
        </w:rPr>
      </w:pPr>
      <w:r w:rsidRPr="008E29FE">
        <w:rPr>
          <w:rFonts w:cs="Arial"/>
          <w:sz w:val="20"/>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2FB185C5" w14:textId="77777777" w:rsidR="008E29FE" w:rsidRPr="008E29FE" w:rsidRDefault="008E29FE" w:rsidP="008E29FE">
      <w:pPr>
        <w:numPr>
          <w:ilvl w:val="0"/>
          <w:numId w:val="36"/>
        </w:numPr>
        <w:autoSpaceDE w:val="0"/>
        <w:autoSpaceDN w:val="0"/>
        <w:spacing w:line="276" w:lineRule="auto"/>
        <w:rPr>
          <w:rFonts w:cs="Arial"/>
          <w:sz w:val="20"/>
        </w:rPr>
      </w:pPr>
      <w:r w:rsidRPr="008E29FE">
        <w:rPr>
          <w:rFonts w:cs="Arial"/>
          <w:sz w:val="20"/>
        </w:rPr>
        <w:t>En cas d'accord intervenu entre les parties concernées par la contradiction.</w:t>
      </w:r>
    </w:p>
    <w:p w14:paraId="4865A23E" w14:textId="77777777" w:rsidR="008E29FE" w:rsidRPr="008E29FE" w:rsidRDefault="008E29FE" w:rsidP="008E29FE">
      <w:pPr>
        <w:autoSpaceDE w:val="0"/>
        <w:autoSpaceDN w:val="0"/>
        <w:spacing w:line="276" w:lineRule="auto"/>
        <w:ind w:left="708"/>
        <w:rPr>
          <w:rFonts w:cs="Arial"/>
          <w:sz w:val="20"/>
          <w:lang w:eastAsia="ar-SA"/>
        </w:rPr>
      </w:pPr>
    </w:p>
    <w:p w14:paraId="7E0E0FE4" w14:textId="77777777" w:rsidR="008E29FE" w:rsidRPr="008E29FE" w:rsidRDefault="008E29FE" w:rsidP="008E29FE">
      <w:pPr>
        <w:autoSpaceDE w:val="0"/>
        <w:autoSpaceDN w:val="0"/>
        <w:spacing w:line="276" w:lineRule="auto"/>
        <w:rPr>
          <w:rFonts w:cs="Arial"/>
          <w:b/>
          <w:sz w:val="20"/>
        </w:rPr>
      </w:pPr>
      <w:r w:rsidRPr="008E29FE">
        <w:rPr>
          <w:rFonts w:cs="Arial"/>
          <w:b/>
          <w:sz w:val="20"/>
        </w:rPr>
        <w:t>Engagements unilatéraux du Titulaire :</w:t>
      </w:r>
    </w:p>
    <w:p w14:paraId="7C84A931" w14:textId="77777777" w:rsidR="008E29FE" w:rsidRPr="008E29FE" w:rsidRDefault="008E29FE" w:rsidP="008E29FE">
      <w:pPr>
        <w:autoSpaceDE w:val="0"/>
        <w:autoSpaceDN w:val="0"/>
        <w:spacing w:line="276" w:lineRule="auto"/>
        <w:rPr>
          <w:rFonts w:cs="Arial"/>
          <w:sz w:val="20"/>
        </w:rPr>
      </w:pPr>
    </w:p>
    <w:p w14:paraId="085BB750" w14:textId="77777777" w:rsidR="008E29FE" w:rsidRPr="008E29FE" w:rsidRDefault="008E29FE" w:rsidP="008E29FE">
      <w:pPr>
        <w:autoSpaceDE w:val="0"/>
        <w:autoSpaceDN w:val="0"/>
        <w:spacing w:line="276" w:lineRule="auto"/>
        <w:rPr>
          <w:rFonts w:cs="Arial"/>
          <w:sz w:val="20"/>
        </w:rPr>
      </w:pPr>
      <w:r w:rsidRPr="008E29FE">
        <w:rPr>
          <w:rFonts w:cs="Arial"/>
          <w:sz w:val="20"/>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41942AF0" w14:textId="77777777" w:rsidR="008E29FE" w:rsidRPr="008E29FE" w:rsidRDefault="008E29FE" w:rsidP="008E29FE">
      <w:pPr>
        <w:pStyle w:val="RedTxt"/>
        <w:spacing w:line="276" w:lineRule="auto"/>
        <w:rPr>
          <w:sz w:val="20"/>
          <w:szCs w:val="20"/>
        </w:rPr>
      </w:pPr>
    </w:p>
    <w:p w14:paraId="2566B7C0" w14:textId="77777777" w:rsidR="00C27B6F" w:rsidRPr="008E29FE" w:rsidRDefault="00C27B6F" w:rsidP="008E29FE">
      <w:pPr>
        <w:spacing w:line="276" w:lineRule="auto"/>
        <w:rPr>
          <w:rFonts w:cs="Arial"/>
          <w:kern w:val="0"/>
          <w:sz w:val="20"/>
          <w:lang w:eastAsia="ar-SA"/>
        </w:rPr>
      </w:pPr>
    </w:p>
    <w:p w14:paraId="2197D4A6" w14:textId="77777777" w:rsidR="00CD2366" w:rsidRPr="008E29FE" w:rsidRDefault="00CD2366" w:rsidP="008E29FE">
      <w:pPr>
        <w:spacing w:line="276" w:lineRule="auto"/>
        <w:rPr>
          <w:rFonts w:cs="Arial"/>
          <w:kern w:val="0"/>
          <w:sz w:val="20"/>
          <w:lang w:eastAsia="ar-SA"/>
        </w:rPr>
      </w:pPr>
    </w:p>
    <w:p w14:paraId="70A3F99E" w14:textId="07E912C4" w:rsidR="00C27B6F" w:rsidRPr="008E29FE" w:rsidRDefault="00C27B6F" w:rsidP="008E29FE">
      <w:pPr>
        <w:pStyle w:val="Titre1"/>
        <w:rPr>
          <w:sz w:val="20"/>
          <w:szCs w:val="20"/>
        </w:rPr>
      </w:pPr>
      <w:bookmarkStart w:id="19" w:name="_Toc205816203"/>
      <w:r w:rsidRPr="008E29FE">
        <w:rPr>
          <w:sz w:val="20"/>
          <w:szCs w:val="20"/>
        </w:rPr>
        <w:t>Durée de l’accord-cadre</w:t>
      </w:r>
      <w:bookmarkEnd w:id="19"/>
    </w:p>
    <w:p w14:paraId="21BCB1AD" w14:textId="77777777" w:rsidR="00CD2366" w:rsidRPr="008E29FE" w:rsidRDefault="00CD2366" w:rsidP="008E29FE">
      <w:pPr>
        <w:spacing w:line="276" w:lineRule="auto"/>
        <w:rPr>
          <w:rFonts w:cs="Arial"/>
          <w:sz w:val="20"/>
        </w:rPr>
      </w:pPr>
    </w:p>
    <w:p w14:paraId="5DAC1D6E" w14:textId="68415868" w:rsidR="00C27B6F" w:rsidRPr="008E29FE" w:rsidRDefault="004C4957" w:rsidP="008E29FE">
      <w:pPr>
        <w:spacing w:line="276" w:lineRule="auto"/>
        <w:rPr>
          <w:rFonts w:cs="Arial"/>
          <w:sz w:val="20"/>
        </w:rPr>
      </w:pPr>
      <w:sdt>
        <w:sdtPr>
          <w:rPr>
            <w:rFonts w:cs="Arial"/>
            <w:sz w:val="20"/>
          </w:rPr>
          <w:id w:val="1077864615"/>
          <w:placeholder>
            <w:docPart w:val="D0FC0E27FA0B4CA59F6F5F5E7CFA0385"/>
          </w:placeholder>
          <w:comboBox>
            <w:listItem w:displayText="Le marché" w:value="Le marché"/>
            <w:listItem w:displayText="L'accord-cadre" w:value="L'accord-cadre"/>
          </w:comboBox>
        </w:sdtPr>
        <w:sdtEndPr/>
        <w:sdtContent>
          <w:r w:rsidR="00C27B6F" w:rsidRPr="008E29FE">
            <w:rPr>
              <w:rFonts w:cs="Arial"/>
              <w:sz w:val="20"/>
            </w:rPr>
            <w:t>Le marché</w:t>
          </w:r>
        </w:sdtContent>
      </w:sdt>
      <w:r w:rsidR="00C27B6F" w:rsidRPr="008E29FE">
        <w:rPr>
          <w:rFonts w:cs="Arial"/>
          <w:sz w:val="20"/>
        </w:rPr>
        <w:t xml:space="preserve"> est conclu pour une durée d’un (1) an à compter </w:t>
      </w:r>
      <w:r w:rsidR="00C27B6F" w:rsidRPr="008E29FE">
        <w:rPr>
          <w:rFonts w:cs="Arial"/>
          <w:sz w:val="20"/>
          <w:lang w:eastAsia="ar-SA"/>
        </w:rPr>
        <w:t>de sa date de notification</w:t>
      </w:r>
      <w:r w:rsidR="00BD3F38" w:rsidRPr="008E29FE">
        <w:rPr>
          <w:rFonts w:cs="Arial"/>
          <w:sz w:val="20"/>
          <w:lang w:eastAsia="ar-SA"/>
        </w:rPr>
        <w:t>.</w:t>
      </w:r>
    </w:p>
    <w:p w14:paraId="2EF1E8B1" w14:textId="77777777" w:rsidR="00C27B6F" w:rsidRPr="008E29FE" w:rsidRDefault="00C27B6F" w:rsidP="008E29FE">
      <w:pPr>
        <w:spacing w:line="276" w:lineRule="auto"/>
        <w:rPr>
          <w:rFonts w:cs="Arial"/>
          <w:sz w:val="20"/>
        </w:rPr>
      </w:pPr>
    </w:p>
    <w:p w14:paraId="11789F14" w14:textId="77777777" w:rsidR="00C27B6F" w:rsidRPr="008E29FE" w:rsidRDefault="00C27B6F" w:rsidP="008E29FE">
      <w:pPr>
        <w:spacing w:line="276" w:lineRule="auto"/>
        <w:rPr>
          <w:rFonts w:cs="Arial"/>
          <w:sz w:val="20"/>
        </w:rPr>
      </w:pPr>
      <w:r w:rsidRPr="008E29FE">
        <w:rPr>
          <w:rFonts w:cs="Arial"/>
          <w:sz w:val="20"/>
        </w:rPr>
        <w:t>Il peut être reconduit tacitement trois (3) fois pour une durée d'un an sans que sa durée totale n'excède quatre (4) ans.</w:t>
      </w:r>
    </w:p>
    <w:p w14:paraId="5B7B6E66" w14:textId="77777777" w:rsidR="00C27B6F" w:rsidRPr="008E29FE" w:rsidRDefault="00C27B6F" w:rsidP="008E29FE">
      <w:pPr>
        <w:spacing w:line="276" w:lineRule="auto"/>
        <w:rPr>
          <w:rFonts w:cs="Arial"/>
          <w:sz w:val="20"/>
        </w:rPr>
      </w:pPr>
    </w:p>
    <w:p w14:paraId="2947185F" w14:textId="77777777" w:rsidR="00C27B6F" w:rsidRPr="008E29FE" w:rsidRDefault="00C27B6F" w:rsidP="008E29FE">
      <w:pPr>
        <w:spacing w:line="276" w:lineRule="auto"/>
        <w:rPr>
          <w:rFonts w:cs="Arial"/>
          <w:sz w:val="20"/>
        </w:rPr>
      </w:pPr>
      <w:r w:rsidRPr="008E29FE">
        <w:rPr>
          <w:rFonts w:cs="Arial"/>
          <w:sz w:val="20"/>
        </w:rPr>
        <w:t>Le titulaire ne peut refuser la reconduction du marché.</w:t>
      </w:r>
    </w:p>
    <w:p w14:paraId="277EBBC5" w14:textId="77777777" w:rsidR="00C27B6F" w:rsidRPr="008E29FE" w:rsidRDefault="00C27B6F" w:rsidP="008E29FE">
      <w:pPr>
        <w:spacing w:line="276" w:lineRule="auto"/>
        <w:rPr>
          <w:rFonts w:cs="Arial"/>
          <w:sz w:val="20"/>
        </w:rPr>
      </w:pPr>
    </w:p>
    <w:p w14:paraId="43F64471" w14:textId="77777777" w:rsidR="00C27B6F" w:rsidRPr="008E29FE" w:rsidRDefault="00C27B6F" w:rsidP="008E29FE">
      <w:pPr>
        <w:spacing w:line="276" w:lineRule="auto"/>
        <w:rPr>
          <w:rFonts w:cs="Arial"/>
          <w:sz w:val="20"/>
        </w:rPr>
      </w:pPr>
      <w:r w:rsidRPr="008E29FE">
        <w:rPr>
          <w:rFonts w:cs="Arial"/>
          <w:sz w:val="20"/>
        </w:rPr>
        <w:t>Si le pouvoir adjudicateur ne souhaite pas reconduire le marché, il en informe le titulaire, par tout moyen, au moins un (1) mois avant la date anniversaire du marché.</w:t>
      </w:r>
    </w:p>
    <w:p w14:paraId="59AC6EA7" w14:textId="77777777" w:rsidR="00C27B6F" w:rsidRPr="008E29FE" w:rsidRDefault="00C27B6F" w:rsidP="008E29FE">
      <w:pPr>
        <w:spacing w:line="276" w:lineRule="auto"/>
        <w:rPr>
          <w:rFonts w:cs="Arial"/>
          <w:sz w:val="20"/>
        </w:rPr>
      </w:pPr>
    </w:p>
    <w:p w14:paraId="471DE112" w14:textId="77777777" w:rsidR="00C27B6F" w:rsidRPr="008E29FE" w:rsidRDefault="00C27B6F" w:rsidP="008E29FE">
      <w:pPr>
        <w:spacing w:line="276" w:lineRule="auto"/>
        <w:rPr>
          <w:rFonts w:cs="Arial"/>
          <w:sz w:val="20"/>
        </w:rPr>
      </w:pPr>
      <w:r w:rsidRPr="008E29FE">
        <w:rPr>
          <w:rFonts w:cs="Arial"/>
          <w:sz w:val="20"/>
        </w:rPr>
        <w:t>Le titulaire ne saurait prétendre à une indemnité du fait de la non-reconduction de celui-ci.</w:t>
      </w:r>
    </w:p>
    <w:p w14:paraId="605058A9" w14:textId="77777777" w:rsidR="00C27B6F" w:rsidRPr="008E29FE" w:rsidRDefault="00C27B6F" w:rsidP="008E29FE">
      <w:pPr>
        <w:spacing w:line="276" w:lineRule="auto"/>
        <w:rPr>
          <w:rFonts w:cs="Arial"/>
          <w:b/>
          <w:bCs/>
          <w:sz w:val="20"/>
        </w:rPr>
      </w:pPr>
    </w:p>
    <w:p w14:paraId="05664588" w14:textId="77777777" w:rsidR="00C27B6F" w:rsidRPr="008E29FE" w:rsidRDefault="00C27B6F" w:rsidP="008E29FE">
      <w:pPr>
        <w:spacing w:line="276" w:lineRule="auto"/>
        <w:rPr>
          <w:rFonts w:cs="Arial"/>
          <w:sz w:val="20"/>
        </w:rPr>
      </w:pPr>
      <w:bookmarkStart w:id="20" w:name="_Hlk141953762"/>
      <w:r w:rsidRPr="008E29FE">
        <w:rPr>
          <w:rFonts w:cs="Arial"/>
          <w:sz w:val="20"/>
        </w:rPr>
        <w:t>Les bons de commande peuvent être émis jusqu’au dernier jour de validité du marché.</w:t>
      </w:r>
    </w:p>
    <w:p w14:paraId="3F8628BB" w14:textId="77777777" w:rsidR="00C27B6F" w:rsidRPr="008E29FE" w:rsidRDefault="00C27B6F" w:rsidP="008E29FE">
      <w:pPr>
        <w:spacing w:line="276" w:lineRule="auto"/>
        <w:rPr>
          <w:rFonts w:cs="Arial"/>
          <w:sz w:val="20"/>
        </w:rPr>
      </w:pPr>
    </w:p>
    <w:p w14:paraId="18D55BDD" w14:textId="77777777" w:rsidR="00C27B6F" w:rsidRPr="008E29FE" w:rsidRDefault="00C27B6F" w:rsidP="008E29FE">
      <w:pPr>
        <w:spacing w:line="276" w:lineRule="auto"/>
        <w:rPr>
          <w:rFonts w:cs="Arial"/>
          <w:sz w:val="20"/>
        </w:rPr>
      </w:pPr>
      <w:r w:rsidRPr="008E29FE">
        <w:rPr>
          <w:rFonts w:cs="Arial"/>
          <w:sz w:val="20"/>
        </w:rPr>
        <w:t>Ils pourront continuer à produire leurs effets après l’expiration du marché pour une durée qui ne pourra dépasser trois (3) mois à compter de la date de fin de l’accord-cadre.</w:t>
      </w:r>
    </w:p>
    <w:bookmarkEnd w:id="20"/>
    <w:p w14:paraId="3987D2AC" w14:textId="77777777" w:rsidR="00C27B6F" w:rsidRPr="008E29FE" w:rsidRDefault="00C27B6F" w:rsidP="008E29FE">
      <w:pPr>
        <w:pStyle w:val="Default"/>
        <w:spacing w:line="276" w:lineRule="auto"/>
        <w:jc w:val="both"/>
        <w:rPr>
          <w:rFonts w:ascii="Arial" w:hAnsi="Arial" w:cs="Arial"/>
          <w:sz w:val="20"/>
          <w:szCs w:val="20"/>
        </w:rPr>
      </w:pPr>
    </w:p>
    <w:p w14:paraId="1A7B2C46" w14:textId="77777777" w:rsidR="00CD2366" w:rsidRPr="008E29FE" w:rsidRDefault="00CD2366" w:rsidP="008E29FE">
      <w:pPr>
        <w:pStyle w:val="Default"/>
        <w:spacing w:line="276" w:lineRule="auto"/>
        <w:jc w:val="both"/>
        <w:rPr>
          <w:rFonts w:ascii="Arial" w:hAnsi="Arial" w:cs="Arial"/>
          <w:sz w:val="20"/>
          <w:szCs w:val="20"/>
        </w:rPr>
      </w:pPr>
    </w:p>
    <w:p w14:paraId="355D22A6" w14:textId="2DB2D68C" w:rsidR="00B3708A" w:rsidRPr="008E29FE" w:rsidRDefault="00637E60" w:rsidP="008E29FE">
      <w:pPr>
        <w:pStyle w:val="Titre1"/>
        <w:rPr>
          <w:sz w:val="20"/>
          <w:szCs w:val="20"/>
        </w:rPr>
      </w:pPr>
      <w:bookmarkStart w:id="21" w:name="_Toc205816204"/>
      <w:r w:rsidRPr="008E29FE">
        <w:rPr>
          <w:sz w:val="20"/>
          <w:szCs w:val="20"/>
        </w:rPr>
        <w:t>Organisation et installation</w:t>
      </w:r>
      <w:bookmarkEnd w:id="21"/>
      <w:r w:rsidRPr="008E29FE">
        <w:rPr>
          <w:sz w:val="20"/>
          <w:szCs w:val="20"/>
        </w:rPr>
        <w:t xml:space="preserve"> </w:t>
      </w:r>
      <w:r w:rsidR="00393424" w:rsidRPr="008E29FE">
        <w:rPr>
          <w:sz w:val="20"/>
          <w:szCs w:val="20"/>
        </w:rPr>
        <w:t xml:space="preserve"> </w:t>
      </w:r>
    </w:p>
    <w:p w14:paraId="1CF43BFE" w14:textId="77777777" w:rsidR="00CD2366" w:rsidRPr="008E29FE" w:rsidRDefault="00CD2366" w:rsidP="008E29FE">
      <w:pPr>
        <w:spacing w:line="276" w:lineRule="auto"/>
        <w:rPr>
          <w:rFonts w:cs="Arial"/>
          <w:sz w:val="20"/>
        </w:rPr>
      </w:pPr>
    </w:p>
    <w:p w14:paraId="510710EC" w14:textId="3D84D926" w:rsidR="00637E60" w:rsidRPr="008E29FE" w:rsidRDefault="00637E60" w:rsidP="008E29FE">
      <w:pPr>
        <w:pStyle w:val="Titre2"/>
        <w:rPr>
          <w:sz w:val="20"/>
        </w:rPr>
      </w:pPr>
      <w:bookmarkStart w:id="22" w:name="_Toc205816205"/>
      <w:r w:rsidRPr="008E29FE">
        <w:rPr>
          <w:sz w:val="20"/>
        </w:rPr>
        <w:t>Installation</w:t>
      </w:r>
      <w:bookmarkEnd w:id="22"/>
      <w:r w:rsidRPr="008E29FE">
        <w:rPr>
          <w:sz w:val="20"/>
        </w:rPr>
        <w:t xml:space="preserve"> </w:t>
      </w:r>
      <w:r w:rsidR="00393424" w:rsidRPr="008E29FE">
        <w:rPr>
          <w:sz w:val="20"/>
        </w:rPr>
        <w:t xml:space="preserve"> </w:t>
      </w:r>
      <w:r w:rsidRPr="008E29FE">
        <w:rPr>
          <w:sz w:val="20"/>
        </w:rPr>
        <w:t xml:space="preserve"> </w:t>
      </w:r>
    </w:p>
    <w:p w14:paraId="1375441F" w14:textId="77777777" w:rsidR="00CD2366" w:rsidRPr="008E29FE" w:rsidRDefault="00CD2366" w:rsidP="008E29FE">
      <w:pPr>
        <w:spacing w:line="276" w:lineRule="auto"/>
        <w:rPr>
          <w:rFonts w:cs="Arial"/>
          <w:sz w:val="20"/>
        </w:rPr>
      </w:pPr>
    </w:p>
    <w:p w14:paraId="6909E5A0" w14:textId="5EF90D04" w:rsidR="00637E60" w:rsidRPr="008E29FE" w:rsidRDefault="00637E60" w:rsidP="008E29FE">
      <w:pPr>
        <w:spacing w:line="276" w:lineRule="auto"/>
        <w:rPr>
          <w:rFonts w:cs="Arial"/>
          <w:sz w:val="20"/>
        </w:rPr>
      </w:pPr>
      <w:r w:rsidRPr="008E29FE">
        <w:rPr>
          <w:rFonts w:cs="Arial"/>
          <w:sz w:val="20"/>
        </w:rPr>
        <w:t xml:space="preserve">Avant le commencement des prestations, </w:t>
      </w:r>
      <w:r w:rsidR="00E4381C" w:rsidRPr="008E29FE">
        <w:rPr>
          <w:rFonts w:cs="Arial"/>
          <w:b/>
          <w:sz w:val="20"/>
        </w:rPr>
        <w:t>le titulaire</w:t>
      </w:r>
      <w:r w:rsidRPr="008E29FE">
        <w:rPr>
          <w:rFonts w:cs="Arial"/>
          <w:sz w:val="20"/>
        </w:rPr>
        <w:t xml:space="preserve"> soumettra à l’approbation du CMN, le plan de prévention des risques correspondant aux </w:t>
      </w:r>
      <w:r w:rsidR="000E6CD5" w:rsidRPr="008E29FE">
        <w:rPr>
          <w:rFonts w:cs="Arial"/>
          <w:sz w:val="20"/>
        </w:rPr>
        <w:t>prestations</w:t>
      </w:r>
      <w:r w:rsidRPr="008E29FE">
        <w:rPr>
          <w:rFonts w:cs="Arial"/>
          <w:sz w:val="20"/>
        </w:rPr>
        <w:t xml:space="preserve"> mis</w:t>
      </w:r>
      <w:r w:rsidR="000E6CD5" w:rsidRPr="008E29FE">
        <w:rPr>
          <w:rFonts w:cs="Arial"/>
          <w:sz w:val="20"/>
        </w:rPr>
        <w:t>es</w:t>
      </w:r>
      <w:r w:rsidRPr="008E29FE">
        <w:rPr>
          <w:rFonts w:cs="Arial"/>
          <w:sz w:val="20"/>
        </w:rPr>
        <w:t xml:space="preserve"> en œuvre.</w:t>
      </w:r>
    </w:p>
    <w:p w14:paraId="3BBB0F9B" w14:textId="77777777" w:rsidR="00637E60" w:rsidRPr="008E29FE" w:rsidRDefault="00637E60" w:rsidP="008E29FE">
      <w:pPr>
        <w:spacing w:line="276" w:lineRule="auto"/>
        <w:rPr>
          <w:rFonts w:cs="Arial"/>
          <w:sz w:val="20"/>
        </w:rPr>
      </w:pPr>
    </w:p>
    <w:p w14:paraId="1252770B" w14:textId="5DDB6F9F" w:rsidR="00637E60" w:rsidRPr="008E29FE" w:rsidRDefault="00637E60" w:rsidP="008E29FE">
      <w:pPr>
        <w:spacing w:line="276" w:lineRule="auto"/>
        <w:rPr>
          <w:rFonts w:cs="Arial"/>
          <w:sz w:val="20"/>
        </w:rPr>
      </w:pPr>
      <w:r w:rsidRPr="008E29FE">
        <w:rPr>
          <w:rFonts w:cs="Arial"/>
          <w:sz w:val="20"/>
        </w:rPr>
        <w:t xml:space="preserve">La mise en place des installations </w:t>
      </w:r>
      <w:r w:rsidR="00393424" w:rsidRPr="008E29FE">
        <w:rPr>
          <w:rFonts w:cs="Arial"/>
          <w:sz w:val="20"/>
        </w:rPr>
        <w:t>pour la réalisation des prestations</w:t>
      </w:r>
      <w:r w:rsidR="00B648E1" w:rsidRPr="008E29FE">
        <w:rPr>
          <w:rFonts w:cs="Arial"/>
          <w:sz w:val="20"/>
        </w:rPr>
        <w:t xml:space="preserve"> et le mode de sécurisation</w:t>
      </w:r>
      <w:r w:rsidRPr="008E29FE">
        <w:rPr>
          <w:rFonts w:cs="Arial"/>
          <w:sz w:val="20"/>
        </w:rPr>
        <w:t xml:space="preserve"> ne pourra avoir lieu sans accord préalable du CMN.</w:t>
      </w:r>
    </w:p>
    <w:p w14:paraId="00AD8A49" w14:textId="77777777" w:rsidR="00637E60" w:rsidRPr="008E29FE" w:rsidRDefault="00637E60" w:rsidP="008E29FE">
      <w:pPr>
        <w:spacing w:line="276" w:lineRule="auto"/>
        <w:rPr>
          <w:rFonts w:cs="Arial"/>
          <w:b/>
          <w:sz w:val="20"/>
        </w:rPr>
      </w:pPr>
    </w:p>
    <w:p w14:paraId="1C9EC938" w14:textId="0B1C002F" w:rsidR="00637E60" w:rsidRPr="008E29FE" w:rsidRDefault="00637E60" w:rsidP="008E29FE">
      <w:pPr>
        <w:spacing w:line="276" w:lineRule="auto"/>
        <w:rPr>
          <w:rFonts w:cs="Arial"/>
          <w:sz w:val="20"/>
        </w:rPr>
      </w:pPr>
      <w:r w:rsidRPr="008E29FE">
        <w:rPr>
          <w:rFonts w:cs="Arial"/>
          <w:sz w:val="20"/>
        </w:rPr>
        <w:t xml:space="preserve">Le CMN peut à tout moment (et notamment lors de manifestations exceptionnelles), demander l’interruption </w:t>
      </w:r>
      <w:r w:rsidR="00393424" w:rsidRPr="008E29FE">
        <w:rPr>
          <w:rFonts w:cs="Arial"/>
          <w:sz w:val="20"/>
        </w:rPr>
        <w:t>des prestations</w:t>
      </w:r>
      <w:r w:rsidRPr="008E29FE">
        <w:rPr>
          <w:rFonts w:cs="Arial"/>
          <w:sz w:val="20"/>
        </w:rPr>
        <w:t xml:space="preserve"> et le repli des installations pour une durée indéterminée ou modifier l’époque d’intervention.</w:t>
      </w:r>
    </w:p>
    <w:p w14:paraId="1E53FA6F" w14:textId="77777777" w:rsidR="00416A63" w:rsidRPr="008E29FE" w:rsidRDefault="00416A63" w:rsidP="008E29FE">
      <w:pPr>
        <w:spacing w:line="276" w:lineRule="auto"/>
        <w:rPr>
          <w:rFonts w:cs="Arial"/>
          <w:b/>
          <w:sz w:val="20"/>
        </w:rPr>
      </w:pPr>
    </w:p>
    <w:p w14:paraId="24AE0673" w14:textId="041A0716" w:rsidR="00637E60" w:rsidRPr="008E29FE" w:rsidRDefault="00637E60" w:rsidP="008E29FE">
      <w:pPr>
        <w:pStyle w:val="Titre2"/>
        <w:rPr>
          <w:sz w:val="20"/>
        </w:rPr>
      </w:pPr>
      <w:bookmarkStart w:id="23" w:name="_Toc292799241"/>
      <w:bookmarkStart w:id="24" w:name="_Toc434409739"/>
      <w:bookmarkStart w:id="25" w:name="_Toc205816206"/>
      <w:r w:rsidRPr="008E29FE">
        <w:rPr>
          <w:sz w:val="20"/>
        </w:rPr>
        <w:t>Aires de stockage</w:t>
      </w:r>
      <w:bookmarkEnd w:id="23"/>
      <w:bookmarkEnd w:id="24"/>
      <w:r w:rsidR="00362C8F" w:rsidRPr="008E29FE">
        <w:rPr>
          <w:sz w:val="20"/>
        </w:rPr>
        <w:t xml:space="preserve"> matériel et déchets verts</w:t>
      </w:r>
      <w:bookmarkEnd w:id="25"/>
    </w:p>
    <w:p w14:paraId="6F909D86" w14:textId="77777777" w:rsidR="00CD2366" w:rsidRPr="008E29FE" w:rsidRDefault="00CD2366" w:rsidP="008E29FE">
      <w:pPr>
        <w:spacing w:line="276" w:lineRule="auto"/>
        <w:rPr>
          <w:rFonts w:cs="Arial"/>
          <w:sz w:val="20"/>
        </w:rPr>
      </w:pPr>
    </w:p>
    <w:p w14:paraId="2B834A1E" w14:textId="4356AF51" w:rsidR="00637E60" w:rsidRPr="008E29FE" w:rsidRDefault="00637E60" w:rsidP="008E29FE">
      <w:pPr>
        <w:spacing w:line="276" w:lineRule="auto"/>
        <w:rPr>
          <w:rFonts w:cs="Arial"/>
          <w:sz w:val="20"/>
        </w:rPr>
      </w:pPr>
      <w:r w:rsidRPr="008E29FE">
        <w:rPr>
          <w:rFonts w:cs="Arial"/>
          <w:sz w:val="20"/>
        </w:rPr>
        <w:t>Si une prestation particulière doit entraîner un stockage provisoire de matériaux ou d’engins, une zone sera désignée au titulaire par le CMN.</w:t>
      </w:r>
    </w:p>
    <w:p w14:paraId="66BF2CE0" w14:textId="77777777" w:rsidR="00637E60" w:rsidRPr="008E29FE" w:rsidRDefault="00637E60" w:rsidP="008E29FE">
      <w:pPr>
        <w:spacing w:line="276" w:lineRule="auto"/>
        <w:rPr>
          <w:rFonts w:cs="Arial"/>
          <w:sz w:val="20"/>
        </w:rPr>
      </w:pPr>
    </w:p>
    <w:p w14:paraId="4F296E42" w14:textId="5EB46701" w:rsidR="00637E60" w:rsidRPr="008E29FE" w:rsidRDefault="00637E60" w:rsidP="008E29FE">
      <w:pPr>
        <w:spacing w:line="276" w:lineRule="auto"/>
        <w:rPr>
          <w:rFonts w:cs="Arial"/>
          <w:sz w:val="20"/>
        </w:rPr>
      </w:pPr>
      <w:r w:rsidRPr="008E29FE">
        <w:rPr>
          <w:rFonts w:cs="Arial"/>
          <w:sz w:val="20"/>
        </w:rPr>
        <w:t>Après utilisation, cette zone devra être rendue en état</w:t>
      </w:r>
      <w:r w:rsidR="00B648E1" w:rsidRPr="008E29FE">
        <w:rPr>
          <w:rFonts w:cs="Arial"/>
          <w:sz w:val="20"/>
        </w:rPr>
        <w:t xml:space="preserve">, conformément à l’état des lieux </w:t>
      </w:r>
      <w:r w:rsidR="00393424" w:rsidRPr="008E29FE">
        <w:rPr>
          <w:rFonts w:cs="Arial"/>
          <w:sz w:val="20"/>
        </w:rPr>
        <w:t>d’entrée.</w:t>
      </w:r>
    </w:p>
    <w:p w14:paraId="0377AE80" w14:textId="77777777" w:rsidR="00637E60" w:rsidRPr="008E29FE" w:rsidRDefault="00637E60" w:rsidP="008E29FE">
      <w:pPr>
        <w:spacing w:line="276" w:lineRule="auto"/>
        <w:rPr>
          <w:rFonts w:cs="Arial"/>
          <w:sz w:val="20"/>
        </w:rPr>
      </w:pPr>
    </w:p>
    <w:p w14:paraId="216E13C8" w14:textId="17112E1E" w:rsidR="00637E60" w:rsidRPr="008E29FE" w:rsidRDefault="00362C8F" w:rsidP="008E29FE">
      <w:pPr>
        <w:spacing w:line="276" w:lineRule="auto"/>
        <w:rPr>
          <w:rFonts w:cs="Arial"/>
          <w:sz w:val="20"/>
        </w:rPr>
      </w:pPr>
      <w:r w:rsidRPr="008E29FE">
        <w:rPr>
          <w:rFonts w:cs="Arial"/>
          <w:sz w:val="20"/>
        </w:rPr>
        <w:t>Le stockage des déchets verts se fera sur site</w:t>
      </w:r>
      <w:r w:rsidR="00637E60" w:rsidRPr="008E29FE">
        <w:rPr>
          <w:rFonts w:cs="Arial"/>
          <w:sz w:val="20"/>
        </w:rPr>
        <w:t xml:space="preserve">, à l’emplacement qui sera indiqué </w:t>
      </w:r>
      <w:r w:rsidR="00E4381C" w:rsidRPr="008E29FE">
        <w:rPr>
          <w:rFonts w:cs="Arial"/>
          <w:sz w:val="20"/>
        </w:rPr>
        <w:t>au titulaire</w:t>
      </w:r>
      <w:r w:rsidR="00B648E1" w:rsidRPr="008E29FE">
        <w:rPr>
          <w:rFonts w:cs="Arial"/>
          <w:sz w:val="20"/>
        </w:rPr>
        <w:t>, à l’exception des végétaux réputés porteur de maladies (exemple : Guis, arbres fruitiers</w:t>
      </w:r>
      <w:r w:rsidR="007A77E0" w:rsidRPr="008E29FE">
        <w:rPr>
          <w:rFonts w:cs="Arial"/>
          <w:sz w:val="20"/>
        </w:rPr>
        <w:t>, mauvaises herbes après désherbage</w:t>
      </w:r>
      <w:r w:rsidR="00B648E1" w:rsidRPr="008E29FE">
        <w:rPr>
          <w:rFonts w:cs="Arial"/>
          <w:sz w:val="20"/>
        </w:rPr>
        <w:t>)</w:t>
      </w:r>
      <w:r w:rsidR="00D1733C" w:rsidRPr="008E29FE">
        <w:rPr>
          <w:rFonts w:cs="Arial"/>
          <w:sz w:val="20"/>
        </w:rPr>
        <w:t>.</w:t>
      </w:r>
      <w:r w:rsidR="00637E60" w:rsidRPr="008E29FE">
        <w:rPr>
          <w:rFonts w:cs="Arial"/>
          <w:sz w:val="20"/>
        </w:rPr>
        <w:t xml:space="preserve"> </w:t>
      </w:r>
    </w:p>
    <w:p w14:paraId="16F9AABD" w14:textId="77777777" w:rsidR="00637E60" w:rsidRPr="008E29FE" w:rsidRDefault="00637E60" w:rsidP="008E29FE">
      <w:pPr>
        <w:spacing w:line="276" w:lineRule="auto"/>
        <w:rPr>
          <w:rFonts w:cs="Arial"/>
          <w:sz w:val="20"/>
        </w:rPr>
      </w:pPr>
    </w:p>
    <w:p w14:paraId="0317C84A" w14:textId="0B10559C" w:rsidR="00637E60" w:rsidRPr="008E29FE" w:rsidRDefault="00637E60" w:rsidP="008E29FE">
      <w:pPr>
        <w:spacing w:line="276" w:lineRule="auto"/>
        <w:rPr>
          <w:rFonts w:cs="Arial"/>
          <w:sz w:val="20"/>
        </w:rPr>
      </w:pPr>
      <w:r w:rsidRPr="008E29FE">
        <w:rPr>
          <w:rFonts w:cs="Arial"/>
          <w:sz w:val="20"/>
        </w:rPr>
        <w:t xml:space="preserve">Les déchets verts devront alors être </w:t>
      </w:r>
      <w:r w:rsidR="00B648E1" w:rsidRPr="008E29FE">
        <w:rPr>
          <w:rFonts w:cs="Arial"/>
          <w:sz w:val="20"/>
        </w:rPr>
        <w:t xml:space="preserve">obligatoirement </w:t>
      </w:r>
      <w:r w:rsidRPr="008E29FE">
        <w:rPr>
          <w:rFonts w:cs="Arial"/>
          <w:sz w:val="20"/>
        </w:rPr>
        <w:t>préalablement conditionnés de manière à satisfaire</w:t>
      </w:r>
      <w:r w:rsidR="00B279BE" w:rsidRPr="008E29FE">
        <w:rPr>
          <w:rFonts w:cs="Arial"/>
          <w:sz w:val="20"/>
        </w:rPr>
        <w:t xml:space="preserve"> aux contraintes de stockage : d</w:t>
      </w:r>
      <w:r w:rsidRPr="008E29FE">
        <w:rPr>
          <w:rFonts w:cs="Arial"/>
          <w:sz w:val="20"/>
        </w:rPr>
        <w:t xml:space="preserve">ébitage des grumes en buches, broyage </w:t>
      </w:r>
      <w:r w:rsidR="005644CA" w:rsidRPr="008E29FE">
        <w:rPr>
          <w:rFonts w:cs="Arial"/>
          <w:sz w:val="20"/>
        </w:rPr>
        <w:t xml:space="preserve">des branchages et </w:t>
      </w:r>
      <w:r w:rsidR="00AB7560" w:rsidRPr="008E29FE">
        <w:rPr>
          <w:rFonts w:cs="Arial"/>
          <w:sz w:val="20"/>
        </w:rPr>
        <w:t>des déchets verts</w:t>
      </w:r>
      <w:r w:rsidRPr="008E29FE">
        <w:rPr>
          <w:rFonts w:cs="Arial"/>
          <w:sz w:val="20"/>
        </w:rPr>
        <w:t xml:space="preserve"> en mul</w:t>
      </w:r>
      <w:r w:rsidR="00C936F1" w:rsidRPr="008E29FE">
        <w:rPr>
          <w:rFonts w:cs="Arial"/>
          <w:sz w:val="20"/>
        </w:rPr>
        <w:t>ch ou en compost.</w:t>
      </w:r>
    </w:p>
    <w:p w14:paraId="6968D4A8" w14:textId="77777777" w:rsidR="00D1733C" w:rsidRPr="008E29FE" w:rsidRDefault="00D1733C" w:rsidP="008E29FE">
      <w:pPr>
        <w:spacing w:line="276" w:lineRule="auto"/>
        <w:rPr>
          <w:rFonts w:cs="Arial"/>
          <w:sz w:val="20"/>
        </w:rPr>
      </w:pPr>
    </w:p>
    <w:p w14:paraId="3E66A920" w14:textId="79331ACE" w:rsidR="00B648E1" w:rsidRPr="008E29FE" w:rsidRDefault="00B648E1" w:rsidP="008E29FE">
      <w:pPr>
        <w:spacing w:line="276" w:lineRule="auto"/>
        <w:rPr>
          <w:rFonts w:cs="Arial"/>
          <w:sz w:val="20"/>
        </w:rPr>
      </w:pPr>
      <w:r w:rsidRPr="008E29FE">
        <w:rPr>
          <w:rFonts w:cs="Arial"/>
          <w:sz w:val="20"/>
        </w:rPr>
        <w:t xml:space="preserve">Dans le cas contraire les </w:t>
      </w:r>
      <w:r w:rsidR="00AB7560" w:rsidRPr="008E29FE">
        <w:rPr>
          <w:rFonts w:cs="Arial"/>
          <w:sz w:val="20"/>
        </w:rPr>
        <w:t>déchets</w:t>
      </w:r>
      <w:r w:rsidRPr="008E29FE">
        <w:rPr>
          <w:rFonts w:cs="Arial"/>
          <w:sz w:val="20"/>
        </w:rPr>
        <w:t xml:space="preserve"> seront emportés par le titulaire à ses frais.</w:t>
      </w:r>
    </w:p>
    <w:p w14:paraId="426B7821" w14:textId="77777777" w:rsidR="005644CA" w:rsidRPr="008E29FE" w:rsidRDefault="005644CA" w:rsidP="008E29FE">
      <w:pPr>
        <w:spacing w:line="276" w:lineRule="auto"/>
        <w:rPr>
          <w:rFonts w:cs="Arial"/>
          <w:sz w:val="20"/>
        </w:rPr>
      </w:pPr>
    </w:p>
    <w:p w14:paraId="2FEC5B24" w14:textId="11B56193" w:rsidR="00637E60" w:rsidRPr="008E29FE" w:rsidRDefault="005644CA" w:rsidP="008E29FE">
      <w:pPr>
        <w:spacing w:line="276" w:lineRule="auto"/>
        <w:rPr>
          <w:rFonts w:cs="Arial"/>
          <w:sz w:val="20"/>
        </w:rPr>
      </w:pPr>
      <w:r w:rsidRPr="008E29FE">
        <w:rPr>
          <w:rFonts w:cs="Arial"/>
          <w:sz w:val="20"/>
        </w:rPr>
        <w:t xml:space="preserve">La collecte, le tri et le transport des déchets divers (autre que déchets verts) jusqu’au lieu de traitement et de valorisation des déchets </w:t>
      </w:r>
      <w:r w:rsidR="00637E60" w:rsidRPr="008E29FE">
        <w:rPr>
          <w:rFonts w:cs="Arial"/>
          <w:sz w:val="20"/>
        </w:rPr>
        <w:t>sont réputés inclus dans les prix du marché.</w:t>
      </w:r>
    </w:p>
    <w:p w14:paraId="26D8EF4F" w14:textId="77777777" w:rsidR="00637E60" w:rsidRPr="008E29FE" w:rsidRDefault="00637E60" w:rsidP="008E29FE">
      <w:pPr>
        <w:spacing w:line="276" w:lineRule="auto"/>
        <w:rPr>
          <w:rFonts w:cs="Arial"/>
          <w:sz w:val="20"/>
        </w:rPr>
      </w:pPr>
    </w:p>
    <w:p w14:paraId="6B6173A7" w14:textId="5F4570EF" w:rsidR="00637E60" w:rsidRPr="008E29FE" w:rsidRDefault="00637E60" w:rsidP="008E29FE">
      <w:pPr>
        <w:pStyle w:val="Titre2"/>
        <w:rPr>
          <w:sz w:val="20"/>
        </w:rPr>
      </w:pPr>
      <w:bookmarkStart w:id="26" w:name="_Toc510254207"/>
      <w:bookmarkStart w:id="27" w:name="_Toc510254359"/>
      <w:bookmarkStart w:id="28" w:name="_Toc510254419"/>
      <w:bookmarkStart w:id="29" w:name="_Toc510254486"/>
      <w:bookmarkStart w:id="30" w:name="_Toc510254870"/>
      <w:bookmarkStart w:id="31" w:name="_Toc510254913"/>
      <w:bookmarkStart w:id="32" w:name="_Toc510254956"/>
      <w:bookmarkStart w:id="33" w:name="_Toc510254999"/>
      <w:bookmarkStart w:id="34" w:name="_Toc268858425"/>
      <w:bookmarkStart w:id="35" w:name="_Toc268858486"/>
      <w:bookmarkStart w:id="36" w:name="_Toc268860157"/>
      <w:bookmarkStart w:id="37" w:name="_Toc268860251"/>
      <w:bookmarkStart w:id="38" w:name="_Toc269197375"/>
      <w:bookmarkStart w:id="39" w:name="_Toc270599560"/>
      <w:bookmarkStart w:id="40" w:name="_Toc292799242"/>
      <w:bookmarkStart w:id="41" w:name="_Toc434409740"/>
      <w:bookmarkStart w:id="42" w:name="_Toc205816207"/>
      <w:r w:rsidRPr="008E29FE">
        <w:rPr>
          <w:sz w:val="20"/>
        </w:rPr>
        <w:t>Signalisation</w:t>
      </w:r>
      <w:bookmarkEnd w:id="42"/>
      <w:r w:rsidRPr="008E29FE">
        <w:rPr>
          <w:sz w:val="20"/>
        </w:rPr>
        <w:t xml:space="preserve"> </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393424" w:rsidRPr="008E29FE">
        <w:rPr>
          <w:sz w:val="20"/>
        </w:rPr>
        <w:t xml:space="preserve"> </w:t>
      </w:r>
    </w:p>
    <w:p w14:paraId="5E433CFC" w14:textId="77777777" w:rsidR="00CD2366" w:rsidRPr="008E29FE" w:rsidRDefault="00CD2366" w:rsidP="008E29FE">
      <w:pPr>
        <w:spacing w:line="276" w:lineRule="auto"/>
        <w:rPr>
          <w:rFonts w:cs="Arial"/>
          <w:sz w:val="20"/>
        </w:rPr>
      </w:pPr>
    </w:p>
    <w:p w14:paraId="2728058E" w14:textId="19F81B7D" w:rsidR="00637E60" w:rsidRPr="008E29FE" w:rsidRDefault="00637E60" w:rsidP="008E29FE">
      <w:pPr>
        <w:spacing w:line="276" w:lineRule="auto"/>
        <w:rPr>
          <w:rFonts w:cs="Arial"/>
          <w:sz w:val="20"/>
        </w:rPr>
      </w:pPr>
      <w:r w:rsidRPr="008E29FE">
        <w:rPr>
          <w:rFonts w:cs="Arial"/>
          <w:sz w:val="20"/>
        </w:rPr>
        <w:t>Lors d’interventions sur des allées ouvertes au public, le titulaire prévoira la mise en place d’une signalisation dissuasiv</w:t>
      </w:r>
      <w:r w:rsidR="005565DB" w:rsidRPr="008E29FE">
        <w:rPr>
          <w:rFonts w:cs="Arial"/>
          <w:sz w:val="20"/>
        </w:rPr>
        <w:t>e afin d’éviter toute intrusion</w:t>
      </w:r>
      <w:r w:rsidRPr="008E29FE">
        <w:rPr>
          <w:rFonts w:cs="Arial"/>
          <w:sz w:val="20"/>
        </w:rPr>
        <w:t>. Ce dispositif ne dispense aucunement l'entreprise de la mise en place de personnels ch</w:t>
      </w:r>
      <w:r w:rsidR="00393424" w:rsidRPr="008E29FE">
        <w:rPr>
          <w:rFonts w:cs="Arial"/>
          <w:sz w:val="20"/>
        </w:rPr>
        <w:t>argés d'assurer la surveillance</w:t>
      </w:r>
      <w:r w:rsidRPr="008E29FE">
        <w:rPr>
          <w:rFonts w:cs="Arial"/>
          <w:sz w:val="20"/>
        </w:rPr>
        <w:t>.</w:t>
      </w:r>
    </w:p>
    <w:p w14:paraId="4569F20D" w14:textId="77777777" w:rsidR="00DF1114" w:rsidRPr="008E29FE" w:rsidRDefault="00DF1114" w:rsidP="008E29FE">
      <w:pPr>
        <w:spacing w:line="276" w:lineRule="auto"/>
        <w:rPr>
          <w:rFonts w:cs="Arial"/>
          <w:b/>
          <w:sz w:val="20"/>
        </w:rPr>
      </w:pPr>
    </w:p>
    <w:p w14:paraId="49761198" w14:textId="77777777" w:rsidR="00CD2366" w:rsidRPr="008E29FE" w:rsidRDefault="00CD2366" w:rsidP="008E29FE">
      <w:pPr>
        <w:spacing w:line="276" w:lineRule="auto"/>
        <w:rPr>
          <w:rFonts w:cs="Arial"/>
          <w:b/>
          <w:sz w:val="20"/>
        </w:rPr>
      </w:pPr>
    </w:p>
    <w:p w14:paraId="66F14C00" w14:textId="0D0BA2B8" w:rsidR="00B279BE" w:rsidRPr="008E29FE" w:rsidRDefault="00637E60" w:rsidP="008E29FE">
      <w:pPr>
        <w:pStyle w:val="Titre1"/>
        <w:rPr>
          <w:sz w:val="20"/>
          <w:szCs w:val="20"/>
        </w:rPr>
      </w:pPr>
      <w:bookmarkStart w:id="43" w:name="_Toc205816208"/>
      <w:r w:rsidRPr="008E29FE">
        <w:rPr>
          <w:sz w:val="20"/>
          <w:szCs w:val="20"/>
        </w:rPr>
        <w:t>Modalités d’exécution des prestations</w:t>
      </w:r>
      <w:bookmarkStart w:id="44" w:name="_Toc270599561"/>
      <w:bookmarkStart w:id="45" w:name="_Toc292799243"/>
      <w:bookmarkStart w:id="46" w:name="_Toc434409741"/>
      <w:bookmarkEnd w:id="43"/>
    </w:p>
    <w:p w14:paraId="6D60C46A" w14:textId="77777777" w:rsidR="00CD2366" w:rsidRPr="008E29FE" w:rsidRDefault="00CD2366" w:rsidP="008E29FE">
      <w:pPr>
        <w:spacing w:line="276" w:lineRule="auto"/>
        <w:rPr>
          <w:rFonts w:cs="Arial"/>
          <w:sz w:val="20"/>
        </w:rPr>
      </w:pPr>
    </w:p>
    <w:p w14:paraId="60C91B14" w14:textId="4483AA67" w:rsidR="00E123F4" w:rsidRPr="008E29FE" w:rsidRDefault="00637E60" w:rsidP="008E29FE">
      <w:pPr>
        <w:pStyle w:val="Titre2"/>
        <w:rPr>
          <w:sz w:val="20"/>
        </w:rPr>
      </w:pPr>
      <w:bookmarkStart w:id="47" w:name="_Toc205816209"/>
      <w:r w:rsidRPr="008E29FE">
        <w:rPr>
          <w:sz w:val="20"/>
        </w:rPr>
        <w:t>Accès et circulation</w:t>
      </w:r>
      <w:bookmarkEnd w:id="44"/>
      <w:bookmarkEnd w:id="45"/>
      <w:bookmarkEnd w:id="46"/>
      <w:r w:rsidR="006C07E8" w:rsidRPr="008E29FE">
        <w:rPr>
          <w:sz w:val="20"/>
        </w:rPr>
        <w:t xml:space="preserve"> des agents du titulaire et des véhicules</w:t>
      </w:r>
      <w:bookmarkEnd w:id="47"/>
      <w:r w:rsidR="00C72078" w:rsidRPr="008E29FE">
        <w:rPr>
          <w:sz w:val="20"/>
        </w:rPr>
        <w:t xml:space="preserve"> </w:t>
      </w:r>
    </w:p>
    <w:p w14:paraId="1165BED0" w14:textId="77777777" w:rsidR="00CD2366" w:rsidRPr="008E29FE" w:rsidRDefault="00CD2366" w:rsidP="008E29FE">
      <w:pPr>
        <w:spacing w:line="276" w:lineRule="auto"/>
        <w:rPr>
          <w:rFonts w:cs="Arial"/>
          <w:sz w:val="20"/>
        </w:rPr>
      </w:pPr>
    </w:p>
    <w:p w14:paraId="77902161" w14:textId="4F1C729D" w:rsidR="006C07E8" w:rsidRPr="008E29FE" w:rsidRDefault="006C07E8" w:rsidP="008E29FE">
      <w:pPr>
        <w:spacing w:line="276" w:lineRule="auto"/>
        <w:rPr>
          <w:rFonts w:cs="Arial"/>
          <w:sz w:val="20"/>
        </w:rPr>
      </w:pPr>
      <w:r w:rsidRPr="008E29FE">
        <w:rPr>
          <w:rFonts w:cs="Arial"/>
          <w:sz w:val="20"/>
        </w:rPr>
        <w:t>Le titulaire fournira au CMN, la liste du personnel devant intervenir sur le site.</w:t>
      </w:r>
    </w:p>
    <w:p w14:paraId="61E0B76B" w14:textId="77777777" w:rsidR="00960879" w:rsidRPr="008E29FE" w:rsidRDefault="00960879" w:rsidP="008E29FE">
      <w:pPr>
        <w:spacing w:line="276" w:lineRule="auto"/>
        <w:rPr>
          <w:rFonts w:cs="Arial"/>
          <w:sz w:val="20"/>
        </w:rPr>
      </w:pPr>
    </w:p>
    <w:p w14:paraId="6F5D841E" w14:textId="096B4EE3" w:rsidR="00637E60" w:rsidRPr="008E29FE" w:rsidRDefault="00C936F1" w:rsidP="008E29FE">
      <w:pPr>
        <w:spacing w:line="276" w:lineRule="auto"/>
        <w:rPr>
          <w:rFonts w:cs="Arial"/>
          <w:sz w:val="20"/>
        </w:rPr>
      </w:pPr>
      <w:r w:rsidRPr="008E29FE">
        <w:rPr>
          <w:rFonts w:cs="Arial"/>
          <w:sz w:val="20"/>
        </w:rPr>
        <w:t xml:space="preserve">A chaque début de journée, les agents du titulaire </w:t>
      </w:r>
      <w:r w:rsidR="00DF1114" w:rsidRPr="008E29FE">
        <w:rPr>
          <w:rFonts w:cs="Arial"/>
          <w:sz w:val="20"/>
        </w:rPr>
        <w:t>devront</w:t>
      </w:r>
      <w:r w:rsidRPr="008E29FE">
        <w:rPr>
          <w:rFonts w:cs="Arial"/>
          <w:sz w:val="20"/>
        </w:rPr>
        <w:t xml:space="preserve"> se p</w:t>
      </w:r>
      <w:r w:rsidR="004A0527" w:rsidRPr="008E29FE">
        <w:rPr>
          <w:rFonts w:cs="Arial"/>
          <w:sz w:val="20"/>
        </w:rPr>
        <w:t>résenter au personnel du château</w:t>
      </w:r>
      <w:r w:rsidRPr="008E29FE">
        <w:rPr>
          <w:rFonts w:cs="Arial"/>
          <w:sz w:val="20"/>
        </w:rPr>
        <w:t xml:space="preserve">, </w:t>
      </w:r>
      <w:r w:rsidR="00B279BE" w:rsidRPr="008E29FE">
        <w:rPr>
          <w:rFonts w:cs="Arial"/>
          <w:sz w:val="20"/>
        </w:rPr>
        <w:t>afin de signaler leur présence.</w:t>
      </w:r>
    </w:p>
    <w:p w14:paraId="71A252BB" w14:textId="77777777" w:rsidR="00637E60" w:rsidRPr="008E29FE" w:rsidRDefault="00637E60" w:rsidP="008E29FE">
      <w:pPr>
        <w:spacing w:line="276" w:lineRule="auto"/>
        <w:rPr>
          <w:rFonts w:cs="Arial"/>
          <w:sz w:val="20"/>
        </w:rPr>
      </w:pPr>
    </w:p>
    <w:p w14:paraId="7B4CB60F" w14:textId="3EAC5406" w:rsidR="00637E60" w:rsidRPr="008E29FE" w:rsidRDefault="00637E60" w:rsidP="008E29FE">
      <w:pPr>
        <w:spacing w:line="276" w:lineRule="auto"/>
        <w:rPr>
          <w:rFonts w:cs="Arial"/>
          <w:b/>
          <w:sz w:val="20"/>
        </w:rPr>
      </w:pPr>
      <w:r w:rsidRPr="008E29FE">
        <w:rPr>
          <w:rFonts w:cs="Arial"/>
          <w:b/>
          <w:sz w:val="20"/>
        </w:rPr>
        <w:t>Pour les circu</w:t>
      </w:r>
      <w:r w:rsidR="004A0527" w:rsidRPr="008E29FE">
        <w:rPr>
          <w:rFonts w:cs="Arial"/>
          <w:b/>
          <w:sz w:val="20"/>
        </w:rPr>
        <w:t>lations à l’intérieur du parc du château</w:t>
      </w:r>
      <w:r w:rsidRPr="008E29FE">
        <w:rPr>
          <w:rFonts w:cs="Arial"/>
          <w:b/>
          <w:sz w:val="20"/>
        </w:rPr>
        <w:t xml:space="preserve">, il est rappelé </w:t>
      </w:r>
      <w:r w:rsidR="00DF1114" w:rsidRPr="008E29FE">
        <w:rPr>
          <w:rFonts w:cs="Arial"/>
          <w:b/>
          <w:sz w:val="20"/>
        </w:rPr>
        <w:t>au titulaire</w:t>
      </w:r>
      <w:r w:rsidRPr="008E29FE">
        <w:rPr>
          <w:rFonts w:cs="Arial"/>
          <w:b/>
          <w:sz w:val="20"/>
        </w:rPr>
        <w:t xml:space="preserve"> la fragilité de l’ensemble des allées dont les structures et les revêtements n’ont pas été conçus pour u</w:t>
      </w:r>
      <w:r w:rsidR="00DF1114" w:rsidRPr="008E29FE">
        <w:rPr>
          <w:rFonts w:cs="Arial"/>
          <w:b/>
          <w:sz w:val="20"/>
        </w:rPr>
        <w:t>ne circulation d’engins lourds et encombrants.</w:t>
      </w:r>
      <w:r w:rsidR="00ED1F35" w:rsidRPr="008E29FE">
        <w:rPr>
          <w:rFonts w:cs="Arial"/>
          <w:b/>
          <w:sz w:val="20"/>
        </w:rPr>
        <w:t xml:space="preserve"> Exceptée l’allée de la </w:t>
      </w:r>
      <w:proofErr w:type="spellStart"/>
      <w:r w:rsidR="00ED1F35" w:rsidRPr="008E29FE">
        <w:rPr>
          <w:rFonts w:cs="Arial"/>
          <w:b/>
          <w:sz w:val="20"/>
        </w:rPr>
        <w:t>Bouvardière</w:t>
      </w:r>
      <w:proofErr w:type="spellEnd"/>
      <w:r w:rsidR="00ED1F35" w:rsidRPr="008E29FE">
        <w:rPr>
          <w:rFonts w:cs="Arial"/>
          <w:b/>
          <w:sz w:val="20"/>
        </w:rPr>
        <w:t xml:space="preserve"> qui peut recevoir des engins lourds</w:t>
      </w:r>
      <w:r w:rsidR="009B4535" w:rsidRPr="008E29FE">
        <w:rPr>
          <w:rFonts w:cs="Arial"/>
          <w:b/>
          <w:sz w:val="20"/>
        </w:rPr>
        <w:t xml:space="preserve"> (44 T)</w:t>
      </w:r>
      <w:r w:rsidR="00ED1F35" w:rsidRPr="008E29FE">
        <w:rPr>
          <w:rFonts w:cs="Arial"/>
          <w:b/>
          <w:sz w:val="20"/>
        </w:rPr>
        <w:t xml:space="preserve"> jusqu’au croisement de l’allée des Chanoines.</w:t>
      </w:r>
    </w:p>
    <w:p w14:paraId="14448DAC" w14:textId="77777777" w:rsidR="00D1733C" w:rsidRPr="008E29FE" w:rsidRDefault="00D1733C" w:rsidP="008E29FE">
      <w:pPr>
        <w:spacing w:line="276" w:lineRule="auto"/>
        <w:rPr>
          <w:rFonts w:cs="Arial"/>
          <w:b/>
          <w:sz w:val="20"/>
          <w:highlight w:val="green"/>
        </w:rPr>
      </w:pPr>
    </w:p>
    <w:p w14:paraId="48F14D78" w14:textId="760C7EEF" w:rsidR="00C936F1" w:rsidRPr="008E29FE" w:rsidRDefault="004A0527" w:rsidP="008E29FE">
      <w:pPr>
        <w:spacing w:line="276" w:lineRule="auto"/>
        <w:rPr>
          <w:rFonts w:cs="Arial"/>
          <w:b/>
          <w:sz w:val="20"/>
          <w:u w:val="single"/>
        </w:rPr>
      </w:pPr>
      <w:r w:rsidRPr="008E29FE">
        <w:rPr>
          <w:rFonts w:cs="Arial"/>
          <w:b/>
          <w:sz w:val="20"/>
        </w:rPr>
        <w:t>Dans l’enceinte du parc du château</w:t>
      </w:r>
      <w:r w:rsidR="00C936F1" w:rsidRPr="008E29FE">
        <w:rPr>
          <w:rFonts w:cs="Arial"/>
          <w:b/>
          <w:sz w:val="20"/>
        </w:rPr>
        <w:t xml:space="preserve">, la vitesse maximale admise pour les véhicules est </w:t>
      </w:r>
      <w:r w:rsidR="00F812CF" w:rsidRPr="008E29FE">
        <w:rPr>
          <w:rFonts w:cs="Arial"/>
          <w:b/>
          <w:sz w:val="20"/>
        </w:rPr>
        <w:t>de 5</w:t>
      </w:r>
      <w:r w:rsidR="00E123F4" w:rsidRPr="008E29FE">
        <w:rPr>
          <w:rFonts w:cs="Arial"/>
          <w:b/>
          <w:sz w:val="20"/>
        </w:rPr>
        <w:t xml:space="preserve"> </w:t>
      </w:r>
      <w:r w:rsidR="00C936F1" w:rsidRPr="008E29FE">
        <w:rPr>
          <w:rFonts w:cs="Arial"/>
          <w:b/>
          <w:sz w:val="20"/>
        </w:rPr>
        <w:t xml:space="preserve">km/h, il est en outre impératif de rouler « au pas » dans les endroits sans visibilité </w:t>
      </w:r>
      <w:r w:rsidR="00C936F1" w:rsidRPr="008E29FE">
        <w:rPr>
          <w:rFonts w:cs="Arial"/>
          <w:b/>
          <w:sz w:val="20"/>
          <w:u w:val="single"/>
        </w:rPr>
        <w:t>et de respecter le tracé des allées.</w:t>
      </w:r>
    </w:p>
    <w:p w14:paraId="6C35BD59" w14:textId="5E54C502" w:rsidR="00C936F1" w:rsidRPr="008E29FE" w:rsidRDefault="00C936F1" w:rsidP="008E29FE">
      <w:pPr>
        <w:spacing w:line="276" w:lineRule="auto"/>
        <w:rPr>
          <w:rFonts w:cs="Arial"/>
          <w:sz w:val="20"/>
        </w:rPr>
      </w:pPr>
      <w:r w:rsidRPr="008E29FE">
        <w:rPr>
          <w:rFonts w:cs="Arial"/>
          <w:sz w:val="20"/>
        </w:rPr>
        <w:t xml:space="preserve">Tout dommage constaté au sein du </w:t>
      </w:r>
      <w:r w:rsidR="00F812CF" w:rsidRPr="008E29FE">
        <w:rPr>
          <w:rFonts w:cs="Arial"/>
          <w:sz w:val="20"/>
        </w:rPr>
        <w:t xml:space="preserve">parc </w:t>
      </w:r>
      <w:r w:rsidRPr="008E29FE">
        <w:rPr>
          <w:rFonts w:cs="Arial"/>
          <w:sz w:val="20"/>
        </w:rPr>
        <w:t>donnera lieu, à la charge et aux frais de l’entreprise responsable, à la mise en œuvre de l’ensemble des travaux nécessair</w:t>
      </w:r>
      <w:r w:rsidR="006C07E8" w:rsidRPr="008E29FE">
        <w:rPr>
          <w:rFonts w:cs="Arial"/>
          <w:sz w:val="20"/>
        </w:rPr>
        <w:t>es à la remise en état complète, notamment la remise en état des allées et gazons.</w:t>
      </w:r>
    </w:p>
    <w:p w14:paraId="64ADE77B" w14:textId="77777777" w:rsidR="00637E60" w:rsidRPr="008E29FE" w:rsidRDefault="00637E60" w:rsidP="008E29FE">
      <w:pPr>
        <w:spacing w:line="276" w:lineRule="auto"/>
        <w:rPr>
          <w:rFonts w:cs="Arial"/>
          <w:sz w:val="20"/>
        </w:rPr>
      </w:pPr>
    </w:p>
    <w:p w14:paraId="7E96461A" w14:textId="6D0D5CBC" w:rsidR="00C936F1" w:rsidRPr="008E29FE" w:rsidRDefault="00637E60" w:rsidP="008E29FE">
      <w:pPr>
        <w:spacing w:line="276" w:lineRule="auto"/>
        <w:rPr>
          <w:rFonts w:cs="Arial"/>
          <w:b/>
          <w:sz w:val="20"/>
        </w:rPr>
      </w:pPr>
      <w:r w:rsidRPr="008E29FE">
        <w:rPr>
          <w:rFonts w:cs="Arial"/>
          <w:b/>
          <w:sz w:val="20"/>
        </w:rPr>
        <w:t xml:space="preserve">En conséquence, </w:t>
      </w:r>
      <w:r w:rsidR="00C936F1" w:rsidRPr="008E29FE">
        <w:rPr>
          <w:rFonts w:cs="Arial"/>
          <w:b/>
          <w:sz w:val="20"/>
        </w:rPr>
        <w:t xml:space="preserve">le </w:t>
      </w:r>
      <w:r w:rsidR="000C7FFB" w:rsidRPr="008E29FE">
        <w:rPr>
          <w:rFonts w:cs="Arial"/>
          <w:b/>
          <w:sz w:val="20"/>
        </w:rPr>
        <w:t xml:space="preserve">château de </w:t>
      </w:r>
      <w:proofErr w:type="spellStart"/>
      <w:r w:rsidR="000C7FFB" w:rsidRPr="008E29FE">
        <w:rPr>
          <w:rFonts w:cs="Arial"/>
          <w:b/>
          <w:sz w:val="20"/>
        </w:rPr>
        <w:t>Carrouges</w:t>
      </w:r>
      <w:proofErr w:type="spellEnd"/>
      <w:r w:rsidR="000C7FFB" w:rsidRPr="008E29FE">
        <w:rPr>
          <w:rFonts w:cs="Arial"/>
          <w:b/>
          <w:sz w:val="20"/>
        </w:rPr>
        <w:t xml:space="preserve"> </w:t>
      </w:r>
      <w:r w:rsidR="00F75935" w:rsidRPr="008E29FE">
        <w:rPr>
          <w:rFonts w:cs="Arial"/>
          <w:b/>
          <w:sz w:val="20"/>
        </w:rPr>
        <w:t>fournira</w:t>
      </w:r>
      <w:r w:rsidR="00C936F1" w:rsidRPr="008E29FE">
        <w:rPr>
          <w:rFonts w:cs="Arial"/>
          <w:b/>
          <w:sz w:val="20"/>
        </w:rPr>
        <w:t xml:space="preserve"> un plan de circulation</w:t>
      </w:r>
      <w:r w:rsidR="00591CB9" w:rsidRPr="008E29FE">
        <w:rPr>
          <w:rFonts w:cs="Arial"/>
          <w:b/>
          <w:sz w:val="20"/>
        </w:rPr>
        <w:t xml:space="preserve"> (annexe 2)</w:t>
      </w:r>
      <w:r w:rsidR="00C936F1" w:rsidRPr="008E29FE">
        <w:rPr>
          <w:rFonts w:cs="Arial"/>
          <w:b/>
          <w:sz w:val="20"/>
        </w:rPr>
        <w:t xml:space="preserve">, afin que </w:t>
      </w:r>
      <w:r w:rsidRPr="008E29FE">
        <w:rPr>
          <w:rFonts w:cs="Arial"/>
          <w:b/>
          <w:sz w:val="20"/>
        </w:rPr>
        <w:t xml:space="preserve">tous les moyens </w:t>
      </w:r>
      <w:r w:rsidR="00C936F1" w:rsidRPr="008E29FE">
        <w:rPr>
          <w:rFonts w:cs="Arial"/>
          <w:b/>
          <w:sz w:val="20"/>
        </w:rPr>
        <w:t>soient</w:t>
      </w:r>
      <w:r w:rsidRPr="008E29FE">
        <w:rPr>
          <w:rFonts w:cs="Arial"/>
          <w:b/>
          <w:sz w:val="20"/>
        </w:rPr>
        <w:t xml:space="preserve"> mis en œuvre pour adapter le matériel (encombrement, poids à l’essieu) à la stru</w:t>
      </w:r>
      <w:r w:rsidR="00C936F1" w:rsidRPr="008E29FE">
        <w:rPr>
          <w:rFonts w:cs="Arial"/>
          <w:b/>
          <w:sz w:val="20"/>
        </w:rPr>
        <w:t>cture et au tracé de ces allées</w:t>
      </w:r>
      <w:r w:rsidR="00BF31EF" w:rsidRPr="008E29FE">
        <w:rPr>
          <w:rFonts w:cs="Arial"/>
          <w:b/>
          <w:sz w:val="20"/>
        </w:rPr>
        <w:t>.</w:t>
      </w:r>
    </w:p>
    <w:p w14:paraId="32F11826" w14:textId="77777777" w:rsidR="00960879" w:rsidRPr="008E29FE" w:rsidRDefault="00960879" w:rsidP="008E29FE">
      <w:pPr>
        <w:spacing w:line="276" w:lineRule="auto"/>
        <w:rPr>
          <w:rFonts w:cs="Arial"/>
          <w:b/>
          <w:sz w:val="20"/>
          <w:highlight w:val="green"/>
        </w:rPr>
      </w:pPr>
    </w:p>
    <w:p w14:paraId="660C4D47" w14:textId="77777777" w:rsidR="00637E60" w:rsidRPr="008E29FE" w:rsidRDefault="00637E60" w:rsidP="008E29FE">
      <w:pPr>
        <w:spacing w:line="276" w:lineRule="auto"/>
        <w:rPr>
          <w:rFonts w:cs="Arial"/>
          <w:sz w:val="20"/>
          <w:highlight w:val="green"/>
        </w:rPr>
      </w:pPr>
    </w:p>
    <w:p w14:paraId="10FD8CC4" w14:textId="602D0032" w:rsidR="00637E60" w:rsidRPr="008E29FE" w:rsidRDefault="00637E60" w:rsidP="008E29FE">
      <w:pPr>
        <w:pStyle w:val="Titre2"/>
        <w:rPr>
          <w:sz w:val="20"/>
        </w:rPr>
      </w:pPr>
      <w:bookmarkStart w:id="48" w:name="_Toc159234149"/>
      <w:bookmarkStart w:id="49" w:name="_Toc159234328"/>
      <w:bookmarkStart w:id="50" w:name="_Toc159234507"/>
      <w:bookmarkStart w:id="51" w:name="_Toc292799245"/>
      <w:bookmarkStart w:id="52" w:name="_Toc434409743"/>
      <w:bookmarkStart w:id="53" w:name="_Toc205816210"/>
      <w:bookmarkEnd w:id="48"/>
      <w:bookmarkEnd w:id="49"/>
      <w:bookmarkEnd w:id="50"/>
      <w:r w:rsidRPr="008E29FE">
        <w:rPr>
          <w:sz w:val="20"/>
        </w:rPr>
        <w:t>Véhicules – Engins et matériels</w:t>
      </w:r>
      <w:bookmarkEnd w:id="51"/>
      <w:bookmarkEnd w:id="52"/>
      <w:bookmarkEnd w:id="53"/>
    </w:p>
    <w:p w14:paraId="085F9E5B" w14:textId="77777777" w:rsidR="00CD2366" w:rsidRPr="008E29FE" w:rsidRDefault="00CD2366" w:rsidP="008E29FE">
      <w:pPr>
        <w:overflowPunct/>
        <w:spacing w:line="276" w:lineRule="auto"/>
        <w:rPr>
          <w:rFonts w:cs="Arial"/>
          <w:sz w:val="20"/>
        </w:rPr>
      </w:pPr>
    </w:p>
    <w:p w14:paraId="365EBA4B" w14:textId="0755F9DF" w:rsidR="00637E60" w:rsidRPr="008E29FE" w:rsidRDefault="00637E60" w:rsidP="008E29FE">
      <w:pPr>
        <w:overflowPunct/>
        <w:spacing w:line="276" w:lineRule="auto"/>
        <w:rPr>
          <w:rFonts w:cs="Arial"/>
          <w:sz w:val="20"/>
        </w:rPr>
      </w:pPr>
      <w:r w:rsidRPr="008E29FE">
        <w:rPr>
          <w:rFonts w:cs="Arial"/>
          <w:sz w:val="20"/>
        </w:rPr>
        <w:t>Le titulaire est le seul responsable des matériels qu’il utilise durant ses prestations. Il est le garant de leur parfaite conformité et de leur</w:t>
      </w:r>
      <w:r w:rsidR="00BF31EF" w:rsidRPr="008E29FE">
        <w:rPr>
          <w:rFonts w:cs="Arial"/>
          <w:sz w:val="20"/>
        </w:rPr>
        <w:t>s</w:t>
      </w:r>
      <w:r w:rsidRPr="008E29FE">
        <w:rPr>
          <w:rFonts w:cs="Arial"/>
          <w:sz w:val="20"/>
        </w:rPr>
        <w:t xml:space="preserve"> vérification</w:t>
      </w:r>
      <w:r w:rsidR="00BF31EF" w:rsidRPr="008E29FE">
        <w:rPr>
          <w:rFonts w:cs="Arial"/>
          <w:sz w:val="20"/>
        </w:rPr>
        <w:t>s</w:t>
      </w:r>
      <w:r w:rsidRPr="008E29FE">
        <w:rPr>
          <w:rFonts w:cs="Arial"/>
          <w:sz w:val="20"/>
        </w:rPr>
        <w:t xml:space="preserve"> régulière</w:t>
      </w:r>
      <w:r w:rsidR="00BF31EF" w:rsidRPr="008E29FE">
        <w:rPr>
          <w:rFonts w:cs="Arial"/>
          <w:sz w:val="20"/>
        </w:rPr>
        <w:t>s</w:t>
      </w:r>
      <w:r w:rsidRPr="008E29FE">
        <w:rPr>
          <w:rFonts w:cs="Arial"/>
          <w:sz w:val="20"/>
        </w:rPr>
        <w:t xml:space="preserve">. </w:t>
      </w:r>
    </w:p>
    <w:p w14:paraId="6B1DA5F0" w14:textId="77777777" w:rsidR="00637E60" w:rsidRPr="008E29FE" w:rsidRDefault="00637E60" w:rsidP="008E29FE">
      <w:pPr>
        <w:overflowPunct/>
        <w:spacing w:line="276" w:lineRule="auto"/>
        <w:rPr>
          <w:rFonts w:cs="Arial"/>
          <w:sz w:val="20"/>
        </w:rPr>
      </w:pPr>
    </w:p>
    <w:p w14:paraId="6B73C818" w14:textId="77777777" w:rsidR="00637E60" w:rsidRPr="008E29FE" w:rsidRDefault="00637E60" w:rsidP="008E29FE">
      <w:pPr>
        <w:overflowPunct/>
        <w:spacing w:line="276" w:lineRule="auto"/>
        <w:rPr>
          <w:rFonts w:cs="Arial"/>
          <w:sz w:val="20"/>
        </w:rPr>
      </w:pPr>
      <w:r w:rsidRPr="008E29FE">
        <w:rPr>
          <w:rFonts w:cs="Arial"/>
          <w:sz w:val="20"/>
        </w:rPr>
        <w:t xml:space="preserve">Les véhicules, engins, outillage et autres matériels utilisés par </w:t>
      </w:r>
      <w:r w:rsidR="00BF31EF" w:rsidRPr="008E29FE">
        <w:rPr>
          <w:rFonts w:cs="Arial"/>
          <w:sz w:val="20"/>
        </w:rPr>
        <w:t>le titulaire</w:t>
      </w:r>
      <w:r w:rsidRPr="008E29FE">
        <w:rPr>
          <w:rFonts w:cs="Arial"/>
          <w:sz w:val="20"/>
        </w:rPr>
        <w:t xml:space="preserve"> doivent être adaptés aux prestations à fournir et en bon état. Ils doivent être récents et dans un état de bon fonctionnement. </w:t>
      </w:r>
    </w:p>
    <w:p w14:paraId="53D02DBD" w14:textId="77777777" w:rsidR="00637E60" w:rsidRPr="008E29FE" w:rsidRDefault="00637E60" w:rsidP="008E29FE">
      <w:pPr>
        <w:overflowPunct/>
        <w:spacing w:line="276" w:lineRule="auto"/>
        <w:rPr>
          <w:rFonts w:cs="Arial"/>
          <w:sz w:val="20"/>
        </w:rPr>
      </w:pPr>
    </w:p>
    <w:p w14:paraId="74779096" w14:textId="77777777" w:rsidR="00637E60" w:rsidRPr="008E29FE" w:rsidRDefault="00637E60" w:rsidP="008E29FE">
      <w:pPr>
        <w:overflowPunct/>
        <w:spacing w:line="276" w:lineRule="auto"/>
        <w:rPr>
          <w:rFonts w:cs="Arial"/>
          <w:b/>
          <w:sz w:val="20"/>
        </w:rPr>
      </w:pPr>
      <w:r w:rsidRPr="008E29FE">
        <w:rPr>
          <w:rFonts w:cs="Arial"/>
          <w:b/>
          <w:sz w:val="20"/>
        </w:rPr>
        <w:t xml:space="preserve">Le CMN se réserve le droit de refuser les véhicules et engins qui ne correspondraient pas, soit aux dispositions du présent CCP, soit aux besoins nécessaires pour une exécution parfaite de la prestation. </w:t>
      </w:r>
    </w:p>
    <w:p w14:paraId="29F2BE09" w14:textId="77777777" w:rsidR="00637E60" w:rsidRPr="008E29FE" w:rsidRDefault="00637E60" w:rsidP="008E29FE">
      <w:pPr>
        <w:overflowPunct/>
        <w:spacing w:line="276" w:lineRule="auto"/>
        <w:rPr>
          <w:rFonts w:cs="Arial"/>
          <w:sz w:val="20"/>
        </w:rPr>
      </w:pPr>
    </w:p>
    <w:p w14:paraId="60711657" w14:textId="54DCBF60" w:rsidR="00637E60" w:rsidRPr="008E29FE" w:rsidRDefault="00637E60" w:rsidP="008E29FE">
      <w:pPr>
        <w:overflowPunct/>
        <w:spacing w:line="276" w:lineRule="auto"/>
        <w:rPr>
          <w:rFonts w:cs="Arial"/>
          <w:sz w:val="20"/>
        </w:rPr>
      </w:pPr>
      <w:r w:rsidRPr="008E29FE">
        <w:rPr>
          <w:rFonts w:cs="Arial"/>
          <w:sz w:val="20"/>
        </w:rPr>
        <w:t xml:space="preserve">Le fait que le CMN n’ait pas formulé d’observations sur les véhicules, engins, outillage et le matériel ne l'engage en rien quant à leur conformité envers les règlements et lois en vigueur (service des mines, inspection du travail). </w:t>
      </w:r>
    </w:p>
    <w:p w14:paraId="6D72F4D9" w14:textId="77777777" w:rsidR="00637E60" w:rsidRPr="008E29FE" w:rsidRDefault="00637E60" w:rsidP="008E29FE">
      <w:pPr>
        <w:overflowPunct/>
        <w:spacing w:line="276" w:lineRule="auto"/>
        <w:rPr>
          <w:rFonts w:cs="Arial"/>
          <w:sz w:val="20"/>
        </w:rPr>
      </w:pPr>
    </w:p>
    <w:p w14:paraId="38BAB74A" w14:textId="5E70A944" w:rsidR="00EE7E1F" w:rsidRPr="008E29FE" w:rsidRDefault="00637E60" w:rsidP="008E29FE">
      <w:pPr>
        <w:overflowPunct/>
        <w:spacing w:line="276" w:lineRule="auto"/>
        <w:rPr>
          <w:rFonts w:cs="Arial"/>
          <w:sz w:val="20"/>
        </w:rPr>
      </w:pPr>
      <w:r w:rsidRPr="008E29FE">
        <w:rPr>
          <w:rFonts w:cs="Arial"/>
          <w:sz w:val="20"/>
        </w:rPr>
        <w:t>En cas de panne de l’un des véhicules ou matériels utilisés, le titulaire doit prendre toutes les mesures nécessaires afin d’assurer sa réparation ou son remplacement et ceci sans conséquences sur le bon déroulement des prestations.</w:t>
      </w:r>
    </w:p>
    <w:p w14:paraId="0719B6D9" w14:textId="77777777" w:rsidR="00470BBA" w:rsidRPr="008E29FE" w:rsidRDefault="00470BBA" w:rsidP="008E29FE">
      <w:pPr>
        <w:overflowPunct/>
        <w:spacing w:line="276" w:lineRule="auto"/>
        <w:rPr>
          <w:rFonts w:cs="Arial"/>
          <w:sz w:val="20"/>
        </w:rPr>
      </w:pPr>
    </w:p>
    <w:p w14:paraId="6E166919" w14:textId="2FA1F9D1" w:rsidR="00637E60" w:rsidRPr="008E29FE" w:rsidRDefault="00393424" w:rsidP="008E29FE">
      <w:pPr>
        <w:pStyle w:val="Titre2"/>
        <w:rPr>
          <w:sz w:val="20"/>
        </w:rPr>
      </w:pPr>
      <w:bookmarkStart w:id="54" w:name="_Toc292799247"/>
      <w:bookmarkStart w:id="55" w:name="_Toc434409745"/>
      <w:bookmarkStart w:id="56" w:name="_Toc205816211"/>
      <w:r w:rsidRPr="008E29FE">
        <w:rPr>
          <w:sz w:val="20"/>
        </w:rPr>
        <w:t>Prestations</w:t>
      </w:r>
      <w:r w:rsidR="00637E60" w:rsidRPr="008E29FE">
        <w:rPr>
          <w:sz w:val="20"/>
        </w:rPr>
        <w:t xml:space="preserve"> sur les voies publiques</w:t>
      </w:r>
      <w:bookmarkEnd w:id="54"/>
      <w:bookmarkEnd w:id="55"/>
      <w:bookmarkEnd w:id="56"/>
    </w:p>
    <w:p w14:paraId="69E79D2A" w14:textId="77777777" w:rsidR="00CD2366" w:rsidRPr="008E29FE" w:rsidRDefault="00CD2366" w:rsidP="008E29FE">
      <w:pPr>
        <w:spacing w:line="276" w:lineRule="auto"/>
        <w:rPr>
          <w:rFonts w:cs="Arial"/>
          <w:sz w:val="20"/>
        </w:rPr>
      </w:pPr>
    </w:p>
    <w:p w14:paraId="3B5D3C08" w14:textId="574AC154" w:rsidR="00637E60" w:rsidRPr="008E29FE" w:rsidRDefault="00BF31EF" w:rsidP="008E29FE">
      <w:pPr>
        <w:spacing w:line="276" w:lineRule="auto"/>
        <w:rPr>
          <w:rFonts w:cs="Arial"/>
          <w:sz w:val="20"/>
        </w:rPr>
      </w:pPr>
      <w:r w:rsidRPr="008E29FE">
        <w:rPr>
          <w:rFonts w:cs="Arial"/>
          <w:sz w:val="20"/>
        </w:rPr>
        <w:t>Le titulaire</w:t>
      </w:r>
      <w:r w:rsidR="00637E60" w:rsidRPr="008E29FE">
        <w:rPr>
          <w:rFonts w:cs="Arial"/>
          <w:sz w:val="20"/>
        </w:rPr>
        <w:t xml:space="preserve"> prend toutes dispositions utiles afin d’obtenir les autorisations nécessaires pour ses interventions sur les voies et les domaines publics.</w:t>
      </w:r>
    </w:p>
    <w:p w14:paraId="02D4C711" w14:textId="77777777" w:rsidR="00637E60" w:rsidRPr="008E29FE" w:rsidRDefault="00637E60" w:rsidP="008E29FE">
      <w:pPr>
        <w:spacing w:line="276" w:lineRule="auto"/>
        <w:rPr>
          <w:rFonts w:cs="Arial"/>
          <w:sz w:val="20"/>
        </w:rPr>
      </w:pPr>
    </w:p>
    <w:p w14:paraId="37E58795" w14:textId="1755BF7D" w:rsidR="00637E60" w:rsidRPr="008E29FE" w:rsidRDefault="00637E60" w:rsidP="008E29FE">
      <w:pPr>
        <w:spacing w:line="276" w:lineRule="auto"/>
        <w:rPr>
          <w:rFonts w:cs="Arial"/>
          <w:sz w:val="20"/>
        </w:rPr>
      </w:pPr>
      <w:r w:rsidRPr="008E29FE">
        <w:rPr>
          <w:rFonts w:cs="Arial"/>
          <w:sz w:val="20"/>
        </w:rPr>
        <w:t xml:space="preserve">Il doit assurer une parfaite protection </w:t>
      </w:r>
      <w:r w:rsidR="00393424" w:rsidRPr="008E29FE">
        <w:rPr>
          <w:rFonts w:cs="Arial"/>
          <w:sz w:val="20"/>
        </w:rPr>
        <w:t>des lieux</w:t>
      </w:r>
      <w:r w:rsidRPr="008E29FE">
        <w:rPr>
          <w:rFonts w:cs="Arial"/>
          <w:sz w:val="20"/>
        </w:rPr>
        <w:t>. Il supporte toutes les charges relatives à l'établissement et à l'entretien de ses installations, y compris les chemins de service et les voies de desserte qui ne sont pas ouvertes à la circulation publique.</w:t>
      </w:r>
    </w:p>
    <w:p w14:paraId="3CBDD67B" w14:textId="77777777" w:rsidR="00637E60" w:rsidRPr="008E29FE" w:rsidRDefault="00637E60" w:rsidP="008E29FE">
      <w:pPr>
        <w:spacing w:line="276" w:lineRule="auto"/>
        <w:rPr>
          <w:rFonts w:cs="Arial"/>
          <w:sz w:val="20"/>
          <w:highlight w:val="green"/>
        </w:rPr>
      </w:pPr>
    </w:p>
    <w:p w14:paraId="59DA08EB" w14:textId="65325421" w:rsidR="00637E60" w:rsidRPr="008E29FE" w:rsidRDefault="00637E60" w:rsidP="008E29FE">
      <w:pPr>
        <w:pStyle w:val="Titre2"/>
        <w:rPr>
          <w:sz w:val="20"/>
        </w:rPr>
      </w:pPr>
      <w:bookmarkStart w:id="57" w:name="_Toc270599562"/>
      <w:bookmarkStart w:id="58" w:name="_Toc292799250"/>
      <w:bookmarkStart w:id="59" w:name="_Toc434409748"/>
      <w:bookmarkStart w:id="60" w:name="_Toc205816212"/>
      <w:r w:rsidRPr="008E29FE">
        <w:rPr>
          <w:sz w:val="20"/>
        </w:rPr>
        <w:t xml:space="preserve">Entretien - Nettoyage </w:t>
      </w:r>
      <w:bookmarkEnd w:id="57"/>
      <w:bookmarkEnd w:id="58"/>
      <w:bookmarkEnd w:id="59"/>
      <w:r w:rsidR="00393424" w:rsidRPr="008E29FE">
        <w:rPr>
          <w:sz w:val="20"/>
        </w:rPr>
        <w:t>des lieux d’intervention :</w:t>
      </w:r>
      <w:bookmarkEnd w:id="60"/>
    </w:p>
    <w:p w14:paraId="11ECFF42" w14:textId="77777777" w:rsidR="00CD2366" w:rsidRPr="008E29FE" w:rsidRDefault="00CD2366" w:rsidP="008E29FE">
      <w:pPr>
        <w:overflowPunct/>
        <w:spacing w:line="276" w:lineRule="auto"/>
        <w:rPr>
          <w:rFonts w:cs="Arial"/>
          <w:b/>
          <w:sz w:val="20"/>
        </w:rPr>
      </w:pPr>
    </w:p>
    <w:p w14:paraId="1D9BD697" w14:textId="75853271" w:rsidR="00637E60" w:rsidRPr="008E29FE" w:rsidRDefault="00637E60" w:rsidP="008E29FE">
      <w:pPr>
        <w:overflowPunct/>
        <w:spacing w:line="276" w:lineRule="auto"/>
        <w:rPr>
          <w:rFonts w:cs="Arial"/>
          <w:b/>
          <w:sz w:val="20"/>
        </w:rPr>
      </w:pPr>
      <w:r w:rsidRPr="008E29FE">
        <w:rPr>
          <w:rFonts w:cs="Arial"/>
          <w:b/>
          <w:sz w:val="20"/>
        </w:rPr>
        <w:t xml:space="preserve">Une importance particulière est donnée à la propreté </w:t>
      </w:r>
      <w:r w:rsidR="00393424" w:rsidRPr="008E29FE">
        <w:rPr>
          <w:rFonts w:cs="Arial"/>
          <w:b/>
          <w:sz w:val="20"/>
        </w:rPr>
        <w:t>des lieux</w:t>
      </w:r>
      <w:r w:rsidR="00F812CF" w:rsidRPr="008E29FE">
        <w:rPr>
          <w:rFonts w:cs="Arial"/>
          <w:b/>
          <w:sz w:val="20"/>
        </w:rPr>
        <w:t xml:space="preserve"> tant au sein du parc</w:t>
      </w:r>
      <w:r w:rsidRPr="008E29FE">
        <w:rPr>
          <w:rFonts w:cs="Arial"/>
          <w:b/>
          <w:sz w:val="20"/>
        </w:rPr>
        <w:t xml:space="preserve"> que sur les espaces publics extérieurs. </w:t>
      </w:r>
    </w:p>
    <w:p w14:paraId="7E8412B4" w14:textId="77777777" w:rsidR="00637E60" w:rsidRPr="008E29FE" w:rsidRDefault="00637E60" w:rsidP="008E29FE">
      <w:pPr>
        <w:spacing w:line="276" w:lineRule="auto"/>
        <w:rPr>
          <w:rFonts w:cs="Arial"/>
          <w:sz w:val="20"/>
        </w:rPr>
      </w:pPr>
    </w:p>
    <w:p w14:paraId="2BCE77E8" w14:textId="0B048BBA" w:rsidR="00637E60" w:rsidRPr="008E29FE" w:rsidRDefault="00637E60" w:rsidP="008E29FE">
      <w:pPr>
        <w:spacing w:line="276" w:lineRule="auto"/>
        <w:rPr>
          <w:rFonts w:cs="Arial"/>
          <w:sz w:val="20"/>
        </w:rPr>
      </w:pPr>
      <w:r w:rsidRPr="008E29FE">
        <w:rPr>
          <w:rFonts w:cs="Arial"/>
          <w:sz w:val="20"/>
        </w:rPr>
        <w:t xml:space="preserve">Le </w:t>
      </w:r>
      <w:r w:rsidR="00393424" w:rsidRPr="008E29FE">
        <w:rPr>
          <w:rFonts w:cs="Arial"/>
          <w:sz w:val="20"/>
        </w:rPr>
        <w:t>lieu d’intervention</w:t>
      </w:r>
      <w:r w:rsidRPr="008E29FE">
        <w:rPr>
          <w:rFonts w:cs="Arial"/>
          <w:sz w:val="20"/>
        </w:rPr>
        <w:t xml:space="preserve"> sera tenu dans un état de propreté constant.</w:t>
      </w:r>
    </w:p>
    <w:p w14:paraId="2ADAC424" w14:textId="77777777" w:rsidR="00637E60" w:rsidRPr="008E29FE" w:rsidRDefault="00637E60" w:rsidP="008E29FE">
      <w:pPr>
        <w:spacing w:line="276" w:lineRule="auto"/>
        <w:rPr>
          <w:rFonts w:cs="Arial"/>
          <w:sz w:val="20"/>
        </w:rPr>
      </w:pPr>
    </w:p>
    <w:p w14:paraId="25A37026" w14:textId="5D3BB003" w:rsidR="00637E60" w:rsidRPr="008E29FE" w:rsidRDefault="00BF31EF" w:rsidP="008E29FE">
      <w:pPr>
        <w:spacing w:line="276" w:lineRule="auto"/>
        <w:rPr>
          <w:rFonts w:cs="Arial"/>
          <w:sz w:val="20"/>
        </w:rPr>
      </w:pPr>
      <w:r w:rsidRPr="008E29FE">
        <w:rPr>
          <w:rFonts w:cs="Arial"/>
          <w:sz w:val="20"/>
        </w:rPr>
        <w:t>Le titulaire</w:t>
      </w:r>
      <w:r w:rsidR="00637E60" w:rsidRPr="008E29FE">
        <w:rPr>
          <w:rFonts w:cs="Arial"/>
          <w:sz w:val="20"/>
        </w:rPr>
        <w:t xml:space="preserve"> assurera, pour la partie qui le concerne, le nettoyage des salissures, gravois, terres d’extraction, déchets de végétation et détritus liés à son intervention, à l’extérieur de celui-ci du fait du déroulement des prestations et tout au long de son intervention. </w:t>
      </w:r>
    </w:p>
    <w:p w14:paraId="0A1217D5" w14:textId="77777777" w:rsidR="00637E60" w:rsidRPr="008E29FE" w:rsidRDefault="00637E60" w:rsidP="008E29FE">
      <w:pPr>
        <w:spacing w:line="276" w:lineRule="auto"/>
        <w:rPr>
          <w:rFonts w:cs="Arial"/>
          <w:sz w:val="20"/>
        </w:rPr>
      </w:pPr>
    </w:p>
    <w:p w14:paraId="7328F86E" w14:textId="6389F5F5" w:rsidR="00637E60" w:rsidRPr="008E29FE" w:rsidRDefault="00BF31EF" w:rsidP="008E29FE">
      <w:pPr>
        <w:spacing w:line="276" w:lineRule="auto"/>
        <w:rPr>
          <w:rFonts w:cs="Arial"/>
          <w:sz w:val="20"/>
        </w:rPr>
      </w:pPr>
      <w:r w:rsidRPr="008E29FE">
        <w:rPr>
          <w:rFonts w:cs="Arial"/>
          <w:sz w:val="20"/>
        </w:rPr>
        <w:t>Le titulaire</w:t>
      </w:r>
      <w:r w:rsidR="00637E60" w:rsidRPr="008E29FE">
        <w:rPr>
          <w:rFonts w:cs="Arial"/>
          <w:sz w:val="20"/>
        </w:rPr>
        <w:t xml:space="preserve"> est tenu de prendre à ses frais toutes les dispositions nécessaires pour </w:t>
      </w:r>
      <w:r w:rsidR="00CD0FE6" w:rsidRPr="008E29FE">
        <w:rPr>
          <w:rFonts w:cs="Arial"/>
          <w:sz w:val="20"/>
        </w:rPr>
        <w:t>éviter, qu’aux abords du site</w:t>
      </w:r>
      <w:r w:rsidR="00637E60" w:rsidRPr="008E29FE">
        <w:rPr>
          <w:rFonts w:cs="Arial"/>
          <w:sz w:val="20"/>
        </w:rPr>
        <w:t xml:space="preserve">, les chaussées ne soient souillées par les déblais provenant de l’exécution des prestations. Aucun engin ne doit quitter </w:t>
      </w:r>
      <w:r w:rsidR="00CD0FE6" w:rsidRPr="008E29FE">
        <w:rPr>
          <w:rFonts w:cs="Arial"/>
          <w:sz w:val="20"/>
        </w:rPr>
        <w:t>le site</w:t>
      </w:r>
      <w:r w:rsidR="00637E60" w:rsidRPr="008E29FE">
        <w:rPr>
          <w:rFonts w:cs="Arial"/>
          <w:sz w:val="20"/>
        </w:rPr>
        <w:t xml:space="preserve"> pour circuler sur les voies du domaine et sur les voies publiques tant que son état de propreté comporte un risque de souillure des allées.</w:t>
      </w:r>
    </w:p>
    <w:p w14:paraId="05CF7AB1" w14:textId="77777777" w:rsidR="00637E60" w:rsidRPr="008E29FE" w:rsidRDefault="00637E60" w:rsidP="008E29FE">
      <w:pPr>
        <w:overflowPunct/>
        <w:spacing w:line="276" w:lineRule="auto"/>
        <w:rPr>
          <w:rFonts w:cs="Arial"/>
          <w:sz w:val="20"/>
        </w:rPr>
      </w:pPr>
    </w:p>
    <w:p w14:paraId="03A28CFB" w14:textId="77777777" w:rsidR="00637E60" w:rsidRPr="008E29FE" w:rsidRDefault="00637E60" w:rsidP="008E29FE">
      <w:pPr>
        <w:overflowPunct/>
        <w:spacing w:line="276" w:lineRule="auto"/>
        <w:rPr>
          <w:rFonts w:cs="Arial"/>
          <w:sz w:val="20"/>
        </w:rPr>
      </w:pPr>
      <w:r w:rsidRPr="008E29FE">
        <w:rPr>
          <w:rFonts w:cs="Arial"/>
          <w:sz w:val="20"/>
        </w:rPr>
        <w:t xml:space="preserve">Il a à sa charge la mise en œuvre des moyens humains et techniques pour respecter les règlements en vigueur d’hygiène et de sécurité. </w:t>
      </w:r>
    </w:p>
    <w:p w14:paraId="0E0720E6" w14:textId="77777777" w:rsidR="00637E60" w:rsidRPr="008E29FE" w:rsidRDefault="00637E60" w:rsidP="008E29FE">
      <w:pPr>
        <w:overflowPunct/>
        <w:spacing w:line="276" w:lineRule="auto"/>
        <w:rPr>
          <w:rFonts w:cs="Arial"/>
          <w:sz w:val="20"/>
        </w:rPr>
      </w:pPr>
    </w:p>
    <w:p w14:paraId="4285D55F" w14:textId="6668FF6D" w:rsidR="00637E60" w:rsidRPr="008E29FE" w:rsidRDefault="00637E60" w:rsidP="008E29FE">
      <w:pPr>
        <w:spacing w:line="276" w:lineRule="auto"/>
        <w:rPr>
          <w:rFonts w:cs="Arial"/>
          <w:sz w:val="20"/>
        </w:rPr>
      </w:pPr>
      <w:r w:rsidRPr="008E29FE">
        <w:rPr>
          <w:rFonts w:cs="Arial"/>
          <w:sz w:val="20"/>
        </w:rPr>
        <w:t xml:space="preserve">L’ensemble des détritus non végétaux devra être évacué </w:t>
      </w:r>
      <w:r w:rsidR="00F75935" w:rsidRPr="008E29FE">
        <w:rPr>
          <w:rFonts w:cs="Arial"/>
          <w:sz w:val="20"/>
        </w:rPr>
        <w:t>vers une plate-forme de recyclage au choix du titulaire</w:t>
      </w:r>
    </w:p>
    <w:p w14:paraId="235771BC" w14:textId="77777777" w:rsidR="00637E60" w:rsidRPr="008E29FE" w:rsidRDefault="00637E60" w:rsidP="008E29FE">
      <w:pPr>
        <w:spacing w:line="276" w:lineRule="auto"/>
        <w:rPr>
          <w:rFonts w:cs="Arial"/>
          <w:sz w:val="20"/>
          <w:highlight w:val="green"/>
        </w:rPr>
      </w:pPr>
    </w:p>
    <w:p w14:paraId="2823AEBD" w14:textId="0394DE21" w:rsidR="00637E60" w:rsidRPr="008E29FE" w:rsidRDefault="00637E60" w:rsidP="008E29FE">
      <w:pPr>
        <w:spacing w:line="276" w:lineRule="auto"/>
        <w:rPr>
          <w:rFonts w:cs="Arial"/>
          <w:sz w:val="20"/>
        </w:rPr>
      </w:pPr>
      <w:r w:rsidRPr="008E29FE">
        <w:rPr>
          <w:rFonts w:cs="Arial"/>
          <w:b/>
          <w:sz w:val="20"/>
        </w:rPr>
        <w:t xml:space="preserve">Le brulage sur </w:t>
      </w:r>
      <w:r w:rsidR="00CD0FE6" w:rsidRPr="008E29FE">
        <w:rPr>
          <w:rFonts w:cs="Arial"/>
          <w:b/>
          <w:sz w:val="20"/>
        </w:rPr>
        <w:t>site</w:t>
      </w:r>
      <w:r w:rsidRPr="008E29FE">
        <w:rPr>
          <w:rFonts w:cs="Arial"/>
          <w:b/>
          <w:sz w:val="20"/>
        </w:rPr>
        <w:t xml:space="preserve"> est strictement interdit.</w:t>
      </w:r>
    </w:p>
    <w:p w14:paraId="61A2E498" w14:textId="77777777" w:rsidR="00637E60" w:rsidRPr="008E29FE" w:rsidRDefault="00637E60" w:rsidP="008E29FE">
      <w:pPr>
        <w:spacing w:line="276" w:lineRule="auto"/>
        <w:rPr>
          <w:rFonts w:cs="Arial"/>
          <w:sz w:val="20"/>
        </w:rPr>
      </w:pPr>
    </w:p>
    <w:p w14:paraId="4128973A" w14:textId="03D08EF1" w:rsidR="00637E60" w:rsidRPr="008E29FE" w:rsidRDefault="00637E60" w:rsidP="008E29FE">
      <w:pPr>
        <w:spacing w:line="276" w:lineRule="auto"/>
        <w:rPr>
          <w:rFonts w:cs="Arial"/>
          <w:sz w:val="20"/>
        </w:rPr>
      </w:pPr>
      <w:r w:rsidRPr="008E29FE">
        <w:rPr>
          <w:rFonts w:cs="Arial"/>
          <w:sz w:val="20"/>
        </w:rPr>
        <w:t xml:space="preserve">Un constat </w:t>
      </w:r>
      <w:r w:rsidR="00F75935" w:rsidRPr="008E29FE">
        <w:rPr>
          <w:rFonts w:cs="Arial"/>
          <w:b/>
          <w:sz w:val="20"/>
        </w:rPr>
        <w:t>obligatoire</w:t>
      </w:r>
      <w:r w:rsidR="00F75935" w:rsidRPr="008E29FE">
        <w:rPr>
          <w:rFonts w:cs="Arial"/>
          <w:sz w:val="20"/>
        </w:rPr>
        <w:t xml:space="preserve"> </w:t>
      </w:r>
      <w:r w:rsidRPr="008E29FE">
        <w:rPr>
          <w:rFonts w:cs="Arial"/>
          <w:sz w:val="20"/>
        </w:rPr>
        <w:t>de propreté</w:t>
      </w:r>
      <w:r w:rsidR="00393424" w:rsidRPr="008E29FE">
        <w:rPr>
          <w:rFonts w:cs="Arial"/>
          <w:sz w:val="20"/>
        </w:rPr>
        <w:t>, de</w:t>
      </w:r>
      <w:r w:rsidRPr="008E29FE">
        <w:rPr>
          <w:rFonts w:cs="Arial"/>
          <w:sz w:val="20"/>
        </w:rPr>
        <w:t>s abords ainsi que des voies d’accès empruntées par l’entreprise, sera effectué après chaque journée d’intervention.</w:t>
      </w:r>
      <w:r w:rsidR="00F75935" w:rsidRPr="008E29FE">
        <w:rPr>
          <w:rFonts w:cs="Arial"/>
          <w:sz w:val="20"/>
        </w:rPr>
        <w:t xml:space="preserve"> </w:t>
      </w:r>
    </w:p>
    <w:p w14:paraId="4D3E5726" w14:textId="77777777" w:rsidR="00637E60" w:rsidRPr="008E29FE" w:rsidRDefault="00637E60" w:rsidP="008E29FE">
      <w:pPr>
        <w:overflowPunct/>
        <w:spacing w:line="276" w:lineRule="auto"/>
        <w:rPr>
          <w:rFonts w:cs="Arial"/>
          <w:sz w:val="20"/>
        </w:rPr>
      </w:pPr>
    </w:p>
    <w:p w14:paraId="6BA226CB" w14:textId="77777777" w:rsidR="00637E60" w:rsidRPr="008E29FE" w:rsidRDefault="00637E60" w:rsidP="008E29FE">
      <w:pPr>
        <w:overflowPunct/>
        <w:spacing w:line="276" w:lineRule="auto"/>
        <w:rPr>
          <w:rFonts w:cs="Arial"/>
          <w:sz w:val="20"/>
        </w:rPr>
      </w:pPr>
      <w:r w:rsidRPr="008E29FE">
        <w:rPr>
          <w:rFonts w:cs="Arial"/>
          <w:sz w:val="20"/>
        </w:rPr>
        <w:t xml:space="preserve">Dans le cas où ces prescriptions ne seraient pas observées, le pouvoir adjudicateur se substitue, sans mise en demeure préalable, à l’entrepreneur. Les frais ainsi engagés sont recouvrés dans les formes habituelles. </w:t>
      </w:r>
    </w:p>
    <w:p w14:paraId="46B7195B" w14:textId="77777777" w:rsidR="00637E60" w:rsidRPr="008E29FE" w:rsidRDefault="00637E60" w:rsidP="008E29FE">
      <w:pPr>
        <w:spacing w:line="276" w:lineRule="auto"/>
        <w:rPr>
          <w:rFonts w:cs="Arial"/>
          <w:sz w:val="20"/>
          <w:highlight w:val="green"/>
        </w:rPr>
      </w:pPr>
    </w:p>
    <w:p w14:paraId="79548934" w14:textId="23720179" w:rsidR="00637E60" w:rsidRPr="008E29FE" w:rsidRDefault="00BF31EF" w:rsidP="008E29FE">
      <w:pPr>
        <w:spacing w:line="276" w:lineRule="auto"/>
        <w:rPr>
          <w:rFonts w:cs="Arial"/>
          <w:b/>
          <w:sz w:val="20"/>
        </w:rPr>
      </w:pPr>
      <w:r w:rsidRPr="008E29FE">
        <w:rPr>
          <w:rFonts w:cs="Arial"/>
          <w:b/>
          <w:sz w:val="20"/>
        </w:rPr>
        <w:t>L’ensemble de d</w:t>
      </w:r>
      <w:r w:rsidR="00637E60" w:rsidRPr="008E29FE">
        <w:rPr>
          <w:rFonts w:cs="Arial"/>
          <w:b/>
          <w:sz w:val="20"/>
        </w:rPr>
        <w:t xml:space="preserve">es opérations décrites ci-dessus est implicitement compris </w:t>
      </w:r>
      <w:r w:rsidRPr="008E29FE">
        <w:rPr>
          <w:rFonts w:cs="Arial"/>
          <w:b/>
          <w:sz w:val="20"/>
        </w:rPr>
        <w:t xml:space="preserve">dans </w:t>
      </w:r>
      <w:r w:rsidR="00637E60" w:rsidRPr="008E29FE">
        <w:rPr>
          <w:rFonts w:cs="Arial"/>
          <w:b/>
          <w:sz w:val="20"/>
        </w:rPr>
        <w:t>les prix du marché et ne donnera lieu à aucune plus-value.</w:t>
      </w:r>
    </w:p>
    <w:p w14:paraId="3B20853B" w14:textId="77777777" w:rsidR="00637E60" w:rsidRPr="008E29FE" w:rsidRDefault="00637E60" w:rsidP="008E29FE">
      <w:pPr>
        <w:spacing w:line="276" w:lineRule="auto"/>
        <w:rPr>
          <w:rFonts w:cs="Arial"/>
          <w:sz w:val="20"/>
        </w:rPr>
      </w:pPr>
    </w:p>
    <w:p w14:paraId="69A3ED4A" w14:textId="1932B448" w:rsidR="00637E60" w:rsidRPr="008E29FE" w:rsidRDefault="00637E60" w:rsidP="008E29FE">
      <w:pPr>
        <w:spacing w:line="276" w:lineRule="auto"/>
        <w:rPr>
          <w:rFonts w:cs="Arial"/>
          <w:sz w:val="20"/>
        </w:rPr>
      </w:pPr>
      <w:r w:rsidRPr="008E29FE">
        <w:rPr>
          <w:rFonts w:cs="Arial"/>
          <w:sz w:val="20"/>
        </w:rPr>
        <w:t>En cas de non-respect des obligations prévues dans le présent CCP, et sur simple constat du CMN, des pénalités forfaitaires seront appliquées à l’entreprise ou aux entreprises responsables et ceci selon les différents cas envisagés dans le Cahier des Clauses Particulières du marché.</w:t>
      </w:r>
    </w:p>
    <w:p w14:paraId="507E3273" w14:textId="77777777" w:rsidR="00637E60" w:rsidRPr="008E29FE" w:rsidRDefault="00637E60" w:rsidP="008E29FE">
      <w:pPr>
        <w:spacing w:line="276" w:lineRule="auto"/>
        <w:rPr>
          <w:rFonts w:cs="Arial"/>
          <w:sz w:val="20"/>
        </w:rPr>
      </w:pPr>
      <w:bookmarkStart w:id="61" w:name="_Toc292799251"/>
    </w:p>
    <w:p w14:paraId="632DBDA3" w14:textId="558ABC42" w:rsidR="003C1671" w:rsidRPr="008E29FE" w:rsidRDefault="00637E60" w:rsidP="008E29FE">
      <w:pPr>
        <w:pStyle w:val="Titre2"/>
        <w:rPr>
          <w:sz w:val="20"/>
        </w:rPr>
      </w:pPr>
      <w:bookmarkStart w:id="62" w:name="_Toc434409749"/>
      <w:bookmarkStart w:id="63" w:name="_Toc205816213"/>
      <w:r w:rsidRPr="008E29FE">
        <w:rPr>
          <w:sz w:val="20"/>
        </w:rPr>
        <w:t>Sécurité et hygiène</w:t>
      </w:r>
      <w:bookmarkEnd w:id="63"/>
      <w:r w:rsidRPr="008E29FE">
        <w:rPr>
          <w:sz w:val="20"/>
        </w:rPr>
        <w:t xml:space="preserve"> </w:t>
      </w:r>
      <w:bookmarkEnd w:id="61"/>
      <w:bookmarkEnd w:id="62"/>
    </w:p>
    <w:p w14:paraId="17AFD5DA" w14:textId="77777777" w:rsidR="00CD2366" w:rsidRPr="008E29FE" w:rsidRDefault="00CD2366" w:rsidP="008E29FE">
      <w:pPr>
        <w:spacing w:line="276" w:lineRule="auto"/>
        <w:rPr>
          <w:rFonts w:cs="Arial"/>
          <w:sz w:val="20"/>
        </w:rPr>
      </w:pPr>
    </w:p>
    <w:p w14:paraId="4C328D22" w14:textId="4C093129" w:rsidR="00F75935" w:rsidRPr="008E29FE" w:rsidRDefault="003C1671" w:rsidP="008E29FE">
      <w:pPr>
        <w:spacing w:line="276" w:lineRule="auto"/>
        <w:rPr>
          <w:rFonts w:cs="Arial"/>
          <w:sz w:val="20"/>
        </w:rPr>
      </w:pPr>
      <w:r w:rsidRPr="008E29FE">
        <w:rPr>
          <w:rFonts w:cs="Arial"/>
          <w:sz w:val="20"/>
        </w:rPr>
        <w:t>Le titulaire doit prendre toutes les mesures d'ordre et de sécurité propres à éviter des accidents, tant à l'égard du personnel qu'à l'égard des tiers.</w:t>
      </w:r>
    </w:p>
    <w:p w14:paraId="0E15C759" w14:textId="752E5CFE" w:rsidR="00F75935" w:rsidRPr="008E29FE" w:rsidRDefault="00F75935" w:rsidP="008E29FE">
      <w:pPr>
        <w:overflowPunct/>
        <w:spacing w:line="276" w:lineRule="auto"/>
        <w:rPr>
          <w:rFonts w:cs="Arial"/>
          <w:sz w:val="20"/>
        </w:rPr>
      </w:pPr>
      <w:r w:rsidRPr="008E29FE">
        <w:rPr>
          <w:rFonts w:cs="Arial"/>
          <w:sz w:val="20"/>
        </w:rPr>
        <w:t xml:space="preserve">Sur </w:t>
      </w:r>
      <w:r w:rsidR="003C1671" w:rsidRPr="008E29FE">
        <w:rPr>
          <w:rFonts w:cs="Arial"/>
          <w:sz w:val="20"/>
        </w:rPr>
        <w:t>site</w:t>
      </w:r>
      <w:r w:rsidRPr="008E29FE">
        <w:rPr>
          <w:rFonts w:cs="Arial"/>
          <w:sz w:val="20"/>
        </w:rPr>
        <w:t xml:space="preserve">, le remplissage en fluide du petit matériel est réalisé </w:t>
      </w:r>
      <w:r w:rsidR="00562278" w:rsidRPr="008E29FE">
        <w:rPr>
          <w:rFonts w:cs="Arial"/>
          <w:sz w:val="20"/>
        </w:rPr>
        <w:t>au-dessus d’un bac de rétention</w:t>
      </w:r>
      <w:r w:rsidR="006C161E" w:rsidRPr="008E29FE">
        <w:rPr>
          <w:rFonts w:cs="Arial"/>
          <w:sz w:val="20"/>
        </w:rPr>
        <w:t xml:space="preserve"> garnit de sciure</w:t>
      </w:r>
      <w:r w:rsidR="00562278" w:rsidRPr="008E29FE">
        <w:rPr>
          <w:rFonts w:cs="Arial"/>
          <w:sz w:val="20"/>
        </w:rPr>
        <w:t xml:space="preserve">. Pour les plus grosses machines l’usage d’un bec verseur est obligatoire. </w:t>
      </w:r>
    </w:p>
    <w:p w14:paraId="165BF5D6" w14:textId="77777777" w:rsidR="00637E60" w:rsidRPr="008E29FE" w:rsidRDefault="00637E60" w:rsidP="008E29FE">
      <w:pPr>
        <w:overflowPunct/>
        <w:spacing w:line="276" w:lineRule="auto"/>
        <w:rPr>
          <w:rFonts w:cs="Arial"/>
          <w:sz w:val="20"/>
        </w:rPr>
      </w:pPr>
    </w:p>
    <w:p w14:paraId="6AAFEF05" w14:textId="77777777" w:rsidR="006905D6" w:rsidRPr="008E29FE" w:rsidRDefault="00637E60" w:rsidP="008E29FE">
      <w:pPr>
        <w:overflowPunct/>
        <w:spacing w:line="276" w:lineRule="auto"/>
        <w:rPr>
          <w:rFonts w:cs="Arial"/>
          <w:sz w:val="20"/>
        </w:rPr>
      </w:pPr>
      <w:r w:rsidRPr="008E29FE">
        <w:rPr>
          <w:rFonts w:cs="Arial"/>
          <w:sz w:val="20"/>
        </w:rPr>
        <w:t xml:space="preserve">Il est tenu d'observer tous les règlements et consignes </w:t>
      </w:r>
      <w:r w:rsidR="00BF31EF" w:rsidRPr="008E29FE">
        <w:rPr>
          <w:rFonts w:cs="Arial"/>
          <w:sz w:val="20"/>
        </w:rPr>
        <w:t>du pouvoir adjudicateur</w:t>
      </w:r>
      <w:r w:rsidRPr="008E29FE">
        <w:rPr>
          <w:rFonts w:cs="Arial"/>
          <w:sz w:val="20"/>
        </w:rPr>
        <w:t>.</w:t>
      </w:r>
    </w:p>
    <w:p w14:paraId="4FA75BBD" w14:textId="77777777" w:rsidR="00637E60" w:rsidRPr="008E29FE" w:rsidRDefault="00637E60" w:rsidP="008E29FE">
      <w:pPr>
        <w:overflowPunct/>
        <w:spacing w:line="276" w:lineRule="auto"/>
        <w:rPr>
          <w:rFonts w:cs="Arial"/>
          <w:sz w:val="20"/>
        </w:rPr>
      </w:pPr>
    </w:p>
    <w:p w14:paraId="627751D3" w14:textId="6674DB62" w:rsidR="00637E60" w:rsidRPr="008E29FE" w:rsidRDefault="00637E60" w:rsidP="008E29FE">
      <w:pPr>
        <w:overflowPunct/>
        <w:spacing w:line="276" w:lineRule="auto"/>
        <w:rPr>
          <w:rFonts w:cs="Arial"/>
          <w:sz w:val="20"/>
        </w:rPr>
      </w:pPr>
      <w:r w:rsidRPr="008E29FE">
        <w:rPr>
          <w:rFonts w:cs="Arial"/>
          <w:sz w:val="20"/>
        </w:rPr>
        <w:t>Aucun</w:t>
      </w:r>
      <w:r w:rsidR="003C1671" w:rsidRPr="008E29FE">
        <w:rPr>
          <w:rFonts w:cs="Arial"/>
          <w:sz w:val="20"/>
        </w:rPr>
        <w:t>e</w:t>
      </w:r>
      <w:r w:rsidRPr="008E29FE">
        <w:rPr>
          <w:rFonts w:cs="Arial"/>
          <w:sz w:val="20"/>
        </w:rPr>
        <w:t xml:space="preserve"> </w:t>
      </w:r>
      <w:r w:rsidR="003C1671" w:rsidRPr="008E29FE">
        <w:rPr>
          <w:rFonts w:cs="Arial"/>
          <w:sz w:val="20"/>
        </w:rPr>
        <w:t xml:space="preserve">prestation </w:t>
      </w:r>
      <w:r w:rsidRPr="008E29FE">
        <w:rPr>
          <w:rFonts w:cs="Arial"/>
          <w:sz w:val="20"/>
        </w:rPr>
        <w:t xml:space="preserve">de taille, élagage, abattage ne peut s’effectuer sans la présence simultanée d’au moins deux personnes qualifiées. </w:t>
      </w:r>
    </w:p>
    <w:p w14:paraId="168B08A3" w14:textId="77777777" w:rsidR="00637E60" w:rsidRPr="008E29FE" w:rsidRDefault="00637E60" w:rsidP="008E29FE">
      <w:pPr>
        <w:overflowPunct/>
        <w:spacing w:line="276" w:lineRule="auto"/>
        <w:rPr>
          <w:rFonts w:cs="Arial"/>
          <w:sz w:val="20"/>
        </w:rPr>
      </w:pPr>
    </w:p>
    <w:p w14:paraId="6ED707CA" w14:textId="77777777" w:rsidR="00637E60" w:rsidRPr="008E29FE" w:rsidRDefault="00637E60" w:rsidP="008E29FE">
      <w:pPr>
        <w:overflowPunct/>
        <w:spacing w:line="276" w:lineRule="auto"/>
        <w:rPr>
          <w:rFonts w:cs="Arial"/>
          <w:sz w:val="20"/>
        </w:rPr>
      </w:pPr>
      <w:r w:rsidRPr="008E29FE">
        <w:rPr>
          <w:rFonts w:cs="Arial"/>
          <w:sz w:val="20"/>
        </w:rPr>
        <w:t xml:space="preserve">Toutes les mesures d'ordre, de sécurité et d'hygiène prescrites ci-dessus sont à la charge </w:t>
      </w:r>
      <w:r w:rsidR="00BF31EF" w:rsidRPr="008E29FE">
        <w:rPr>
          <w:rFonts w:cs="Arial"/>
          <w:sz w:val="20"/>
        </w:rPr>
        <w:t>du titulaire.</w:t>
      </w:r>
    </w:p>
    <w:p w14:paraId="4A52C186" w14:textId="77777777" w:rsidR="00637E60" w:rsidRPr="008E29FE" w:rsidRDefault="00637E60" w:rsidP="008E29FE">
      <w:pPr>
        <w:overflowPunct/>
        <w:spacing w:line="276" w:lineRule="auto"/>
        <w:rPr>
          <w:rFonts w:cs="Arial"/>
          <w:sz w:val="20"/>
        </w:rPr>
      </w:pPr>
    </w:p>
    <w:p w14:paraId="63D7164E" w14:textId="77777777" w:rsidR="00637E60" w:rsidRPr="008E29FE" w:rsidRDefault="00637E60" w:rsidP="008E29FE">
      <w:pPr>
        <w:overflowPunct/>
        <w:spacing w:line="276" w:lineRule="auto"/>
        <w:rPr>
          <w:rFonts w:cs="Arial"/>
          <w:sz w:val="20"/>
        </w:rPr>
      </w:pPr>
      <w:r w:rsidRPr="008E29FE">
        <w:rPr>
          <w:rFonts w:cs="Arial"/>
          <w:sz w:val="20"/>
        </w:rPr>
        <w:t xml:space="preserve">L'intervention des autorités compétentes ou du Pouvoir Adjudicateur ne dégage pas la responsabilité </w:t>
      </w:r>
      <w:r w:rsidR="00BF31EF" w:rsidRPr="008E29FE">
        <w:rPr>
          <w:rFonts w:cs="Arial"/>
          <w:sz w:val="20"/>
        </w:rPr>
        <w:t>du titulaire</w:t>
      </w:r>
      <w:r w:rsidRPr="008E29FE">
        <w:rPr>
          <w:rFonts w:cs="Arial"/>
          <w:sz w:val="20"/>
        </w:rPr>
        <w:t xml:space="preserve">. </w:t>
      </w:r>
    </w:p>
    <w:p w14:paraId="3604598E" w14:textId="77777777" w:rsidR="00637E60" w:rsidRPr="008E29FE" w:rsidRDefault="00637E60" w:rsidP="008E29FE">
      <w:pPr>
        <w:overflowPunct/>
        <w:spacing w:line="276" w:lineRule="auto"/>
        <w:rPr>
          <w:rFonts w:cs="Arial"/>
          <w:sz w:val="20"/>
        </w:rPr>
      </w:pPr>
    </w:p>
    <w:p w14:paraId="5FEC7A65" w14:textId="468730E3" w:rsidR="00637E60" w:rsidRPr="008E29FE" w:rsidRDefault="00637E60" w:rsidP="008E29FE">
      <w:pPr>
        <w:pStyle w:val="Titre2"/>
        <w:rPr>
          <w:sz w:val="20"/>
        </w:rPr>
      </w:pPr>
      <w:bookmarkStart w:id="64" w:name="_Toc292799252"/>
      <w:bookmarkStart w:id="65" w:name="_Toc434409750"/>
      <w:bookmarkStart w:id="66" w:name="_Toc205816214"/>
      <w:r w:rsidRPr="008E29FE">
        <w:rPr>
          <w:sz w:val="20"/>
        </w:rPr>
        <w:t>Equipement du personnel</w:t>
      </w:r>
      <w:bookmarkEnd w:id="64"/>
      <w:bookmarkEnd w:id="65"/>
      <w:bookmarkEnd w:id="66"/>
    </w:p>
    <w:p w14:paraId="0CAB26BA" w14:textId="77777777" w:rsidR="00CD2366" w:rsidRPr="008E29FE" w:rsidRDefault="00CD2366" w:rsidP="008E29FE">
      <w:pPr>
        <w:overflowPunct/>
        <w:spacing w:line="276" w:lineRule="auto"/>
        <w:rPr>
          <w:rFonts w:cs="Arial"/>
          <w:sz w:val="20"/>
        </w:rPr>
      </w:pPr>
    </w:p>
    <w:p w14:paraId="0AD2EDAA" w14:textId="4FABCB82" w:rsidR="00637E60" w:rsidRPr="008E29FE" w:rsidRDefault="00637E60" w:rsidP="008E29FE">
      <w:pPr>
        <w:overflowPunct/>
        <w:spacing w:line="276" w:lineRule="auto"/>
        <w:rPr>
          <w:rFonts w:cs="Arial"/>
          <w:sz w:val="20"/>
        </w:rPr>
      </w:pPr>
      <w:r w:rsidRPr="008E29FE">
        <w:rPr>
          <w:rFonts w:cs="Arial"/>
          <w:sz w:val="20"/>
        </w:rPr>
        <w:t xml:space="preserve">Le personnel chargé de l’exécution de la prestation doit disposer </w:t>
      </w:r>
      <w:r w:rsidR="001A6348" w:rsidRPr="008E29FE">
        <w:rPr>
          <w:rFonts w:cs="Arial"/>
          <w:sz w:val="20"/>
        </w:rPr>
        <w:t>d’un vêtement de travail identifiable aux couleurs de l’entreprise et d’un</w:t>
      </w:r>
      <w:r w:rsidRPr="008E29FE">
        <w:rPr>
          <w:rFonts w:cs="Arial"/>
          <w:sz w:val="20"/>
        </w:rPr>
        <w:t xml:space="preserve"> équipement de protection individuel (E.P.I.) conforme aux normes actuelles, notamment des vêtements et protections rendus nécessaires par son activité (non exhaustif) : </w:t>
      </w:r>
    </w:p>
    <w:p w14:paraId="58F44E79" w14:textId="7AD72D22" w:rsidR="00637E60" w:rsidRPr="008E29FE" w:rsidRDefault="00637E60" w:rsidP="008E29FE">
      <w:pPr>
        <w:pStyle w:val="Paragraphedeliste"/>
        <w:numPr>
          <w:ilvl w:val="0"/>
          <w:numId w:val="9"/>
        </w:numPr>
        <w:overflowPunct/>
        <w:spacing w:line="276" w:lineRule="auto"/>
        <w:rPr>
          <w:rFonts w:cs="Arial"/>
          <w:sz w:val="20"/>
        </w:rPr>
      </w:pPr>
      <w:r w:rsidRPr="008E29FE">
        <w:rPr>
          <w:rFonts w:cs="Arial"/>
          <w:sz w:val="20"/>
        </w:rPr>
        <w:t>Casque de protection,</w:t>
      </w:r>
      <w:r w:rsidR="00562278" w:rsidRPr="008E29FE">
        <w:rPr>
          <w:rFonts w:cs="Arial"/>
          <w:sz w:val="20"/>
        </w:rPr>
        <w:t xml:space="preserve"> complet avec visière,</w:t>
      </w:r>
    </w:p>
    <w:p w14:paraId="2F736F3F" w14:textId="5D11873A" w:rsidR="00637E60" w:rsidRPr="008E29FE" w:rsidRDefault="00BF31EF" w:rsidP="008E29FE">
      <w:pPr>
        <w:pStyle w:val="Paragraphedeliste"/>
        <w:numPr>
          <w:ilvl w:val="0"/>
          <w:numId w:val="9"/>
        </w:numPr>
        <w:overflowPunct/>
        <w:spacing w:line="276" w:lineRule="auto"/>
        <w:rPr>
          <w:rFonts w:cs="Arial"/>
          <w:sz w:val="20"/>
        </w:rPr>
      </w:pPr>
      <w:r w:rsidRPr="008E29FE">
        <w:rPr>
          <w:rFonts w:cs="Arial"/>
          <w:sz w:val="20"/>
        </w:rPr>
        <w:t>Protections</w:t>
      </w:r>
      <w:r w:rsidR="00637E60" w:rsidRPr="008E29FE">
        <w:rPr>
          <w:rFonts w:cs="Arial"/>
          <w:sz w:val="20"/>
        </w:rPr>
        <w:t xml:space="preserve"> individuel</w:t>
      </w:r>
      <w:r w:rsidRPr="008E29FE">
        <w:rPr>
          <w:rFonts w:cs="Arial"/>
          <w:sz w:val="20"/>
        </w:rPr>
        <w:t>le</w:t>
      </w:r>
      <w:r w:rsidR="00637E60" w:rsidRPr="008E29FE">
        <w:rPr>
          <w:rFonts w:cs="Arial"/>
          <w:sz w:val="20"/>
        </w:rPr>
        <w:t>s contre le bruit,</w:t>
      </w:r>
    </w:p>
    <w:p w14:paraId="7A7F7DF4" w14:textId="117AD887" w:rsidR="00637E60" w:rsidRPr="008E29FE" w:rsidRDefault="00637E60" w:rsidP="008E29FE">
      <w:pPr>
        <w:pStyle w:val="Paragraphedeliste"/>
        <w:numPr>
          <w:ilvl w:val="0"/>
          <w:numId w:val="9"/>
        </w:numPr>
        <w:overflowPunct/>
        <w:spacing w:line="276" w:lineRule="auto"/>
        <w:rPr>
          <w:rFonts w:cs="Arial"/>
          <w:sz w:val="20"/>
        </w:rPr>
      </w:pPr>
      <w:r w:rsidRPr="008E29FE">
        <w:rPr>
          <w:rFonts w:cs="Arial"/>
          <w:sz w:val="20"/>
        </w:rPr>
        <w:t>Vêtements de protection pour utilisateurs de scies tenues à la main, tronçonneuses,</w:t>
      </w:r>
    </w:p>
    <w:p w14:paraId="080FF114" w14:textId="3D229647" w:rsidR="00637E60" w:rsidRPr="008E29FE" w:rsidRDefault="00637E60" w:rsidP="008E29FE">
      <w:pPr>
        <w:pStyle w:val="Paragraphedeliste"/>
        <w:numPr>
          <w:ilvl w:val="0"/>
          <w:numId w:val="9"/>
        </w:numPr>
        <w:overflowPunct/>
        <w:spacing w:line="276" w:lineRule="auto"/>
        <w:rPr>
          <w:rFonts w:cs="Arial"/>
          <w:sz w:val="20"/>
        </w:rPr>
      </w:pPr>
      <w:r w:rsidRPr="008E29FE">
        <w:rPr>
          <w:rFonts w:cs="Arial"/>
          <w:sz w:val="20"/>
        </w:rPr>
        <w:t>Gants,</w:t>
      </w:r>
    </w:p>
    <w:p w14:paraId="3EF3F99A" w14:textId="7EF9893F" w:rsidR="00E54293" w:rsidRPr="008E29FE" w:rsidRDefault="00637E60" w:rsidP="008E29FE">
      <w:pPr>
        <w:pStyle w:val="Paragraphedeliste"/>
        <w:numPr>
          <w:ilvl w:val="0"/>
          <w:numId w:val="9"/>
        </w:numPr>
        <w:overflowPunct/>
        <w:spacing w:line="276" w:lineRule="auto"/>
        <w:rPr>
          <w:rFonts w:cs="Arial"/>
          <w:sz w:val="20"/>
        </w:rPr>
      </w:pPr>
      <w:r w:rsidRPr="008E29FE">
        <w:rPr>
          <w:rFonts w:cs="Arial"/>
          <w:sz w:val="20"/>
        </w:rPr>
        <w:t>Protect</w:t>
      </w:r>
      <w:r w:rsidR="00F52EFD" w:rsidRPr="008E29FE">
        <w:rPr>
          <w:rFonts w:cs="Arial"/>
          <w:sz w:val="20"/>
        </w:rPr>
        <w:t>ions</w:t>
      </w:r>
      <w:r w:rsidRPr="008E29FE">
        <w:rPr>
          <w:rFonts w:cs="Arial"/>
          <w:sz w:val="20"/>
        </w:rPr>
        <w:t xml:space="preserve"> contre les chutes, harnais</w:t>
      </w:r>
      <w:r w:rsidR="00E54293" w:rsidRPr="008E29FE">
        <w:rPr>
          <w:rFonts w:cs="Arial"/>
          <w:sz w:val="20"/>
        </w:rPr>
        <w:t>.</w:t>
      </w:r>
    </w:p>
    <w:p w14:paraId="03FE9C6A" w14:textId="1E5FE0D3" w:rsidR="00562278" w:rsidRPr="008E29FE" w:rsidRDefault="00416A63" w:rsidP="008E29FE">
      <w:pPr>
        <w:pStyle w:val="Paragraphedeliste"/>
        <w:numPr>
          <w:ilvl w:val="0"/>
          <w:numId w:val="9"/>
        </w:numPr>
        <w:overflowPunct/>
        <w:spacing w:line="276" w:lineRule="auto"/>
        <w:rPr>
          <w:rFonts w:cs="Arial"/>
          <w:sz w:val="20"/>
        </w:rPr>
      </w:pPr>
      <w:r w:rsidRPr="008E29FE">
        <w:rPr>
          <w:rFonts w:cs="Arial"/>
          <w:sz w:val="20"/>
        </w:rPr>
        <w:t>Chaussures de sécurité</w:t>
      </w:r>
      <w:r w:rsidR="006905D6" w:rsidRPr="008E29FE">
        <w:rPr>
          <w:rFonts w:cs="Arial"/>
          <w:sz w:val="20"/>
        </w:rPr>
        <w:t>.</w:t>
      </w:r>
    </w:p>
    <w:p w14:paraId="67055E29" w14:textId="77777777" w:rsidR="00562278" w:rsidRPr="008E29FE" w:rsidRDefault="00562278" w:rsidP="008E29FE">
      <w:pPr>
        <w:overflowPunct/>
        <w:spacing w:line="276" w:lineRule="auto"/>
        <w:rPr>
          <w:rFonts w:cs="Arial"/>
          <w:sz w:val="20"/>
        </w:rPr>
      </w:pPr>
    </w:p>
    <w:p w14:paraId="215B8F05" w14:textId="2F0F8C2D" w:rsidR="00562278" w:rsidRPr="008E29FE" w:rsidRDefault="00562278" w:rsidP="008E29FE">
      <w:pPr>
        <w:overflowPunct/>
        <w:spacing w:line="276" w:lineRule="auto"/>
        <w:rPr>
          <w:rFonts w:cs="Arial"/>
          <w:sz w:val="20"/>
        </w:rPr>
      </w:pPr>
      <w:r w:rsidRPr="008E29FE">
        <w:rPr>
          <w:rFonts w:cs="Arial"/>
          <w:sz w:val="20"/>
        </w:rPr>
        <w:t>Il doit également avoir à disposition un vêtement de signalisation à haute visibilité de classe 2 ou 3 dont le port est obligatoire pour toute in</w:t>
      </w:r>
      <w:r w:rsidR="00F812CF" w:rsidRPr="008E29FE">
        <w:rPr>
          <w:rFonts w:cs="Arial"/>
          <w:sz w:val="20"/>
        </w:rPr>
        <w:t>tervention à pied dans le parc</w:t>
      </w:r>
      <w:r w:rsidRPr="008E29FE">
        <w:rPr>
          <w:rFonts w:cs="Arial"/>
          <w:sz w:val="20"/>
        </w:rPr>
        <w:t xml:space="preserve"> et sur la voir publique à l’occasion de son travail. </w:t>
      </w:r>
    </w:p>
    <w:p w14:paraId="50D95A20" w14:textId="77777777" w:rsidR="006905D6" w:rsidRPr="008E29FE" w:rsidRDefault="006905D6" w:rsidP="008E29FE">
      <w:pPr>
        <w:spacing w:line="276" w:lineRule="auto"/>
        <w:rPr>
          <w:rFonts w:cs="Arial"/>
          <w:sz w:val="20"/>
        </w:rPr>
      </w:pPr>
    </w:p>
    <w:p w14:paraId="508A7F9E" w14:textId="486EEA6C" w:rsidR="00562278" w:rsidRPr="008E29FE" w:rsidRDefault="00562278" w:rsidP="008E29FE">
      <w:pPr>
        <w:spacing w:line="276" w:lineRule="auto"/>
        <w:rPr>
          <w:rFonts w:cs="Arial"/>
          <w:b/>
          <w:sz w:val="20"/>
        </w:rPr>
      </w:pPr>
      <w:r w:rsidRPr="008E29FE">
        <w:rPr>
          <w:rFonts w:cs="Arial"/>
          <w:sz w:val="20"/>
        </w:rPr>
        <w:t>La fourniture des EPI est à la charge du titulaire.</w:t>
      </w:r>
    </w:p>
    <w:p w14:paraId="46AAA767" w14:textId="77777777" w:rsidR="00E54293" w:rsidRPr="008E29FE" w:rsidRDefault="00E54293" w:rsidP="008E29FE">
      <w:pPr>
        <w:overflowPunct/>
        <w:spacing w:line="276" w:lineRule="auto"/>
        <w:rPr>
          <w:rFonts w:cs="Arial"/>
          <w:sz w:val="20"/>
        </w:rPr>
      </w:pPr>
    </w:p>
    <w:p w14:paraId="7A24BE54" w14:textId="7F4A983E" w:rsidR="00E54293" w:rsidRPr="008E29FE" w:rsidRDefault="00E54293" w:rsidP="008E29FE">
      <w:pPr>
        <w:overflowPunct/>
        <w:spacing w:line="276" w:lineRule="auto"/>
        <w:rPr>
          <w:rFonts w:cs="Arial"/>
          <w:sz w:val="20"/>
        </w:rPr>
      </w:pPr>
      <w:r w:rsidRPr="008E29FE">
        <w:rPr>
          <w:rFonts w:cs="Arial"/>
          <w:sz w:val="20"/>
        </w:rPr>
        <w:t>Le candidat devra également fournir à son personnel les EPI nécessaire en cas de crise sanitaire et disposer de tous les moyens possibles pour se protéger et protéger les agents du monument :</w:t>
      </w:r>
    </w:p>
    <w:p w14:paraId="0F0FFDA6" w14:textId="17572216" w:rsidR="00E54293" w:rsidRPr="008E29FE" w:rsidRDefault="00E54293" w:rsidP="008E29FE">
      <w:pPr>
        <w:pStyle w:val="Paragraphedeliste"/>
        <w:numPr>
          <w:ilvl w:val="0"/>
          <w:numId w:val="9"/>
        </w:numPr>
        <w:overflowPunct/>
        <w:spacing w:line="276" w:lineRule="auto"/>
        <w:rPr>
          <w:rFonts w:cs="Arial"/>
          <w:sz w:val="20"/>
        </w:rPr>
      </w:pPr>
      <w:r w:rsidRPr="008E29FE">
        <w:rPr>
          <w:rFonts w:cs="Arial"/>
          <w:sz w:val="20"/>
        </w:rPr>
        <w:t>Masques</w:t>
      </w:r>
    </w:p>
    <w:p w14:paraId="7CAF1211" w14:textId="7E80DB7B" w:rsidR="00E54293" w:rsidRPr="008E29FE" w:rsidRDefault="00E54293" w:rsidP="008E29FE">
      <w:pPr>
        <w:pStyle w:val="Paragraphedeliste"/>
        <w:numPr>
          <w:ilvl w:val="0"/>
          <w:numId w:val="9"/>
        </w:numPr>
        <w:overflowPunct/>
        <w:spacing w:line="276" w:lineRule="auto"/>
        <w:rPr>
          <w:rFonts w:cs="Arial"/>
          <w:sz w:val="20"/>
        </w:rPr>
      </w:pPr>
      <w:r w:rsidRPr="008E29FE">
        <w:rPr>
          <w:rFonts w:cs="Arial"/>
          <w:sz w:val="20"/>
        </w:rPr>
        <w:t xml:space="preserve">Gel </w:t>
      </w:r>
      <w:r w:rsidR="00C73316" w:rsidRPr="008E29FE">
        <w:rPr>
          <w:rFonts w:cs="Arial"/>
          <w:sz w:val="20"/>
        </w:rPr>
        <w:t>hydro alcoolique</w:t>
      </w:r>
      <w:r w:rsidRPr="008E29FE">
        <w:rPr>
          <w:rFonts w:cs="Arial"/>
          <w:sz w:val="20"/>
        </w:rPr>
        <w:t>,</w:t>
      </w:r>
    </w:p>
    <w:p w14:paraId="2F23D1CB" w14:textId="5370F96F" w:rsidR="00E54293" w:rsidRPr="008E29FE" w:rsidRDefault="00E54293" w:rsidP="008E29FE">
      <w:pPr>
        <w:pStyle w:val="Paragraphedeliste"/>
        <w:numPr>
          <w:ilvl w:val="0"/>
          <w:numId w:val="9"/>
        </w:numPr>
        <w:overflowPunct/>
        <w:spacing w:line="276" w:lineRule="auto"/>
        <w:rPr>
          <w:rFonts w:cs="Arial"/>
          <w:sz w:val="20"/>
        </w:rPr>
      </w:pPr>
      <w:r w:rsidRPr="008E29FE">
        <w:rPr>
          <w:rFonts w:cs="Arial"/>
          <w:sz w:val="20"/>
        </w:rPr>
        <w:t>Eau et savon (ex : bidon d’eau propre dans le camion),</w:t>
      </w:r>
    </w:p>
    <w:p w14:paraId="66A0546B" w14:textId="1AFC9D93" w:rsidR="00637E60" w:rsidRPr="008E29FE" w:rsidRDefault="00E54293" w:rsidP="008E29FE">
      <w:pPr>
        <w:pStyle w:val="Paragraphedeliste"/>
        <w:numPr>
          <w:ilvl w:val="0"/>
          <w:numId w:val="9"/>
        </w:numPr>
        <w:overflowPunct/>
        <w:spacing w:line="276" w:lineRule="auto"/>
        <w:rPr>
          <w:rFonts w:cs="Arial"/>
          <w:sz w:val="20"/>
        </w:rPr>
      </w:pPr>
      <w:r w:rsidRPr="008E29FE">
        <w:rPr>
          <w:rFonts w:cs="Arial"/>
          <w:sz w:val="20"/>
        </w:rPr>
        <w:t>Gants.</w:t>
      </w:r>
    </w:p>
    <w:p w14:paraId="2DEAA215" w14:textId="77777777" w:rsidR="00637E60" w:rsidRPr="008E29FE" w:rsidRDefault="00637E60" w:rsidP="008E29FE">
      <w:pPr>
        <w:spacing w:line="276" w:lineRule="auto"/>
        <w:rPr>
          <w:rFonts w:cs="Arial"/>
          <w:sz w:val="20"/>
        </w:rPr>
      </w:pPr>
    </w:p>
    <w:p w14:paraId="1D58CC6F" w14:textId="0069456B" w:rsidR="00637E60" w:rsidRPr="008E29FE" w:rsidRDefault="00637E60" w:rsidP="008E29FE">
      <w:pPr>
        <w:pStyle w:val="Titre2"/>
        <w:rPr>
          <w:sz w:val="20"/>
        </w:rPr>
      </w:pPr>
      <w:bookmarkStart w:id="67" w:name="_Toc292799254"/>
      <w:bookmarkStart w:id="68" w:name="_Toc434409752"/>
      <w:bookmarkStart w:id="69" w:name="_Toc205816215"/>
      <w:r w:rsidRPr="008E29FE">
        <w:rPr>
          <w:sz w:val="20"/>
        </w:rPr>
        <w:t>Réunions</w:t>
      </w:r>
      <w:bookmarkEnd w:id="69"/>
      <w:r w:rsidRPr="008E29FE">
        <w:rPr>
          <w:sz w:val="20"/>
        </w:rPr>
        <w:t xml:space="preserve"> </w:t>
      </w:r>
      <w:bookmarkEnd w:id="67"/>
      <w:bookmarkEnd w:id="68"/>
    </w:p>
    <w:p w14:paraId="1A7F1873" w14:textId="77777777" w:rsidR="00CD2366" w:rsidRPr="008E29FE" w:rsidRDefault="00CD2366" w:rsidP="008E29FE">
      <w:pPr>
        <w:spacing w:line="276" w:lineRule="auto"/>
        <w:rPr>
          <w:rFonts w:cs="Arial"/>
          <w:sz w:val="20"/>
        </w:rPr>
      </w:pPr>
    </w:p>
    <w:p w14:paraId="1DD0EB1F" w14:textId="62240274" w:rsidR="00637E60" w:rsidRPr="008E29FE" w:rsidRDefault="00CD0FE6" w:rsidP="008E29FE">
      <w:pPr>
        <w:spacing w:line="276" w:lineRule="auto"/>
        <w:rPr>
          <w:rFonts w:cs="Arial"/>
          <w:sz w:val="20"/>
        </w:rPr>
      </w:pPr>
      <w:r w:rsidRPr="008E29FE">
        <w:rPr>
          <w:rFonts w:cs="Arial"/>
          <w:sz w:val="20"/>
        </w:rPr>
        <w:t>D</w:t>
      </w:r>
      <w:r w:rsidR="00637E60" w:rsidRPr="008E29FE">
        <w:rPr>
          <w:rFonts w:cs="Arial"/>
          <w:sz w:val="20"/>
        </w:rPr>
        <w:t>es réunions auront lieu en fonction de la difficulté, de l’importance et de l’avancement des prestations</w:t>
      </w:r>
      <w:r w:rsidR="00F52EFD" w:rsidRPr="008E29FE">
        <w:rPr>
          <w:rFonts w:cs="Arial"/>
          <w:sz w:val="20"/>
        </w:rPr>
        <w:t>,</w:t>
      </w:r>
      <w:r w:rsidR="00637E60" w:rsidRPr="008E29FE">
        <w:rPr>
          <w:rFonts w:cs="Arial"/>
          <w:sz w:val="20"/>
        </w:rPr>
        <w:t xml:space="preserve"> sur convocation du CMN.</w:t>
      </w:r>
    </w:p>
    <w:p w14:paraId="72D8B7BC" w14:textId="77777777" w:rsidR="00637E60" w:rsidRPr="008E29FE" w:rsidRDefault="00637E60" w:rsidP="008E29FE">
      <w:pPr>
        <w:spacing w:line="276" w:lineRule="auto"/>
        <w:rPr>
          <w:rFonts w:cs="Arial"/>
          <w:sz w:val="20"/>
        </w:rPr>
      </w:pPr>
    </w:p>
    <w:p w14:paraId="7F0D9F54" w14:textId="5C388552" w:rsidR="00637E60" w:rsidRPr="008E29FE" w:rsidRDefault="00F52EFD" w:rsidP="008E29FE">
      <w:pPr>
        <w:spacing w:line="276" w:lineRule="auto"/>
        <w:rPr>
          <w:rFonts w:cs="Arial"/>
          <w:sz w:val="20"/>
        </w:rPr>
      </w:pPr>
      <w:r w:rsidRPr="008E29FE">
        <w:rPr>
          <w:rFonts w:cs="Arial"/>
          <w:sz w:val="20"/>
        </w:rPr>
        <w:t>Le titulaire</w:t>
      </w:r>
      <w:r w:rsidR="00637E60" w:rsidRPr="008E29FE">
        <w:rPr>
          <w:rFonts w:cs="Arial"/>
          <w:sz w:val="20"/>
        </w:rPr>
        <w:t xml:space="preserve"> est tenu d'assister à ces réunions pendant toute la durée </w:t>
      </w:r>
      <w:r w:rsidRPr="008E29FE">
        <w:rPr>
          <w:rFonts w:cs="Arial"/>
          <w:sz w:val="20"/>
        </w:rPr>
        <w:t>du marché</w:t>
      </w:r>
      <w:r w:rsidR="00637E60" w:rsidRPr="008E29FE">
        <w:rPr>
          <w:rFonts w:cs="Arial"/>
          <w:sz w:val="20"/>
        </w:rPr>
        <w:t xml:space="preserve"> ou de s'y faire représenter valablement. Les représentants désignés devront pouvoir, pour les affaires courantes, prendre toutes dispositions et décisions techniques et financières sans avoir besoin de consulter leur direction.</w:t>
      </w:r>
    </w:p>
    <w:p w14:paraId="48A6596B" w14:textId="77777777" w:rsidR="00637E60" w:rsidRPr="008E29FE" w:rsidRDefault="00637E60" w:rsidP="008E29FE">
      <w:pPr>
        <w:spacing w:line="276" w:lineRule="auto"/>
        <w:rPr>
          <w:rFonts w:cs="Arial"/>
          <w:sz w:val="20"/>
        </w:rPr>
      </w:pPr>
    </w:p>
    <w:p w14:paraId="30C13A1C" w14:textId="7446CF59" w:rsidR="00637E60" w:rsidRPr="008E29FE" w:rsidRDefault="00637E60" w:rsidP="008E29FE">
      <w:pPr>
        <w:spacing w:line="276" w:lineRule="auto"/>
        <w:rPr>
          <w:rFonts w:cs="Arial"/>
          <w:sz w:val="20"/>
        </w:rPr>
      </w:pPr>
      <w:r w:rsidRPr="008E29FE">
        <w:rPr>
          <w:rFonts w:cs="Arial"/>
          <w:sz w:val="20"/>
        </w:rPr>
        <w:t xml:space="preserve">La présence du représentant qualifié de l’entreprise, sera obligatoire à chaque réunion sous peine de pénalité, conformément aux dispositions de l’article </w:t>
      </w:r>
      <w:r w:rsidR="006905D6" w:rsidRPr="008E29FE">
        <w:rPr>
          <w:rFonts w:cs="Arial"/>
          <w:sz w:val="20"/>
        </w:rPr>
        <w:t xml:space="preserve">« Pénalités » </w:t>
      </w:r>
      <w:r w:rsidRPr="008E29FE">
        <w:rPr>
          <w:rFonts w:cs="Arial"/>
          <w:sz w:val="20"/>
        </w:rPr>
        <w:t>du présent CCP.</w:t>
      </w:r>
    </w:p>
    <w:p w14:paraId="7FDF0EA6" w14:textId="77777777" w:rsidR="00637E60" w:rsidRPr="008E29FE" w:rsidRDefault="00637E60" w:rsidP="008E29FE">
      <w:pPr>
        <w:spacing w:line="276" w:lineRule="auto"/>
        <w:rPr>
          <w:rFonts w:cs="Arial"/>
          <w:sz w:val="20"/>
        </w:rPr>
      </w:pPr>
    </w:p>
    <w:p w14:paraId="72E943A6" w14:textId="77777777" w:rsidR="00CD2366" w:rsidRPr="008E29FE" w:rsidRDefault="00CD2366" w:rsidP="008E29FE">
      <w:pPr>
        <w:spacing w:line="276" w:lineRule="auto"/>
        <w:rPr>
          <w:rFonts w:cs="Arial"/>
          <w:sz w:val="20"/>
        </w:rPr>
      </w:pPr>
    </w:p>
    <w:p w14:paraId="1A0588B9" w14:textId="6C842D14" w:rsidR="00571D62" w:rsidRPr="008E29FE" w:rsidRDefault="00637E60" w:rsidP="008E29FE">
      <w:pPr>
        <w:pStyle w:val="Titre1"/>
        <w:rPr>
          <w:sz w:val="20"/>
          <w:szCs w:val="20"/>
        </w:rPr>
      </w:pPr>
      <w:bookmarkStart w:id="70" w:name="_Toc205816216"/>
      <w:r w:rsidRPr="008E29FE">
        <w:rPr>
          <w:sz w:val="20"/>
          <w:szCs w:val="20"/>
        </w:rPr>
        <w:t>Mode d’exécution des prestations</w:t>
      </w:r>
      <w:bookmarkStart w:id="71" w:name="_Toc434409754"/>
      <w:bookmarkEnd w:id="70"/>
    </w:p>
    <w:p w14:paraId="04D61B5C" w14:textId="77777777" w:rsidR="00CD2366" w:rsidRPr="008E29FE" w:rsidRDefault="00CD2366" w:rsidP="008E29FE">
      <w:pPr>
        <w:spacing w:line="276" w:lineRule="auto"/>
        <w:rPr>
          <w:rFonts w:cs="Arial"/>
          <w:sz w:val="20"/>
        </w:rPr>
      </w:pPr>
    </w:p>
    <w:p w14:paraId="615ACFF6" w14:textId="2BF9CC2E" w:rsidR="00637E60" w:rsidRPr="008E29FE" w:rsidRDefault="00637E60" w:rsidP="008E29FE">
      <w:pPr>
        <w:pStyle w:val="Titre2"/>
        <w:rPr>
          <w:sz w:val="20"/>
        </w:rPr>
      </w:pPr>
      <w:bookmarkStart w:id="72" w:name="_Toc205816217"/>
      <w:r w:rsidRPr="008E29FE">
        <w:rPr>
          <w:sz w:val="20"/>
        </w:rPr>
        <w:t>Normes et règlements – Etat prévisionnel des prestations</w:t>
      </w:r>
      <w:bookmarkEnd w:id="71"/>
      <w:bookmarkEnd w:id="72"/>
    </w:p>
    <w:p w14:paraId="62C824AD" w14:textId="77777777" w:rsidR="00CD2366" w:rsidRPr="008E29FE" w:rsidRDefault="00CD2366" w:rsidP="008E29FE">
      <w:pPr>
        <w:spacing w:line="276" w:lineRule="auto"/>
        <w:rPr>
          <w:rFonts w:cs="Arial"/>
          <w:sz w:val="20"/>
        </w:rPr>
      </w:pPr>
    </w:p>
    <w:p w14:paraId="4B67AE2A" w14:textId="24E43B6A" w:rsidR="00637E60" w:rsidRPr="008E29FE" w:rsidRDefault="00F52EFD" w:rsidP="008E29FE">
      <w:pPr>
        <w:spacing w:line="276" w:lineRule="auto"/>
        <w:rPr>
          <w:rFonts w:cs="Arial"/>
          <w:sz w:val="20"/>
        </w:rPr>
      </w:pPr>
      <w:r w:rsidRPr="008E29FE">
        <w:rPr>
          <w:rFonts w:cs="Arial"/>
          <w:sz w:val="20"/>
        </w:rPr>
        <w:t>Les</w:t>
      </w:r>
      <w:r w:rsidR="00637E60" w:rsidRPr="008E29FE">
        <w:rPr>
          <w:rFonts w:cs="Arial"/>
          <w:sz w:val="20"/>
        </w:rPr>
        <w:t xml:space="preserve"> prestation</w:t>
      </w:r>
      <w:r w:rsidRPr="008E29FE">
        <w:rPr>
          <w:rFonts w:cs="Arial"/>
          <w:sz w:val="20"/>
        </w:rPr>
        <w:t>s</w:t>
      </w:r>
      <w:r w:rsidR="00637E60" w:rsidRPr="008E29FE">
        <w:rPr>
          <w:rFonts w:cs="Arial"/>
          <w:sz w:val="20"/>
        </w:rPr>
        <w:t xml:space="preserve"> </w:t>
      </w:r>
      <w:r w:rsidRPr="008E29FE">
        <w:rPr>
          <w:rFonts w:cs="Arial"/>
          <w:sz w:val="20"/>
        </w:rPr>
        <w:t>sont</w:t>
      </w:r>
      <w:r w:rsidR="00637E60" w:rsidRPr="008E29FE">
        <w:rPr>
          <w:rFonts w:cs="Arial"/>
          <w:sz w:val="20"/>
        </w:rPr>
        <w:t xml:space="preserve"> exécutée</w:t>
      </w:r>
      <w:r w:rsidRPr="008E29FE">
        <w:rPr>
          <w:rFonts w:cs="Arial"/>
          <w:sz w:val="20"/>
        </w:rPr>
        <w:t>s</w:t>
      </w:r>
      <w:r w:rsidR="00637E60" w:rsidRPr="008E29FE">
        <w:rPr>
          <w:rFonts w:cs="Arial"/>
          <w:sz w:val="20"/>
        </w:rPr>
        <w:t xml:space="preserve"> dans les règles de l’Art et dans le respect des normes, documents et prescriptions techniques relatifs aux travaux d’espaces verts.</w:t>
      </w:r>
    </w:p>
    <w:p w14:paraId="3BF7BBB1" w14:textId="77777777" w:rsidR="00637E60" w:rsidRPr="008E29FE" w:rsidRDefault="00637E60" w:rsidP="008E29FE">
      <w:pPr>
        <w:spacing w:line="276" w:lineRule="auto"/>
        <w:rPr>
          <w:rFonts w:cs="Arial"/>
          <w:sz w:val="20"/>
        </w:rPr>
      </w:pPr>
    </w:p>
    <w:p w14:paraId="29E85403" w14:textId="77777777" w:rsidR="00637E60" w:rsidRPr="008E29FE" w:rsidRDefault="00637E60" w:rsidP="008E29FE">
      <w:pPr>
        <w:spacing w:line="276" w:lineRule="auto"/>
        <w:rPr>
          <w:rFonts w:cs="Arial"/>
          <w:sz w:val="20"/>
        </w:rPr>
      </w:pPr>
      <w:r w:rsidRPr="008E29FE">
        <w:rPr>
          <w:rFonts w:cs="Arial"/>
          <w:sz w:val="20"/>
        </w:rPr>
        <w:t xml:space="preserve">L’objectif du titulaire est d’assurer une prestation de qualité tant en ce qui concerne les tailles et toutes les prestations objet du présent CCP, qu’en ce qui concerne la valorisation des déchets. </w:t>
      </w:r>
    </w:p>
    <w:p w14:paraId="50EBC158" w14:textId="77777777" w:rsidR="00637E60" w:rsidRPr="008E29FE" w:rsidRDefault="00637E60" w:rsidP="008E29FE">
      <w:pPr>
        <w:spacing w:line="276" w:lineRule="auto"/>
        <w:rPr>
          <w:rFonts w:cs="Arial"/>
          <w:sz w:val="20"/>
        </w:rPr>
      </w:pPr>
    </w:p>
    <w:p w14:paraId="7F652707" w14:textId="070A67C6" w:rsidR="00637E60" w:rsidRPr="008E29FE" w:rsidRDefault="00637E60" w:rsidP="008E29FE">
      <w:pPr>
        <w:spacing w:line="276" w:lineRule="auto"/>
        <w:rPr>
          <w:rFonts w:cs="Arial"/>
          <w:sz w:val="20"/>
        </w:rPr>
      </w:pPr>
      <w:r w:rsidRPr="008E29FE">
        <w:rPr>
          <w:rFonts w:cs="Arial"/>
          <w:sz w:val="20"/>
        </w:rPr>
        <w:t>Dès qu’il constate que l’état des végétaux et plus particulièrement des arbres présente un risque particulier pour les personnes ou les biens ou est susceptible d’en présenter un danger (chute de l’arbre, de branches), le titulaire en informe immédiatement le CMN par écrit en précisant la nature du danger, le type d’intervention recommandée et en donnant une estimation de l’urgence de l’intervention.</w:t>
      </w:r>
    </w:p>
    <w:p w14:paraId="542B1626" w14:textId="77777777" w:rsidR="00637E60" w:rsidRPr="008E29FE" w:rsidRDefault="00637E60" w:rsidP="008E29FE">
      <w:pPr>
        <w:spacing w:line="276" w:lineRule="auto"/>
        <w:rPr>
          <w:rFonts w:cs="Arial"/>
          <w:sz w:val="20"/>
        </w:rPr>
      </w:pPr>
    </w:p>
    <w:p w14:paraId="13FD8620" w14:textId="66AE4C7F" w:rsidR="00637E60" w:rsidRPr="008E29FE" w:rsidRDefault="00637E60" w:rsidP="008E29FE">
      <w:pPr>
        <w:pStyle w:val="Titre2"/>
        <w:rPr>
          <w:sz w:val="20"/>
        </w:rPr>
      </w:pPr>
      <w:bookmarkStart w:id="73" w:name="_Toc434409755"/>
      <w:bookmarkStart w:id="74" w:name="_Toc205816218"/>
      <w:r w:rsidRPr="008E29FE">
        <w:rPr>
          <w:sz w:val="20"/>
        </w:rPr>
        <w:t>Conservation des caractéristiques des espaces verts</w:t>
      </w:r>
      <w:bookmarkEnd w:id="73"/>
      <w:bookmarkEnd w:id="74"/>
    </w:p>
    <w:p w14:paraId="6AEB7A7B" w14:textId="77777777" w:rsidR="00CD2366" w:rsidRPr="008E29FE" w:rsidRDefault="00CD2366" w:rsidP="008E29FE">
      <w:pPr>
        <w:spacing w:line="276" w:lineRule="auto"/>
        <w:rPr>
          <w:rFonts w:cs="Arial"/>
          <w:sz w:val="20"/>
        </w:rPr>
      </w:pPr>
    </w:p>
    <w:p w14:paraId="62B1FF90" w14:textId="3333F284" w:rsidR="00637E60" w:rsidRPr="008E29FE" w:rsidRDefault="00637E60" w:rsidP="008E29FE">
      <w:pPr>
        <w:spacing w:line="276" w:lineRule="auto"/>
        <w:rPr>
          <w:rFonts w:cs="Arial"/>
          <w:strike/>
          <w:sz w:val="20"/>
        </w:rPr>
      </w:pPr>
      <w:r w:rsidRPr="008E29FE">
        <w:rPr>
          <w:rFonts w:cs="Arial"/>
          <w:sz w:val="20"/>
        </w:rPr>
        <w:t>Sauf indications contraires du CMN, quelle que soit leur nature, les prestations d'entretien ne doivent entraîner aucune modification ni dans l'aspect esthétique, ni dans les caractéristiques techniques, ni dans la nature des espaces verts. La configuration initiale, les tracés, en plan et en élévation, doivent être respectés</w:t>
      </w:r>
      <w:r w:rsidR="0086246D" w:rsidRPr="008E29FE">
        <w:rPr>
          <w:rFonts w:cs="Arial"/>
          <w:sz w:val="20"/>
        </w:rPr>
        <w:t xml:space="preserve">. </w:t>
      </w:r>
    </w:p>
    <w:p w14:paraId="61A61A4B" w14:textId="77777777" w:rsidR="00637E60" w:rsidRPr="008E29FE" w:rsidRDefault="00637E60" w:rsidP="008E29FE">
      <w:pPr>
        <w:spacing w:line="276" w:lineRule="auto"/>
        <w:rPr>
          <w:rFonts w:cs="Arial"/>
          <w:sz w:val="20"/>
        </w:rPr>
      </w:pPr>
    </w:p>
    <w:p w14:paraId="3C4B94B3" w14:textId="23761F8D" w:rsidR="00637E60" w:rsidRPr="008E29FE" w:rsidRDefault="00637E60" w:rsidP="008E29FE">
      <w:pPr>
        <w:spacing w:line="276" w:lineRule="auto"/>
        <w:rPr>
          <w:rFonts w:cs="Arial"/>
          <w:sz w:val="20"/>
        </w:rPr>
      </w:pPr>
      <w:r w:rsidRPr="008E29FE">
        <w:rPr>
          <w:rFonts w:cs="Arial"/>
          <w:sz w:val="20"/>
        </w:rPr>
        <w:t>Les interventions s</w:t>
      </w:r>
      <w:r w:rsidR="00917390" w:rsidRPr="008E29FE">
        <w:rPr>
          <w:rFonts w:cs="Arial"/>
          <w:sz w:val="20"/>
        </w:rPr>
        <w:t>ur les sujets (arbres et</w:t>
      </w:r>
      <w:r w:rsidRPr="008E29FE">
        <w:rPr>
          <w:rFonts w:cs="Arial"/>
          <w:sz w:val="20"/>
        </w:rPr>
        <w:t xml:space="preserve"> haies), que ce soit dans le cadre de l’entretien périodique des sites ou dans le cadre des interventions ponctuelles, ne doivent pas entraîner de modifications dans les qualités techniques et physiologiques ainsi que dans l’aspect esthétique. </w:t>
      </w:r>
    </w:p>
    <w:p w14:paraId="6B648A33" w14:textId="77777777" w:rsidR="00637E60" w:rsidRPr="008E29FE" w:rsidRDefault="00637E60" w:rsidP="008E29FE">
      <w:pPr>
        <w:spacing w:line="276" w:lineRule="auto"/>
        <w:rPr>
          <w:rFonts w:cs="Arial"/>
          <w:sz w:val="20"/>
        </w:rPr>
      </w:pPr>
    </w:p>
    <w:p w14:paraId="0B16A876" w14:textId="77777777" w:rsidR="00637E60" w:rsidRPr="008E29FE" w:rsidRDefault="00637E60" w:rsidP="008E29FE">
      <w:pPr>
        <w:spacing w:line="276" w:lineRule="auto"/>
        <w:rPr>
          <w:rFonts w:cs="Arial"/>
          <w:b/>
          <w:sz w:val="20"/>
        </w:rPr>
      </w:pPr>
      <w:r w:rsidRPr="008E29FE">
        <w:rPr>
          <w:rFonts w:cs="Arial"/>
          <w:b/>
          <w:sz w:val="20"/>
        </w:rPr>
        <w:t>L’entreprise ne peut de sa propre initiative modifier l’aménagement ni opérer d’aménagements sur les espaces verts dont l’entretien lui est confié.</w:t>
      </w:r>
    </w:p>
    <w:p w14:paraId="40D768BE" w14:textId="77777777" w:rsidR="00637E60" w:rsidRPr="008E29FE" w:rsidRDefault="00637E60" w:rsidP="008E29FE">
      <w:pPr>
        <w:spacing w:line="276" w:lineRule="auto"/>
        <w:rPr>
          <w:rFonts w:cs="Arial"/>
          <w:bCs/>
          <w:sz w:val="20"/>
        </w:rPr>
      </w:pPr>
    </w:p>
    <w:p w14:paraId="22DA0D61" w14:textId="2EB58B78" w:rsidR="00637E60" w:rsidRPr="008E29FE" w:rsidRDefault="00637E60" w:rsidP="008E29FE">
      <w:pPr>
        <w:pStyle w:val="Titre2"/>
        <w:rPr>
          <w:sz w:val="20"/>
        </w:rPr>
      </w:pPr>
      <w:bookmarkStart w:id="75" w:name="_Toc434409756"/>
      <w:bookmarkStart w:id="76" w:name="_Toc205816219"/>
      <w:r w:rsidRPr="008E29FE">
        <w:rPr>
          <w:sz w:val="20"/>
        </w:rPr>
        <w:t>Epoques d’interventions</w:t>
      </w:r>
      <w:bookmarkEnd w:id="75"/>
      <w:bookmarkEnd w:id="76"/>
    </w:p>
    <w:p w14:paraId="70E5A197" w14:textId="77777777" w:rsidR="00CD2366" w:rsidRPr="008E29FE" w:rsidRDefault="00CD2366" w:rsidP="008E29FE">
      <w:pPr>
        <w:spacing w:line="276" w:lineRule="auto"/>
        <w:rPr>
          <w:rFonts w:cs="Arial"/>
          <w:sz w:val="20"/>
        </w:rPr>
      </w:pPr>
    </w:p>
    <w:p w14:paraId="0B495914" w14:textId="66C6BA4A" w:rsidR="00637E60" w:rsidRPr="008E29FE" w:rsidRDefault="00637E60" w:rsidP="008E29FE">
      <w:pPr>
        <w:spacing w:line="276" w:lineRule="auto"/>
        <w:rPr>
          <w:rFonts w:cs="Arial"/>
          <w:sz w:val="20"/>
        </w:rPr>
      </w:pPr>
      <w:r w:rsidRPr="008E29FE">
        <w:rPr>
          <w:rFonts w:cs="Arial"/>
          <w:sz w:val="20"/>
        </w:rPr>
        <w:t xml:space="preserve">Les différentes époques d'intervention sont précisées par le CMN </w:t>
      </w:r>
      <w:r w:rsidR="00E7651A" w:rsidRPr="008E29FE">
        <w:rPr>
          <w:rFonts w:cs="Arial"/>
          <w:sz w:val="20"/>
        </w:rPr>
        <w:t>au titulaire</w:t>
      </w:r>
      <w:r w:rsidRPr="008E29FE">
        <w:rPr>
          <w:rFonts w:cs="Arial"/>
          <w:sz w:val="20"/>
        </w:rPr>
        <w:t xml:space="preserve"> attributaire </w:t>
      </w:r>
      <w:r w:rsidR="006C07E8" w:rsidRPr="008E29FE">
        <w:rPr>
          <w:rFonts w:cs="Arial"/>
          <w:sz w:val="20"/>
        </w:rPr>
        <w:t>lors de</w:t>
      </w:r>
      <w:r w:rsidRPr="008E29FE">
        <w:rPr>
          <w:rFonts w:cs="Arial"/>
          <w:sz w:val="20"/>
        </w:rPr>
        <w:t xml:space="preserve"> réunions mensuelles.</w:t>
      </w:r>
    </w:p>
    <w:p w14:paraId="17EB056C" w14:textId="77777777" w:rsidR="00637E60" w:rsidRPr="008E29FE" w:rsidRDefault="00637E60" w:rsidP="008E29FE">
      <w:pPr>
        <w:spacing w:line="276" w:lineRule="auto"/>
        <w:rPr>
          <w:rFonts w:cs="Arial"/>
          <w:sz w:val="20"/>
        </w:rPr>
      </w:pPr>
    </w:p>
    <w:p w14:paraId="2E3BB9B5" w14:textId="77777777" w:rsidR="00637E60" w:rsidRPr="008E29FE" w:rsidRDefault="00637E60" w:rsidP="008E29FE">
      <w:pPr>
        <w:spacing w:line="276" w:lineRule="auto"/>
        <w:rPr>
          <w:rFonts w:cs="Arial"/>
          <w:sz w:val="20"/>
        </w:rPr>
      </w:pPr>
      <w:r w:rsidRPr="008E29FE">
        <w:rPr>
          <w:rFonts w:cs="Arial"/>
          <w:sz w:val="20"/>
        </w:rPr>
        <w:t>D’une manière générale :</w:t>
      </w:r>
    </w:p>
    <w:p w14:paraId="4F2D1C06" w14:textId="121B247F" w:rsidR="00637E60" w:rsidRPr="008E29FE" w:rsidRDefault="00637E60" w:rsidP="008E29FE">
      <w:pPr>
        <w:pStyle w:val="Paragraphedeliste"/>
        <w:numPr>
          <w:ilvl w:val="0"/>
          <w:numId w:val="9"/>
        </w:numPr>
        <w:spacing w:line="276" w:lineRule="auto"/>
        <w:rPr>
          <w:rFonts w:cs="Arial"/>
          <w:sz w:val="20"/>
        </w:rPr>
      </w:pPr>
      <w:r w:rsidRPr="008E29FE">
        <w:rPr>
          <w:rFonts w:cs="Arial"/>
          <w:sz w:val="20"/>
        </w:rPr>
        <w:t xml:space="preserve">En période hivernale, afin d'éviter tout risque de dégâts sur branches taillées, les travaux de taille seront suspendus si les températures sont inférieures à </w:t>
      </w:r>
      <w:r w:rsidR="00562278" w:rsidRPr="008E29FE">
        <w:rPr>
          <w:rFonts w:cs="Arial"/>
          <w:sz w:val="20"/>
        </w:rPr>
        <w:t xml:space="preserve">zéro </w:t>
      </w:r>
      <w:r w:rsidRPr="008E29FE">
        <w:rPr>
          <w:rFonts w:cs="Arial"/>
          <w:sz w:val="20"/>
        </w:rPr>
        <w:t>(</w:t>
      </w:r>
      <w:r w:rsidR="00562278" w:rsidRPr="008E29FE">
        <w:rPr>
          <w:rFonts w:cs="Arial"/>
          <w:sz w:val="20"/>
        </w:rPr>
        <w:t>0</w:t>
      </w:r>
      <w:r w:rsidRPr="008E29FE">
        <w:rPr>
          <w:rFonts w:cs="Arial"/>
          <w:sz w:val="20"/>
        </w:rPr>
        <w:t>°C)</w:t>
      </w:r>
      <w:r w:rsidR="00B02547" w:rsidRPr="008E29FE">
        <w:rPr>
          <w:rFonts w:cs="Arial"/>
          <w:sz w:val="20"/>
        </w:rPr>
        <w:t xml:space="preserve"> conformémen</w:t>
      </w:r>
      <w:r w:rsidR="0081122E" w:rsidRPr="008E29FE">
        <w:rPr>
          <w:rFonts w:cs="Arial"/>
          <w:sz w:val="20"/>
        </w:rPr>
        <w:t>t à la station météorologique d’Argentan</w:t>
      </w:r>
      <w:r w:rsidRPr="008E29FE">
        <w:rPr>
          <w:rFonts w:cs="Arial"/>
          <w:color w:val="000000" w:themeColor="text1"/>
          <w:sz w:val="20"/>
        </w:rPr>
        <w:t>.</w:t>
      </w:r>
    </w:p>
    <w:p w14:paraId="58638DCD" w14:textId="1F8C7C4D" w:rsidR="00637E60" w:rsidRPr="008E29FE" w:rsidRDefault="00637E60" w:rsidP="008E29FE">
      <w:pPr>
        <w:pStyle w:val="Paragraphedeliste"/>
        <w:numPr>
          <w:ilvl w:val="0"/>
          <w:numId w:val="9"/>
        </w:numPr>
        <w:spacing w:line="276" w:lineRule="auto"/>
        <w:rPr>
          <w:rFonts w:cs="Arial"/>
          <w:sz w:val="20"/>
        </w:rPr>
      </w:pPr>
      <w:r w:rsidRPr="008E29FE">
        <w:rPr>
          <w:rFonts w:cs="Arial"/>
          <w:sz w:val="20"/>
        </w:rPr>
        <w:t>En période printanière, au moment du débourrement des bourgeons et de la montée de sève, les travaux seront suspendus à une date et pour une durée variant selon les espèces et définies par le CMN.</w:t>
      </w:r>
    </w:p>
    <w:p w14:paraId="0DB58161" w14:textId="77777777" w:rsidR="00637E60" w:rsidRPr="008E29FE" w:rsidRDefault="00637E60" w:rsidP="008E29FE">
      <w:pPr>
        <w:spacing w:line="276" w:lineRule="auto"/>
        <w:rPr>
          <w:rFonts w:cs="Arial"/>
          <w:sz w:val="20"/>
        </w:rPr>
      </w:pPr>
    </w:p>
    <w:p w14:paraId="07311F43" w14:textId="16EC6E10" w:rsidR="00637E60" w:rsidRPr="008E29FE" w:rsidRDefault="006C07E8" w:rsidP="008E29FE">
      <w:pPr>
        <w:pStyle w:val="Titre2"/>
        <w:rPr>
          <w:sz w:val="20"/>
        </w:rPr>
      </w:pPr>
      <w:bookmarkStart w:id="77" w:name="_Toc504271976"/>
      <w:bookmarkStart w:id="78" w:name="_Toc510254218"/>
      <w:bookmarkStart w:id="79" w:name="_Toc510254370"/>
      <w:bookmarkStart w:id="80" w:name="_Toc510254430"/>
      <w:bookmarkStart w:id="81" w:name="_Toc510254497"/>
      <w:bookmarkStart w:id="82" w:name="_Toc510254881"/>
      <w:bookmarkStart w:id="83" w:name="_Toc510254924"/>
      <w:bookmarkStart w:id="84" w:name="_Toc510254967"/>
      <w:bookmarkStart w:id="85" w:name="_Toc510255010"/>
      <w:bookmarkStart w:id="86" w:name="_Toc268858429"/>
      <w:bookmarkStart w:id="87" w:name="_Toc268858490"/>
      <w:bookmarkStart w:id="88" w:name="_Toc268860161"/>
      <w:bookmarkStart w:id="89" w:name="_Toc268860255"/>
      <w:bookmarkStart w:id="90" w:name="_Toc269197379"/>
      <w:bookmarkStart w:id="91" w:name="_Toc270599564"/>
      <w:bookmarkStart w:id="92" w:name="_Toc434409757"/>
      <w:bookmarkStart w:id="93" w:name="_Toc205816220"/>
      <w:r w:rsidRPr="008E29FE">
        <w:rPr>
          <w:sz w:val="20"/>
        </w:rPr>
        <w:t xml:space="preserve">Délais des </w:t>
      </w:r>
      <w:r w:rsidR="00637E60" w:rsidRPr="008E29FE">
        <w:rPr>
          <w:sz w:val="20"/>
        </w:rPr>
        <w:t>interventions</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00637E60" w:rsidRPr="008E29FE">
        <w:rPr>
          <w:sz w:val="20"/>
        </w:rPr>
        <w:t xml:space="preserve"> </w:t>
      </w:r>
      <w:r w:rsidR="00E7651A" w:rsidRPr="008E29FE">
        <w:rPr>
          <w:sz w:val="20"/>
        </w:rPr>
        <w:t>–</w:t>
      </w:r>
      <w:r w:rsidR="00637E60" w:rsidRPr="008E29FE">
        <w:rPr>
          <w:sz w:val="20"/>
        </w:rPr>
        <w:t xml:space="preserve"> </w:t>
      </w:r>
      <w:r w:rsidRPr="008E29FE">
        <w:rPr>
          <w:sz w:val="20"/>
        </w:rPr>
        <w:t>Les interventions à bon de commande (BPU)</w:t>
      </w:r>
      <w:bookmarkEnd w:id="93"/>
    </w:p>
    <w:p w14:paraId="57DE680F" w14:textId="77777777" w:rsidR="00CD2366" w:rsidRPr="008E29FE" w:rsidRDefault="00CD2366" w:rsidP="008E29FE">
      <w:pPr>
        <w:spacing w:line="276" w:lineRule="auto"/>
        <w:rPr>
          <w:rFonts w:cs="Arial"/>
          <w:sz w:val="20"/>
        </w:rPr>
      </w:pPr>
    </w:p>
    <w:p w14:paraId="1B881D8D" w14:textId="5FA85554" w:rsidR="00BF7A90" w:rsidRPr="008E29FE" w:rsidRDefault="00BF7A90" w:rsidP="008E29FE">
      <w:pPr>
        <w:spacing w:line="276" w:lineRule="auto"/>
        <w:rPr>
          <w:rFonts w:cs="Arial"/>
          <w:sz w:val="20"/>
        </w:rPr>
      </w:pPr>
      <w:r w:rsidRPr="008E29FE">
        <w:rPr>
          <w:rFonts w:cs="Arial"/>
          <w:sz w:val="20"/>
        </w:rPr>
        <w:t>Les prestations pouvant faire l’objet de bons de commandes sont listées dans le BPU joint au présent marché.</w:t>
      </w:r>
    </w:p>
    <w:p w14:paraId="3B8D4DB7" w14:textId="77777777" w:rsidR="00BF7A90" w:rsidRPr="008E29FE" w:rsidRDefault="00BF7A90" w:rsidP="008E29FE">
      <w:pPr>
        <w:spacing w:line="276" w:lineRule="auto"/>
        <w:rPr>
          <w:rFonts w:cs="Arial"/>
          <w:sz w:val="20"/>
        </w:rPr>
      </w:pPr>
    </w:p>
    <w:p w14:paraId="5E417477" w14:textId="1DC3F7CF" w:rsidR="00637E60" w:rsidRPr="008E29FE" w:rsidRDefault="00637E60" w:rsidP="008E29FE">
      <w:pPr>
        <w:spacing w:line="276" w:lineRule="auto"/>
        <w:rPr>
          <w:rFonts w:cs="Arial"/>
          <w:sz w:val="20"/>
        </w:rPr>
      </w:pPr>
      <w:r w:rsidRPr="008E29FE">
        <w:rPr>
          <w:rFonts w:cs="Arial"/>
          <w:sz w:val="20"/>
        </w:rPr>
        <w:t xml:space="preserve">Concernant </w:t>
      </w:r>
      <w:r w:rsidR="00BF7A90" w:rsidRPr="008E29FE">
        <w:rPr>
          <w:rFonts w:cs="Arial"/>
          <w:sz w:val="20"/>
        </w:rPr>
        <w:t>c</w:t>
      </w:r>
      <w:r w:rsidR="006C07E8" w:rsidRPr="008E29FE">
        <w:rPr>
          <w:rFonts w:cs="Arial"/>
          <w:sz w:val="20"/>
        </w:rPr>
        <w:t>es interventions</w:t>
      </w:r>
      <w:r w:rsidRPr="008E29FE">
        <w:rPr>
          <w:rFonts w:cs="Arial"/>
          <w:sz w:val="20"/>
        </w:rPr>
        <w:t>, sauf accord particulier du CMN, l</w:t>
      </w:r>
      <w:r w:rsidR="006C07E8" w:rsidRPr="008E29FE">
        <w:rPr>
          <w:rFonts w:cs="Arial"/>
          <w:sz w:val="20"/>
        </w:rPr>
        <w:t>e titulaire</w:t>
      </w:r>
      <w:r w:rsidRPr="008E29FE">
        <w:rPr>
          <w:rFonts w:cs="Arial"/>
          <w:sz w:val="20"/>
        </w:rPr>
        <w:t xml:space="preserve"> devra commencer les prestations dans les huit jours ouvrables suivant réception du bon de commande. </w:t>
      </w:r>
    </w:p>
    <w:p w14:paraId="101DE32F" w14:textId="77777777" w:rsidR="00136164" w:rsidRPr="008E29FE" w:rsidRDefault="00136164" w:rsidP="008E29FE">
      <w:pPr>
        <w:spacing w:line="276" w:lineRule="auto"/>
        <w:rPr>
          <w:rFonts w:cs="Arial"/>
          <w:sz w:val="20"/>
        </w:rPr>
      </w:pPr>
    </w:p>
    <w:p w14:paraId="65A14668" w14:textId="77777777" w:rsidR="00637E60" w:rsidRPr="008E29FE" w:rsidRDefault="00637E60" w:rsidP="008E29FE">
      <w:pPr>
        <w:spacing w:line="276" w:lineRule="auto"/>
        <w:rPr>
          <w:rFonts w:cs="Arial"/>
          <w:sz w:val="20"/>
        </w:rPr>
      </w:pPr>
      <w:r w:rsidRPr="008E29FE">
        <w:rPr>
          <w:rFonts w:cs="Arial"/>
          <w:sz w:val="20"/>
        </w:rPr>
        <w:t xml:space="preserve">Si le bon de commande le précise, elle devra fournir un planning prévisionnel d'exécution qui sera soumis à l’approbation du CMN. </w:t>
      </w:r>
    </w:p>
    <w:p w14:paraId="7716F6CB" w14:textId="77777777" w:rsidR="00637E60" w:rsidRPr="008E29FE" w:rsidRDefault="00637E60" w:rsidP="008E29FE">
      <w:pPr>
        <w:spacing w:line="276" w:lineRule="auto"/>
        <w:rPr>
          <w:rFonts w:cs="Arial"/>
          <w:sz w:val="20"/>
        </w:rPr>
      </w:pPr>
    </w:p>
    <w:p w14:paraId="78FFCB93" w14:textId="54C798AF" w:rsidR="00637E60" w:rsidRPr="008E29FE" w:rsidRDefault="00637E60" w:rsidP="008E29FE">
      <w:pPr>
        <w:spacing w:line="276" w:lineRule="auto"/>
        <w:rPr>
          <w:rFonts w:cs="Arial"/>
          <w:b/>
          <w:sz w:val="20"/>
        </w:rPr>
      </w:pPr>
      <w:r w:rsidRPr="008E29FE">
        <w:rPr>
          <w:rFonts w:cs="Arial"/>
          <w:b/>
          <w:sz w:val="20"/>
        </w:rPr>
        <w:t>Le CMN pourra exiger de l'entreprise l'exécution des travaux dans l'ordre qui lui conviendra.</w:t>
      </w:r>
    </w:p>
    <w:p w14:paraId="6032DDC6" w14:textId="77777777" w:rsidR="00646139" w:rsidRPr="008E29FE" w:rsidRDefault="00646139" w:rsidP="008E29FE">
      <w:pPr>
        <w:spacing w:line="276" w:lineRule="auto"/>
        <w:rPr>
          <w:rFonts w:cs="Arial"/>
          <w:sz w:val="20"/>
        </w:rPr>
      </w:pPr>
    </w:p>
    <w:p w14:paraId="0831B646" w14:textId="3CF748D9" w:rsidR="00637E60" w:rsidRPr="008E29FE" w:rsidRDefault="00637E60" w:rsidP="008E29FE">
      <w:pPr>
        <w:pStyle w:val="Titre2"/>
        <w:rPr>
          <w:sz w:val="20"/>
        </w:rPr>
      </w:pPr>
      <w:bookmarkStart w:id="94" w:name="_Toc268858430"/>
      <w:bookmarkStart w:id="95" w:name="_Toc268858491"/>
      <w:bookmarkStart w:id="96" w:name="_Toc268860162"/>
      <w:bookmarkStart w:id="97" w:name="_Toc268860256"/>
      <w:bookmarkStart w:id="98" w:name="_Toc269197380"/>
      <w:bookmarkStart w:id="99" w:name="_Toc270599565"/>
      <w:bookmarkStart w:id="100" w:name="_Toc434409758"/>
      <w:bookmarkStart w:id="101" w:name="_Toc504271977"/>
      <w:bookmarkStart w:id="102" w:name="_Toc510254219"/>
      <w:bookmarkStart w:id="103" w:name="_Toc510254371"/>
      <w:bookmarkStart w:id="104" w:name="_Toc510254431"/>
      <w:bookmarkStart w:id="105" w:name="_Toc510254498"/>
      <w:bookmarkStart w:id="106" w:name="_Toc510254882"/>
      <w:bookmarkStart w:id="107" w:name="_Toc510254925"/>
      <w:bookmarkStart w:id="108" w:name="_Toc510254968"/>
      <w:bookmarkStart w:id="109" w:name="_Toc510255011"/>
      <w:bookmarkStart w:id="110" w:name="_Toc205816221"/>
      <w:r w:rsidRPr="008E29FE">
        <w:rPr>
          <w:sz w:val="20"/>
        </w:rPr>
        <w:t>Périodes d’interdiction</w:t>
      </w:r>
      <w:bookmarkEnd w:id="94"/>
      <w:bookmarkEnd w:id="95"/>
      <w:bookmarkEnd w:id="96"/>
      <w:bookmarkEnd w:id="97"/>
      <w:bookmarkEnd w:id="98"/>
      <w:bookmarkEnd w:id="99"/>
      <w:bookmarkEnd w:id="100"/>
      <w:bookmarkEnd w:id="110"/>
    </w:p>
    <w:p w14:paraId="74AEF131" w14:textId="77777777" w:rsidR="00CD2366" w:rsidRPr="008E29FE" w:rsidRDefault="00CD2366" w:rsidP="008E29FE">
      <w:pPr>
        <w:pStyle w:val="Corpsdetexte3"/>
        <w:spacing w:after="0" w:line="276" w:lineRule="auto"/>
        <w:ind w:right="-6"/>
        <w:rPr>
          <w:rFonts w:cs="Arial"/>
          <w:sz w:val="20"/>
          <w:szCs w:val="20"/>
        </w:rPr>
      </w:pPr>
    </w:p>
    <w:p w14:paraId="513B9F47" w14:textId="0A4ADA8C" w:rsidR="00637E60" w:rsidRPr="008E29FE" w:rsidRDefault="00637E60" w:rsidP="008E29FE">
      <w:pPr>
        <w:pStyle w:val="Corpsdetexte3"/>
        <w:spacing w:after="0" w:line="276" w:lineRule="auto"/>
        <w:ind w:right="-6"/>
        <w:rPr>
          <w:rFonts w:cs="Arial"/>
          <w:sz w:val="20"/>
          <w:szCs w:val="20"/>
        </w:rPr>
      </w:pPr>
      <w:r w:rsidRPr="008E29FE">
        <w:rPr>
          <w:rFonts w:cs="Arial"/>
          <w:sz w:val="20"/>
          <w:szCs w:val="20"/>
        </w:rPr>
        <w:t xml:space="preserve">Le CMN peut décider d’interdire à tout moment la circulation des camions et engins sur les voies normalement utilisées en fonction des intempéries et de l’état des allées (causes de dégel ou de précipitations importantes) ou encore en cas de manifestations exceptionnelles. </w:t>
      </w:r>
    </w:p>
    <w:p w14:paraId="08CF3FE0" w14:textId="77777777" w:rsidR="00CD2366" w:rsidRPr="008E29FE" w:rsidRDefault="00CD2366" w:rsidP="008E29FE">
      <w:pPr>
        <w:pStyle w:val="Corpsdetexte3"/>
        <w:spacing w:after="0" w:line="276" w:lineRule="auto"/>
        <w:ind w:right="-6"/>
        <w:rPr>
          <w:rFonts w:cs="Arial"/>
          <w:sz w:val="20"/>
          <w:szCs w:val="20"/>
        </w:rPr>
      </w:pPr>
    </w:p>
    <w:p w14:paraId="775A5250" w14:textId="7667D7D0" w:rsidR="00637E60" w:rsidRPr="008E29FE" w:rsidRDefault="00637E60" w:rsidP="008E29FE">
      <w:pPr>
        <w:pStyle w:val="Corpsdetexte3"/>
        <w:spacing w:after="0" w:line="276" w:lineRule="auto"/>
        <w:ind w:right="-6"/>
        <w:rPr>
          <w:rFonts w:cs="Arial"/>
          <w:sz w:val="20"/>
          <w:szCs w:val="20"/>
        </w:rPr>
      </w:pPr>
      <w:r w:rsidRPr="008E29FE">
        <w:rPr>
          <w:rFonts w:cs="Arial"/>
          <w:sz w:val="20"/>
          <w:szCs w:val="20"/>
        </w:rPr>
        <w:t xml:space="preserve">La circulation ne pourra reprendre que sur autorisation du </w:t>
      </w:r>
      <w:bookmarkStart w:id="111" w:name="_Toc268858431"/>
      <w:bookmarkStart w:id="112" w:name="_Toc268858492"/>
      <w:bookmarkStart w:id="113" w:name="_Toc268860163"/>
      <w:bookmarkStart w:id="114" w:name="_Toc268860257"/>
      <w:r w:rsidR="00EE7E1F" w:rsidRPr="008E29FE">
        <w:rPr>
          <w:rFonts w:cs="Arial"/>
          <w:sz w:val="20"/>
          <w:szCs w:val="20"/>
        </w:rPr>
        <w:t>CMN</w:t>
      </w:r>
      <w:r w:rsidR="003E2ED0" w:rsidRPr="008E29FE">
        <w:rPr>
          <w:rFonts w:cs="Arial"/>
          <w:sz w:val="20"/>
          <w:szCs w:val="20"/>
        </w:rPr>
        <w:t>.</w:t>
      </w:r>
    </w:p>
    <w:p w14:paraId="39895812" w14:textId="77777777" w:rsidR="003E2ED0" w:rsidRPr="008E29FE" w:rsidRDefault="003E2ED0" w:rsidP="008E29FE">
      <w:pPr>
        <w:pStyle w:val="Corpsdetexte3"/>
        <w:spacing w:after="0" w:line="276" w:lineRule="auto"/>
        <w:ind w:right="-6"/>
        <w:rPr>
          <w:rFonts w:cs="Arial"/>
          <w:sz w:val="20"/>
          <w:szCs w:val="20"/>
        </w:rPr>
      </w:pPr>
      <w:bookmarkStart w:id="115" w:name="_Toc504271979"/>
      <w:bookmarkStart w:id="116" w:name="_Toc510254221"/>
      <w:bookmarkStart w:id="117" w:name="_Toc510254373"/>
      <w:bookmarkStart w:id="118" w:name="_Toc510254433"/>
      <w:bookmarkStart w:id="119" w:name="_Toc510254500"/>
      <w:bookmarkStart w:id="120" w:name="_Toc510254884"/>
      <w:bookmarkStart w:id="121" w:name="_Toc510254927"/>
      <w:bookmarkStart w:id="122" w:name="_Toc510254970"/>
      <w:bookmarkStart w:id="123" w:name="_Toc510255013"/>
      <w:bookmarkStart w:id="124" w:name="_Toc268858432"/>
      <w:bookmarkStart w:id="125" w:name="_Toc268858493"/>
      <w:bookmarkStart w:id="126" w:name="_Toc268860164"/>
      <w:bookmarkStart w:id="127" w:name="_Toc268860258"/>
      <w:bookmarkEnd w:id="101"/>
      <w:bookmarkEnd w:id="102"/>
      <w:bookmarkEnd w:id="103"/>
      <w:bookmarkEnd w:id="104"/>
      <w:bookmarkEnd w:id="105"/>
      <w:bookmarkEnd w:id="106"/>
      <w:bookmarkEnd w:id="107"/>
      <w:bookmarkEnd w:id="108"/>
      <w:bookmarkEnd w:id="109"/>
      <w:bookmarkEnd w:id="111"/>
      <w:bookmarkEnd w:id="112"/>
      <w:bookmarkEnd w:id="113"/>
      <w:bookmarkEnd w:id="114"/>
    </w:p>
    <w:p w14:paraId="3930846B" w14:textId="286FEE1B" w:rsidR="00637E60" w:rsidRPr="008E29FE" w:rsidRDefault="00637E60" w:rsidP="008E29FE">
      <w:pPr>
        <w:pStyle w:val="Titre2"/>
        <w:rPr>
          <w:sz w:val="20"/>
        </w:rPr>
      </w:pPr>
      <w:bookmarkStart w:id="128" w:name="_Toc269197382"/>
      <w:bookmarkStart w:id="129" w:name="_Toc270599567"/>
      <w:bookmarkStart w:id="130" w:name="_Toc434409760"/>
      <w:bookmarkStart w:id="131" w:name="_Toc205816222"/>
      <w:r w:rsidRPr="008E29FE">
        <w:rPr>
          <w:sz w:val="20"/>
        </w:rPr>
        <w:t>Etat des lieux – Remise en état des zones de travaux, de stockage et zones de circulation</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1554BE5D" w14:textId="77777777" w:rsidR="00637E60" w:rsidRPr="008E29FE" w:rsidRDefault="00637E60" w:rsidP="008E29FE">
      <w:pPr>
        <w:spacing w:line="276" w:lineRule="auto"/>
        <w:rPr>
          <w:rFonts w:cs="Arial"/>
          <w:sz w:val="20"/>
        </w:rPr>
      </w:pPr>
    </w:p>
    <w:p w14:paraId="6F179FD1" w14:textId="77777777" w:rsidR="00637E60" w:rsidRPr="008E29FE" w:rsidRDefault="00637E60" w:rsidP="008E29FE">
      <w:pPr>
        <w:spacing w:line="276" w:lineRule="auto"/>
        <w:rPr>
          <w:rFonts w:cs="Arial"/>
          <w:sz w:val="20"/>
        </w:rPr>
      </w:pPr>
      <w:r w:rsidRPr="008E29FE">
        <w:rPr>
          <w:rFonts w:cs="Arial"/>
          <w:sz w:val="20"/>
        </w:rPr>
        <w:t>En cas de dégradations constatées par le CMN</w:t>
      </w:r>
      <w:r w:rsidR="002D64EA" w:rsidRPr="008E29FE">
        <w:rPr>
          <w:rFonts w:cs="Arial"/>
          <w:sz w:val="20"/>
        </w:rPr>
        <w:t xml:space="preserve"> après une intervention du titulaire</w:t>
      </w:r>
      <w:r w:rsidRPr="008E29FE">
        <w:rPr>
          <w:rFonts w:cs="Arial"/>
          <w:sz w:val="20"/>
        </w:rPr>
        <w:t xml:space="preserve">, </w:t>
      </w:r>
      <w:r w:rsidR="002D64EA" w:rsidRPr="008E29FE">
        <w:rPr>
          <w:rFonts w:cs="Arial"/>
          <w:sz w:val="20"/>
        </w:rPr>
        <w:t>si celui-ci</w:t>
      </w:r>
      <w:r w:rsidRPr="008E29FE">
        <w:rPr>
          <w:rFonts w:cs="Arial"/>
          <w:sz w:val="20"/>
        </w:rPr>
        <w:t xml:space="preserve"> </w:t>
      </w:r>
      <w:r w:rsidR="002D64EA" w:rsidRPr="008E29FE">
        <w:rPr>
          <w:rFonts w:cs="Arial"/>
          <w:sz w:val="20"/>
        </w:rPr>
        <w:t xml:space="preserve">est </w:t>
      </w:r>
      <w:r w:rsidRPr="008E29FE">
        <w:rPr>
          <w:rFonts w:cs="Arial"/>
          <w:sz w:val="20"/>
        </w:rPr>
        <w:t xml:space="preserve">reconnu responsable </w:t>
      </w:r>
      <w:r w:rsidR="002D64EA" w:rsidRPr="008E29FE">
        <w:rPr>
          <w:rFonts w:cs="Arial"/>
          <w:sz w:val="20"/>
        </w:rPr>
        <w:t xml:space="preserve">il </w:t>
      </w:r>
      <w:r w:rsidRPr="008E29FE">
        <w:rPr>
          <w:rFonts w:cs="Arial"/>
          <w:sz w:val="20"/>
        </w:rPr>
        <w:t>devra la remise en état des sols et en particulier :</w:t>
      </w:r>
    </w:p>
    <w:p w14:paraId="785B114E" w14:textId="0648C720" w:rsidR="00637E60" w:rsidRPr="008E29FE" w:rsidRDefault="00646139" w:rsidP="008E29FE">
      <w:pPr>
        <w:widowControl/>
        <w:numPr>
          <w:ilvl w:val="0"/>
          <w:numId w:val="4"/>
        </w:numPr>
        <w:overflowPunct/>
        <w:adjustRightInd/>
        <w:spacing w:line="276" w:lineRule="auto"/>
        <w:rPr>
          <w:rFonts w:cs="Arial"/>
          <w:sz w:val="20"/>
        </w:rPr>
      </w:pPr>
      <w:r w:rsidRPr="008E29FE">
        <w:rPr>
          <w:rFonts w:cs="Arial"/>
          <w:sz w:val="20"/>
        </w:rPr>
        <w:t>Les</w:t>
      </w:r>
      <w:r w:rsidR="00637E60" w:rsidRPr="008E29FE">
        <w:rPr>
          <w:rFonts w:cs="Arial"/>
          <w:sz w:val="20"/>
        </w:rPr>
        <w:t xml:space="preserve"> ornières </w:t>
      </w:r>
      <w:r w:rsidR="00562278" w:rsidRPr="008E29FE">
        <w:rPr>
          <w:rFonts w:cs="Arial"/>
          <w:sz w:val="20"/>
        </w:rPr>
        <w:t xml:space="preserve">sur sol enherbé </w:t>
      </w:r>
      <w:r w:rsidR="00637E60" w:rsidRPr="008E29FE">
        <w:rPr>
          <w:rFonts w:cs="Arial"/>
          <w:sz w:val="20"/>
        </w:rPr>
        <w:t>seront reprises en décompactant les sols et par apport de terre végétale pour reconstituer le profil initial</w:t>
      </w:r>
      <w:r w:rsidR="00562278" w:rsidRPr="008E29FE">
        <w:rPr>
          <w:rFonts w:cs="Arial"/>
          <w:sz w:val="20"/>
        </w:rPr>
        <w:t xml:space="preserve"> et apport de semi si le CMN le juge nécessaire.</w:t>
      </w:r>
    </w:p>
    <w:p w14:paraId="58B3CB41" w14:textId="419F8407" w:rsidR="00637E60" w:rsidRPr="008E29FE" w:rsidRDefault="00646139" w:rsidP="008E29FE">
      <w:pPr>
        <w:widowControl/>
        <w:numPr>
          <w:ilvl w:val="0"/>
          <w:numId w:val="4"/>
        </w:numPr>
        <w:overflowPunct/>
        <w:adjustRightInd/>
        <w:spacing w:line="276" w:lineRule="auto"/>
        <w:rPr>
          <w:rFonts w:cs="Arial"/>
          <w:sz w:val="20"/>
        </w:rPr>
      </w:pPr>
      <w:r w:rsidRPr="008E29FE">
        <w:rPr>
          <w:rFonts w:cs="Arial"/>
          <w:sz w:val="20"/>
        </w:rPr>
        <w:t>Sur</w:t>
      </w:r>
      <w:r w:rsidR="00637E60" w:rsidRPr="008E29FE">
        <w:rPr>
          <w:rFonts w:cs="Arial"/>
          <w:sz w:val="20"/>
        </w:rPr>
        <w:t xml:space="preserve"> les allées</w:t>
      </w:r>
      <w:r w:rsidR="00562278" w:rsidRPr="008E29FE">
        <w:rPr>
          <w:rFonts w:cs="Arial"/>
          <w:sz w:val="20"/>
        </w:rPr>
        <w:t xml:space="preserve"> gravillonnées</w:t>
      </w:r>
      <w:r w:rsidR="00637E60" w:rsidRPr="008E29FE">
        <w:rPr>
          <w:rFonts w:cs="Arial"/>
          <w:sz w:val="20"/>
        </w:rPr>
        <w:t xml:space="preserve">, les ornières seront reprises </w:t>
      </w:r>
      <w:r w:rsidR="000C7FF2" w:rsidRPr="008E29FE">
        <w:rPr>
          <w:rFonts w:cs="Arial"/>
          <w:sz w:val="20"/>
        </w:rPr>
        <w:t xml:space="preserve">à l’identique </w:t>
      </w:r>
      <w:r w:rsidR="00637E60" w:rsidRPr="008E29FE">
        <w:rPr>
          <w:rFonts w:cs="Arial"/>
          <w:sz w:val="20"/>
        </w:rPr>
        <w:t>obligatoirement avec les matériaux constitutifs pour les couches de fondation et couches de roulement (graves naturelles, sablé stabilisé, émulsion gravillonnée, pavage, selon les emplacements).</w:t>
      </w:r>
    </w:p>
    <w:p w14:paraId="04896870" w14:textId="77777777" w:rsidR="00637E60" w:rsidRPr="008E29FE" w:rsidRDefault="00637E60" w:rsidP="008E29FE">
      <w:pPr>
        <w:spacing w:line="276" w:lineRule="auto"/>
        <w:rPr>
          <w:rFonts w:cs="Arial"/>
          <w:sz w:val="20"/>
        </w:rPr>
      </w:pPr>
    </w:p>
    <w:p w14:paraId="267852C7" w14:textId="3930BED9" w:rsidR="00637E60" w:rsidRPr="008E29FE" w:rsidRDefault="00637E60" w:rsidP="008E29FE">
      <w:pPr>
        <w:spacing w:line="276" w:lineRule="auto"/>
        <w:rPr>
          <w:rFonts w:cs="Arial"/>
          <w:sz w:val="20"/>
        </w:rPr>
      </w:pPr>
      <w:r w:rsidRPr="008E29FE">
        <w:rPr>
          <w:rFonts w:cs="Arial"/>
          <w:sz w:val="20"/>
        </w:rPr>
        <w:t xml:space="preserve">La réfection des pelouses et des allées résultant des travaux restera à la charge </w:t>
      </w:r>
      <w:r w:rsidR="00E7651A" w:rsidRPr="008E29FE">
        <w:rPr>
          <w:rFonts w:cs="Arial"/>
          <w:sz w:val="20"/>
        </w:rPr>
        <w:t>du titulaire</w:t>
      </w:r>
      <w:r w:rsidRPr="008E29FE">
        <w:rPr>
          <w:rFonts w:cs="Arial"/>
          <w:sz w:val="20"/>
        </w:rPr>
        <w:t xml:space="preserve"> en fin de </w:t>
      </w:r>
      <w:r w:rsidR="00CD0FE6" w:rsidRPr="008E29FE">
        <w:rPr>
          <w:rFonts w:cs="Arial"/>
          <w:sz w:val="20"/>
        </w:rPr>
        <w:t>prestation</w:t>
      </w:r>
      <w:r w:rsidRPr="008E29FE">
        <w:rPr>
          <w:rFonts w:cs="Arial"/>
          <w:sz w:val="20"/>
        </w:rPr>
        <w:t>. En cas de dégradation légère au niveau des pelouses, le sol sera décompacté à l'aide d'une griffe, et un semis sera réalisé. Un apport de terre végétale et un semis de gazon selon les règles de l’art seront à réaliser en cas de déformation trop importante du sol.</w:t>
      </w:r>
    </w:p>
    <w:p w14:paraId="018DBC89" w14:textId="77777777" w:rsidR="006C07E8" w:rsidRPr="008E29FE" w:rsidRDefault="006C07E8" w:rsidP="008E29FE">
      <w:pPr>
        <w:spacing w:line="276" w:lineRule="auto"/>
        <w:rPr>
          <w:rFonts w:cs="Arial"/>
          <w:sz w:val="20"/>
        </w:rPr>
      </w:pPr>
    </w:p>
    <w:p w14:paraId="7DAD49B1" w14:textId="77777777" w:rsidR="00CD2366" w:rsidRPr="008E29FE" w:rsidRDefault="00CD2366" w:rsidP="008E29FE">
      <w:pPr>
        <w:spacing w:line="276" w:lineRule="auto"/>
        <w:rPr>
          <w:rFonts w:cs="Arial"/>
          <w:sz w:val="20"/>
        </w:rPr>
      </w:pPr>
    </w:p>
    <w:p w14:paraId="358677F6" w14:textId="6F478FBE" w:rsidR="00637E60" w:rsidRPr="008E29FE" w:rsidRDefault="00371547" w:rsidP="008E29FE">
      <w:pPr>
        <w:pStyle w:val="Titre1"/>
        <w:rPr>
          <w:sz w:val="20"/>
          <w:szCs w:val="20"/>
        </w:rPr>
      </w:pPr>
      <w:bookmarkStart w:id="132" w:name="_Toc205816223"/>
      <w:r w:rsidRPr="008E29FE">
        <w:rPr>
          <w:sz w:val="20"/>
          <w:szCs w:val="20"/>
        </w:rPr>
        <w:t>D</w:t>
      </w:r>
      <w:r w:rsidR="00637E60" w:rsidRPr="008E29FE">
        <w:rPr>
          <w:sz w:val="20"/>
          <w:szCs w:val="20"/>
        </w:rPr>
        <w:t>escription des différents types de prestations</w:t>
      </w:r>
      <w:bookmarkEnd w:id="132"/>
    </w:p>
    <w:p w14:paraId="6850713F" w14:textId="77777777" w:rsidR="00CD2366" w:rsidRPr="008E29FE" w:rsidRDefault="00CD2366" w:rsidP="008E29FE">
      <w:pPr>
        <w:spacing w:line="276" w:lineRule="auto"/>
        <w:rPr>
          <w:rFonts w:cs="Arial"/>
          <w:sz w:val="20"/>
        </w:rPr>
      </w:pPr>
    </w:p>
    <w:p w14:paraId="7132EA1B" w14:textId="525DF58B" w:rsidR="00637E60" w:rsidRPr="008E29FE" w:rsidRDefault="00637E60" w:rsidP="008E29FE">
      <w:pPr>
        <w:pStyle w:val="Titre2"/>
        <w:rPr>
          <w:sz w:val="20"/>
        </w:rPr>
      </w:pPr>
      <w:bookmarkStart w:id="133" w:name="_Toc305969626"/>
      <w:bookmarkStart w:id="134" w:name="_Toc434409762"/>
      <w:bookmarkStart w:id="135" w:name="_Toc205816224"/>
      <w:r w:rsidRPr="008E29FE">
        <w:rPr>
          <w:sz w:val="20"/>
        </w:rPr>
        <w:t>Généralités</w:t>
      </w:r>
      <w:bookmarkEnd w:id="133"/>
      <w:bookmarkEnd w:id="134"/>
      <w:bookmarkEnd w:id="135"/>
    </w:p>
    <w:p w14:paraId="543DBE30" w14:textId="77777777" w:rsidR="00277766" w:rsidRPr="008E29FE" w:rsidRDefault="00277766" w:rsidP="008E29FE">
      <w:pPr>
        <w:spacing w:line="276" w:lineRule="auto"/>
        <w:rPr>
          <w:rFonts w:cs="Arial"/>
          <w:sz w:val="20"/>
        </w:rPr>
      </w:pPr>
    </w:p>
    <w:p w14:paraId="02DCD323" w14:textId="175C8A99" w:rsidR="00637E60" w:rsidRPr="008E29FE" w:rsidRDefault="00637E60" w:rsidP="008E29FE">
      <w:pPr>
        <w:spacing w:line="276" w:lineRule="auto"/>
        <w:rPr>
          <w:rFonts w:cs="Arial"/>
          <w:sz w:val="20"/>
        </w:rPr>
      </w:pPr>
      <w:r w:rsidRPr="008E29FE">
        <w:rPr>
          <w:rFonts w:cs="Arial"/>
          <w:sz w:val="20"/>
        </w:rPr>
        <w:t>Tous les protocoles d’exécution des prestations, les plannings d’intervention, les matériels et produits utilisés devront obligatoirement être validés par le CMN avant tout commencement des prestations.</w:t>
      </w:r>
    </w:p>
    <w:p w14:paraId="6C9C84BC" w14:textId="77777777" w:rsidR="006C07E8" w:rsidRPr="008E29FE" w:rsidRDefault="006C07E8" w:rsidP="008E29FE">
      <w:pPr>
        <w:spacing w:line="276" w:lineRule="auto"/>
        <w:rPr>
          <w:rFonts w:cs="Arial"/>
          <w:sz w:val="20"/>
        </w:rPr>
      </w:pPr>
    </w:p>
    <w:p w14:paraId="4B9D01C8" w14:textId="1E8D4025" w:rsidR="006C07E8" w:rsidRPr="008E29FE" w:rsidRDefault="006C07E8" w:rsidP="008E29FE">
      <w:pPr>
        <w:spacing w:line="276" w:lineRule="auto"/>
        <w:rPr>
          <w:rFonts w:cs="Arial"/>
          <w:sz w:val="20"/>
        </w:rPr>
      </w:pPr>
      <w:r w:rsidRPr="008E29FE">
        <w:rPr>
          <w:rFonts w:cs="Arial"/>
          <w:sz w:val="20"/>
        </w:rPr>
        <w:t>Les zones à entretenir et les prestations attendues sont définies dans le tableau de l’</w:t>
      </w:r>
      <w:r w:rsidR="00715862" w:rsidRPr="008E29FE">
        <w:rPr>
          <w:rFonts w:cs="Arial"/>
          <w:sz w:val="20"/>
        </w:rPr>
        <w:t xml:space="preserve">article </w:t>
      </w:r>
      <w:r w:rsidR="00C73E12" w:rsidRPr="008E29FE">
        <w:rPr>
          <w:rFonts w:cs="Arial"/>
          <w:sz w:val="20"/>
        </w:rPr>
        <w:t>9.9</w:t>
      </w:r>
    </w:p>
    <w:p w14:paraId="43127F92" w14:textId="77777777" w:rsidR="003E2ED0" w:rsidRPr="008E29FE" w:rsidRDefault="003E2ED0" w:rsidP="008E29FE">
      <w:pPr>
        <w:spacing w:line="276" w:lineRule="auto"/>
        <w:rPr>
          <w:rFonts w:cs="Arial"/>
          <w:bCs/>
          <w:sz w:val="20"/>
        </w:rPr>
      </w:pPr>
      <w:bookmarkStart w:id="136" w:name="_Toc159234704"/>
      <w:bookmarkEnd w:id="136"/>
    </w:p>
    <w:p w14:paraId="32198086" w14:textId="03C46B47" w:rsidR="00131E15" w:rsidRPr="008E29FE" w:rsidRDefault="00637E60" w:rsidP="008E29FE">
      <w:pPr>
        <w:pStyle w:val="Titre2"/>
        <w:rPr>
          <w:sz w:val="20"/>
        </w:rPr>
      </w:pPr>
      <w:bookmarkStart w:id="137" w:name="_Toc305969627"/>
      <w:bookmarkStart w:id="138" w:name="_Toc434409763"/>
      <w:bookmarkStart w:id="139" w:name="_Toc205816225"/>
      <w:r w:rsidRPr="008E29FE">
        <w:rPr>
          <w:sz w:val="20"/>
        </w:rPr>
        <w:t>Entretien des</w:t>
      </w:r>
      <w:bookmarkEnd w:id="137"/>
      <w:bookmarkEnd w:id="138"/>
      <w:r w:rsidR="00E24581" w:rsidRPr="008E29FE">
        <w:rPr>
          <w:sz w:val="20"/>
        </w:rPr>
        <w:t xml:space="preserve"> allées</w:t>
      </w:r>
      <w:r w:rsidR="0031206D" w:rsidRPr="008E29FE">
        <w:rPr>
          <w:sz w:val="20"/>
        </w:rPr>
        <w:t xml:space="preserve"> et surfaces</w:t>
      </w:r>
      <w:r w:rsidR="00D154A2" w:rsidRPr="008E29FE">
        <w:rPr>
          <w:sz w:val="20"/>
        </w:rPr>
        <w:t xml:space="preserve"> minérales</w:t>
      </w:r>
      <w:bookmarkEnd w:id="139"/>
    </w:p>
    <w:p w14:paraId="5FA754A1" w14:textId="77777777" w:rsidR="00CD2366" w:rsidRPr="008E29FE" w:rsidRDefault="00CD2366" w:rsidP="008E29FE">
      <w:pPr>
        <w:spacing w:line="276" w:lineRule="auto"/>
        <w:rPr>
          <w:rFonts w:cs="Arial"/>
          <w:sz w:val="20"/>
          <w:lang w:eastAsia="fr-FR"/>
        </w:rPr>
      </w:pPr>
    </w:p>
    <w:p w14:paraId="23F31B81" w14:textId="755B0D3A" w:rsidR="00E24581" w:rsidRPr="008E29FE" w:rsidRDefault="000E1C6E" w:rsidP="008E29FE">
      <w:pPr>
        <w:pStyle w:val="Titre3"/>
        <w:spacing w:line="276" w:lineRule="auto"/>
        <w:rPr>
          <w:rFonts w:cs="Arial"/>
          <w:sz w:val="20"/>
        </w:rPr>
      </w:pPr>
      <w:bookmarkStart w:id="140" w:name="_Toc205816226"/>
      <w:r w:rsidRPr="008E29FE">
        <w:rPr>
          <w:rFonts w:cs="Arial"/>
          <w:sz w:val="20"/>
        </w:rPr>
        <w:t>Désherbage</w:t>
      </w:r>
      <w:bookmarkEnd w:id="140"/>
    </w:p>
    <w:p w14:paraId="0F25B615" w14:textId="77777777" w:rsidR="000E1C6E" w:rsidRPr="008E29FE" w:rsidRDefault="000E1C6E" w:rsidP="008E29FE">
      <w:pPr>
        <w:spacing w:line="276" w:lineRule="auto"/>
        <w:rPr>
          <w:rFonts w:cs="Arial"/>
          <w:sz w:val="20"/>
        </w:rPr>
      </w:pPr>
    </w:p>
    <w:p w14:paraId="36650F60" w14:textId="1F4B5A9A" w:rsidR="00E24581" w:rsidRPr="008E29FE" w:rsidRDefault="00E24581" w:rsidP="008E29FE">
      <w:pPr>
        <w:spacing w:line="276" w:lineRule="auto"/>
        <w:rPr>
          <w:rFonts w:cs="Arial"/>
          <w:b/>
          <w:sz w:val="20"/>
        </w:rPr>
      </w:pPr>
      <w:r w:rsidRPr="008E29FE">
        <w:rPr>
          <w:rFonts w:cs="Arial"/>
          <w:sz w:val="20"/>
        </w:rPr>
        <w:t xml:space="preserve">Il s’agira de réaliser le désherbage </w:t>
      </w:r>
      <w:r w:rsidR="004250E7" w:rsidRPr="008E29FE">
        <w:rPr>
          <w:rFonts w:cs="Arial"/>
          <w:sz w:val="20"/>
        </w:rPr>
        <w:t xml:space="preserve">des allées et </w:t>
      </w:r>
      <w:r w:rsidRPr="008E29FE">
        <w:rPr>
          <w:rFonts w:cs="Arial"/>
          <w:sz w:val="20"/>
        </w:rPr>
        <w:t>de</w:t>
      </w:r>
      <w:r w:rsidR="004250E7" w:rsidRPr="008E29FE">
        <w:rPr>
          <w:rFonts w:cs="Arial"/>
          <w:sz w:val="20"/>
        </w:rPr>
        <w:t>s</w:t>
      </w:r>
      <w:r w:rsidRPr="008E29FE">
        <w:rPr>
          <w:rFonts w:cs="Arial"/>
          <w:sz w:val="20"/>
        </w:rPr>
        <w:t xml:space="preserve"> surfaces</w:t>
      </w:r>
      <w:r w:rsidR="004250E7" w:rsidRPr="008E29FE">
        <w:rPr>
          <w:rFonts w:cs="Arial"/>
          <w:sz w:val="20"/>
        </w:rPr>
        <w:t xml:space="preserve"> minérales</w:t>
      </w:r>
      <w:r w:rsidRPr="008E29FE">
        <w:rPr>
          <w:rFonts w:cs="Arial"/>
          <w:sz w:val="20"/>
        </w:rPr>
        <w:t xml:space="preserve"> indiquées dans le plan en annexe</w:t>
      </w:r>
      <w:r w:rsidR="00AD4620" w:rsidRPr="008E29FE">
        <w:rPr>
          <w:rFonts w:cs="Arial"/>
          <w:sz w:val="20"/>
        </w:rPr>
        <w:t xml:space="preserve"> 1</w:t>
      </w:r>
      <w:r w:rsidRPr="008E29FE">
        <w:rPr>
          <w:rFonts w:cs="Arial"/>
          <w:sz w:val="20"/>
        </w:rPr>
        <w:t> : « Plan de situation ». Le monument étant engagé dans une démarche de développement durable, le désherbage devra</w:t>
      </w:r>
      <w:r w:rsidR="00BA0738" w:rsidRPr="008E29FE">
        <w:rPr>
          <w:rFonts w:cs="Arial"/>
          <w:sz w:val="20"/>
        </w:rPr>
        <w:t xml:space="preserve"> être effectué </w:t>
      </w:r>
      <w:r w:rsidRPr="008E29FE">
        <w:rPr>
          <w:rFonts w:cs="Arial"/>
          <w:sz w:val="20"/>
        </w:rPr>
        <w:t xml:space="preserve">sans produit phytosanitaire. </w:t>
      </w:r>
    </w:p>
    <w:p w14:paraId="489DF96C" w14:textId="77777777" w:rsidR="00CD2366" w:rsidRPr="008E29FE" w:rsidRDefault="00CD2366" w:rsidP="008E29FE">
      <w:pPr>
        <w:spacing w:line="276" w:lineRule="auto"/>
        <w:rPr>
          <w:rFonts w:cs="Arial"/>
          <w:sz w:val="20"/>
        </w:rPr>
      </w:pPr>
    </w:p>
    <w:p w14:paraId="02AB5381" w14:textId="31669CE6" w:rsidR="00131E15" w:rsidRPr="008E29FE" w:rsidRDefault="00131E15" w:rsidP="008E29FE">
      <w:pPr>
        <w:spacing w:line="276" w:lineRule="auto"/>
        <w:rPr>
          <w:rFonts w:cs="Arial"/>
          <w:sz w:val="20"/>
        </w:rPr>
      </w:pPr>
      <w:r w:rsidRPr="008E29FE">
        <w:rPr>
          <w:rFonts w:cs="Arial"/>
          <w:sz w:val="20"/>
        </w:rPr>
        <w:t xml:space="preserve">Le désherbage </w:t>
      </w:r>
      <w:r w:rsidR="00DF7088" w:rsidRPr="008E29FE">
        <w:rPr>
          <w:rFonts w:cs="Arial"/>
          <w:color w:val="000000"/>
          <w:sz w:val="20"/>
        </w:rPr>
        <w:t>se fera thermiquement ou mécaniquement.</w:t>
      </w:r>
    </w:p>
    <w:p w14:paraId="4FA46258" w14:textId="77777777" w:rsidR="00131E15" w:rsidRPr="008E29FE" w:rsidRDefault="00131E15" w:rsidP="008E29FE">
      <w:pPr>
        <w:spacing w:line="276" w:lineRule="auto"/>
        <w:rPr>
          <w:rFonts w:cs="Arial"/>
          <w:sz w:val="20"/>
        </w:rPr>
      </w:pPr>
    </w:p>
    <w:p w14:paraId="433C8E45" w14:textId="758AA97C" w:rsidR="00131E15" w:rsidRPr="008E29FE" w:rsidRDefault="00131E15" w:rsidP="008E29FE">
      <w:pPr>
        <w:spacing w:line="276" w:lineRule="auto"/>
        <w:rPr>
          <w:rFonts w:cs="Arial"/>
          <w:color w:val="000000"/>
          <w:sz w:val="20"/>
        </w:rPr>
      </w:pPr>
      <w:r w:rsidRPr="008E29FE">
        <w:rPr>
          <w:rFonts w:cs="Arial"/>
          <w:color w:val="000000"/>
          <w:sz w:val="20"/>
        </w:rPr>
        <w:t>Après désherbage, le site doit être restitué propre, gravillons remis en place.</w:t>
      </w:r>
    </w:p>
    <w:p w14:paraId="0D71021C" w14:textId="77777777" w:rsidR="00E24581" w:rsidRPr="008E29FE" w:rsidRDefault="00E24581" w:rsidP="008E29FE">
      <w:pPr>
        <w:spacing w:line="276" w:lineRule="auto"/>
        <w:rPr>
          <w:rFonts w:cs="Arial"/>
          <w:sz w:val="20"/>
        </w:rPr>
      </w:pPr>
    </w:p>
    <w:p w14:paraId="6BF23046" w14:textId="18F94E2C" w:rsidR="00E24581" w:rsidRPr="008E29FE" w:rsidRDefault="00E24581" w:rsidP="008E29FE">
      <w:pPr>
        <w:spacing w:line="276" w:lineRule="auto"/>
        <w:rPr>
          <w:rFonts w:cs="Arial"/>
          <w:sz w:val="20"/>
        </w:rPr>
      </w:pPr>
      <w:r w:rsidRPr="008E29FE">
        <w:rPr>
          <w:rFonts w:cs="Arial"/>
          <w:sz w:val="20"/>
        </w:rPr>
        <w:t>Cette méthode devra être validée par l’Ad</w:t>
      </w:r>
      <w:r w:rsidR="00BA0738" w:rsidRPr="008E29FE">
        <w:rPr>
          <w:rFonts w:cs="Arial"/>
          <w:sz w:val="20"/>
        </w:rPr>
        <w:t xml:space="preserve">ministrateur du Château de </w:t>
      </w:r>
      <w:proofErr w:type="spellStart"/>
      <w:r w:rsidR="00BA0738" w:rsidRPr="008E29FE">
        <w:rPr>
          <w:rFonts w:cs="Arial"/>
          <w:sz w:val="20"/>
        </w:rPr>
        <w:t>Carrouges</w:t>
      </w:r>
      <w:proofErr w:type="spellEnd"/>
      <w:r w:rsidR="00BA0738" w:rsidRPr="008E29FE">
        <w:rPr>
          <w:rFonts w:cs="Arial"/>
          <w:sz w:val="20"/>
        </w:rPr>
        <w:t xml:space="preserve"> </w:t>
      </w:r>
      <w:r w:rsidRPr="008E29FE">
        <w:rPr>
          <w:rFonts w:cs="Arial"/>
          <w:sz w:val="20"/>
        </w:rPr>
        <w:t xml:space="preserve">ou son représentant. </w:t>
      </w:r>
    </w:p>
    <w:p w14:paraId="1E272BDD" w14:textId="2870E432" w:rsidR="000E1C6E" w:rsidRPr="008E29FE" w:rsidRDefault="000E1C6E" w:rsidP="008E29FE">
      <w:pPr>
        <w:spacing w:line="276" w:lineRule="auto"/>
        <w:rPr>
          <w:rFonts w:cs="Arial"/>
          <w:sz w:val="20"/>
        </w:rPr>
      </w:pPr>
    </w:p>
    <w:p w14:paraId="2E2881F7" w14:textId="5767476F" w:rsidR="000E1C6E" w:rsidRPr="008E29FE" w:rsidRDefault="001D6CF9" w:rsidP="008E29FE">
      <w:pPr>
        <w:pStyle w:val="Titre3"/>
        <w:spacing w:line="276" w:lineRule="auto"/>
        <w:rPr>
          <w:rFonts w:cs="Arial"/>
          <w:sz w:val="20"/>
        </w:rPr>
      </w:pPr>
      <w:bookmarkStart w:id="141" w:name="_Toc205816227"/>
      <w:r w:rsidRPr="008E29FE">
        <w:rPr>
          <w:rFonts w:cs="Arial"/>
          <w:sz w:val="20"/>
        </w:rPr>
        <w:t>D</w:t>
      </w:r>
      <w:r w:rsidR="001F3355" w:rsidRPr="008E29FE">
        <w:rPr>
          <w:rFonts w:cs="Arial"/>
          <w:sz w:val="20"/>
        </w:rPr>
        <w:t>écoupe</w:t>
      </w:r>
      <w:r w:rsidR="000E1C6E" w:rsidRPr="008E29FE">
        <w:rPr>
          <w:rFonts w:cs="Arial"/>
          <w:sz w:val="20"/>
        </w:rPr>
        <w:t xml:space="preserve"> des bordures des allées</w:t>
      </w:r>
      <w:bookmarkEnd w:id="141"/>
    </w:p>
    <w:p w14:paraId="16AC7BD4" w14:textId="77777777" w:rsidR="00CD2366" w:rsidRPr="008E29FE" w:rsidRDefault="00CD2366" w:rsidP="008E29FE">
      <w:pPr>
        <w:spacing w:line="276" w:lineRule="auto"/>
        <w:rPr>
          <w:rFonts w:cs="Arial"/>
          <w:sz w:val="20"/>
        </w:rPr>
      </w:pPr>
    </w:p>
    <w:p w14:paraId="73123245" w14:textId="30BB25F9" w:rsidR="000E1C6E" w:rsidRPr="008E29FE" w:rsidRDefault="001D6CF9" w:rsidP="008E29FE">
      <w:pPr>
        <w:spacing w:line="276" w:lineRule="auto"/>
        <w:rPr>
          <w:rFonts w:cs="Arial"/>
          <w:color w:val="000000"/>
          <w:sz w:val="20"/>
        </w:rPr>
      </w:pPr>
      <w:r w:rsidRPr="008E29FE">
        <w:rPr>
          <w:rFonts w:cs="Arial"/>
          <w:color w:val="000000"/>
          <w:sz w:val="20"/>
        </w:rPr>
        <w:t>La</w:t>
      </w:r>
      <w:r w:rsidR="000E1C6E" w:rsidRPr="008E29FE">
        <w:rPr>
          <w:rFonts w:cs="Arial"/>
          <w:color w:val="000000"/>
          <w:sz w:val="20"/>
        </w:rPr>
        <w:t xml:space="preserve"> </w:t>
      </w:r>
      <w:r w:rsidR="001F3355" w:rsidRPr="008E29FE">
        <w:rPr>
          <w:rFonts w:cs="Arial"/>
          <w:color w:val="000000"/>
          <w:sz w:val="20"/>
        </w:rPr>
        <w:t xml:space="preserve">découpe </w:t>
      </w:r>
      <w:r w:rsidR="000E1C6E" w:rsidRPr="008E29FE">
        <w:rPr>
          <w:rFonts w:cs="Arial"/>
          <w:color w:val="000000"/>
          <w:sz w:val="20"/>
        </w:rPr>
        <w:t xml:space="preserve">des allées se fera manuellement ou mécaniquement dans le respect des tracés existants. </w:t>
      </w:r>
    </w:p>
    <w:p w14:paraId="4B9633DE" w14:textId="0DC51B41" w:rsidR="001F3355" w:rsidRPr="008E29FE" w:rsidRDefault="001F3355" w:rsidP="008E29FE">
      <w:pPr>
        <w:spacing w:line="276" w:lineRule="auto"/>
        <w:rPr>
          <w:rFonts w:cs="Arial"/>
          <w:color w:val="000000"/>
          <w:sz w:val="20"/>
          <w:highlight w:val="green"/>
        </w:rPr>
      </w:pPr>
    </w:p>
    <w:p w14:paraId="1F8701AA" w14:textId="30B48034" w:rsidR="001F3355" w:rsidRPr="008E29FE" w:rsidRDefault="001F3355" w:rsidP="008E29FE">
      <w:pPr>
        <w:pStyle w:val="Titre2"/>
        <w:rPr>
          <w:sz w:val="20"/>
        </w:rPr>
      </w:pPr>
      <w:bookmarkStart w:id="142" w:name="_Toc205816228"/>
      <w:r w:rsidRPr="008E29FE">
        <w:rPr>
          <w:sz w:val="20"/>
        </w:rPr>
        <w:t>Entretien des gazons</w:t>
      </w:r>
      <w:bookmarkEnd w:id="142"/>
    </w:p>
    <w:p w14:paraId="2B2257CE" w14:textId="3794ACB6" w:rsidR="000E1C6E" w:rsidRPr="008E29FE" w:rsidRDefault="000E1C6E" w:rsidP="008E29FE">
      <w:pPr>
        <w:tabs>
          <w:tab w:val="left" w:pos="1027"/>
        </w:tabs>
        <w:spacing w:line="276" w:lineRule="auto"/>
        <w:rPr>
          <w:rFonts w:cs="Arial"/>
          <w:sz w:val="20"/>
        </w:rPr>
      </w:pPr>
    </w:p>
    <w:p w14:paraId="7BEB63B3" w14:textId="50DCC2D2" w:rsidR="008B649E" w:rsidRPr="008E29FE" w:rsidRDefault="00B80B84" w:rsidP="008E29FE">
      <w:pPr>
        <w:pStyle w:val="Titre3"/>
        <w:spacing w:line="276" w:lineRule="auto"/>
        <w:rPr>
          <w:rFonts w:cs="Arial"/>
          <w:sz w:val="20"/>
        </w:rPr>
      </w:pPr>
      <w:bookmarkStart w:id="143" w:name="_Toc205816229"/>
      <w:r w:rsidRPr="008E29FE">
        <w:rPr>
          <w:rFonts w:cs="Arial"/>
          <w:sz w:val="20"/>
        </w:rPr>
        <w:t>Tonte</w:t>
      </w:r>
      <w:bookmarkEnd w:id="143"/>
    </w:p>
    <w:p w14:paraId="402AC0F7" w14:textId="2EE7DB29" w:rsidR="00D72283" w:rsidRPr="008E29FE" w:rsidRDefault="00D72283" w:rsidP="008E29FE">
      <w:pPr>
        <w:spacing w:line="276" w:lineRule="auto"/>
        <w:rPr>
          <w:rFonts w:cs="Arial"/>
          <w:sz w:val="20"/>
        </w:rPr>
      </w:pPr>
    </w:p>
    <w:p w14:paraId="01953500" w14:textId="7BB4829F" w:rsidR="00134053" w:rsidRPr="008E29FE" w:rsidRDefault="00134053" w:rsidP="008E29FE">
      <w:pPr>
        <w:overflowPunct/>
        <w:spacing w:line="276" w:lineRule="auto"/>
        <w:rPr>
          <w:rFonts w:cs="Arial"/>
          <w:sz w:val="20"/>
        </w:rPr>
      </w:pPr>
      <w:r w:rsidRPr="008E29FE">
        <w:rPr>
          <w:rFonts w:cs="Arial"/>
          <w:sz w:val="20"/>
        </w:rPr>
        <w:t xml:space="preserve">Les tontes seront effectuées avec des tondeuses équipées d’un bac de ramassage, les pelouses devant être débarrassées des produits de tonte immédiatement après chaque opération. </w:t>
      </w:r>
    </w:p>
    <w:p w14:paraId="002FDD79" w14:textId="77777777" w:rsidR="00CD2366" w:rsidRPr="008E29FE" w:rsidRDefault="00CD2366" w:rsidP="008E29FE">
      <w:pPr>
        <w:overflowPunct/>
        <w:spacing w:line="276" w:lineRule="auto"/>
        <w:rPr>
          <w:rFonts w:cs="Arial"/>
          <w:sz w:val="20"/>
        </w:rPr>
      </w:pPr>
    </w:p>
    <w:p w14:paraId="12D9CE5F" w14:textId="77777777" w:rsidR="00134053" w:rsidRPr="008E29FE" w:rsidRDefault="00134053" w:rsidP="008E29FE">
      <w:pPr>
        <w:spacing w:line="276" w:lineRule="auto"/>
        <w:rPr>
          <w:rFonts w:cs="Arial"/>
          <w:sz w:val="20"/>
        </w:rPr>
      </w:pPr>
      <w:r w:rsidRPr="008E29FE">
        <w:rPr>
          <w:rFonts w:cs="Arial"/>
          <w:sz w:val="20"/>
        </w:rPr>
        <w:t>Elle sera réalisée pour un maintien des gazons à 5 cm de haut avec ramassage des déchets issus de la tonte.</w:t>
      </w:r>
    </w:p>
    <w:p w14:paraId="655C34A3" w14:textId="77777777" w:rsidR="00CD2366" w:rsidRPr="008E29FE" w:rsidRDefault="00CD2366" w:rsidP="008E29FE">
      <w:pPr>
        <w:spacing w:line="276" w:lineRule="auto"/>
        <w:rPr>
          <w:rFonts w:cs="Arial"/>
          <w:sz w:val="20"/>
        </w:rPr>
      </w:pPr>
    </w:p>
    <w:p w14:paraId="5B171B83" w14:textId="77777777" w:rsidR="00134053" w:rsidRPr="008E29FE" w:rsidRDefault="00134053" w:rsidP="008E29FE">
      <w:pPr>
        <w:overflowPunct/>
        <w:spacing w:line="276" w:lineRule="auto"/>
        <w:rPr>
          <w:rFonts w:cs="Arial"/>
          <w:sz w:val="20"/>
        </w:rPr>
      </w:pPr>
      <w:r w:rsidRPr="008E29FE">
        <w:rPr>
          <w:rFonts w:cs="Arial"/>
          <w:sz w:val="20"/>
        </w:rPr>
        <w:t xml:space="preserve">Lors de chaque tonte, les branchages, feuilles, bois morts, papiers et détritus divers doivent être ramassés et évacués par l’entreprise. </w:t>
      </w:r>
    </w:p>
    <w:p w14:paraId="76C0E92A" w14:textId="77777777" w:rsidR="00CD2366" w:rsidRPr="008E29FE" w:rsidRDefault="00CD2366" w:rsidP="008E29FE">
      <w:pPr>
        <w:overflowPunct/>
        <w:spacing w:line="276" w:lineRule="auto"/>
        <w:rPr>
          <w:rFonts w:cs="Arial"/>
          <w:sz w:val="20"/>
        </w:rPr>
      </w:pPr>
    </w:p>
    <w:p w14:paraId="20874470" w14:textId="77777777" w:rsidR="00134053" w:rsidRPr="008E29FE" w:rsidRDefault="00134053" w:rsidP="008E29FE">
      <w:pPr>
        <w:overflowPunct/>
        <w:spacing w:line="276" w:lineRule="auto"/>
        <w:rPr>
          <w:rFonts w:cs="Arial"/>
          <w:sz w:val="20"/>
        </w:rPr>
      </w:pPr>
      <w:r w:rsidRPr="008E29FE">
        <w:rPr>
          <w:rFonts w:cs="Arial"/>
          <w:sz w:val="20"/>
        </w:rPr>
        <w:t>Lors de présence de taupinières celles-ci seront arasées avant le passage de la tondeuse.</w:t>
      </w:r>
    </w:p>
    <w:p w14:paraId="541F0363" w14:textId="5CDE2B13" w:rsidR="00134053" w:rsidRPr="008E29FE" w:rsidRDefault="00134053" w:rsidP="008E29FE">
      <w:pPr>
        <w:overflowPunct/>
        <w:spacing w:line="276" w:lineRule="auto"/>
        <w:rPr>
          <w:rFonts w:cs="Arial"/>
          <w:sz w:val="20"/>
        </w:rPr>
      </w:pPr>
    </w:p>
    <w:p w14:paraId="0561E6F5" w14:textId="77777777" w:rsidR="00134053" w:rsidRPr="008E29FE" w:rsidRDefault="00134053" w:rsidP="008E29FE">
      <w:pPr>
        <w:overflowPunct/>
        <w:spacing w:line="276" w:lineRule="auto"/>
        <w:rPr>
          <w:rFonts w:cs="Arial"/>
          <w:sz w:val="20"/>
        </w:rPr>
      </w:pPr>
      <w:r w:rsidRPr="008E29FE">
        <w:rPr>
          <w:rFonts w:cs="Arial"/>
          <w:sz w:val="20"/>
        </w:rPr>
        <w:t xml:space="preserve">En cas de projections sur les aires non engazonnées, les produits de tontes devront être ramassés et évacués. </w:t>
      </w:r>
    </w:p>
    <w:p w14:paraId="4E45F60C" w14:textId="77777777" w:rsidR="00CD2366" w:rsidRPr="008E29FE" w:rsidRDefault="00CD2366" w:rsidP="008E29FE">
      <w:pPr>
        <w:overflowPunct/>
        <w:spacing w:line="276" w:lineRule="auto"/>
        <w:rPr>
          <w:rFonts w:cs="Arial"/>
          <w:sz w:val="20"/>
        </w:rPr>
      </w:pPr>
    </w:p>
    <w:p w14:paraId="17E600B9" w14:textId="77777777" w:rsidR="00134053" w:rsidRPr="008E29FE" w:rsidRDefault="00134053" w:rsidP="008E29FE">
      <w:pPr>
        <w:spacing w:line="276" w:lineRule="auto"/>
        <w:rPr>
          <w:rFonts w:cs="Arial"/>
          <w:sz w:val="20"/>
        </w:rPr>
      </w:pPr>
      <w:r w:rsidRPr="008E29FE">
        <w:rPr>
          <w:rFonts w:cs="Arial"/>
          <w:sz w:val="20"/>
        </w:rPr>
        <w:t>Leur enlèvement est effectué de manière à ne pas causer de dégradation aux allées et aux pelouses.</w:t>
      </w:r>
    </w:p>
    <w:p w14:paraId="2CB37CA3" w14:textId="5116B139" w:rsidR="00134053" w:rsidRPr="008E29FE" w:rsidRDefault="00134053" w:rsidP="008E29FE">
      <w:pPr>
        <w:spacing w:line="276" w:lineRule="auto"/>
        <w:rPr>
          <w:rFonts w:cs="Arial"/>
          <w:sz w:val="20"/>
        </w:rPr>
      </w:pPr>
    </w:p>
    <w:p w14:paraId="1FC727F1" w14:textId="171D91BC" w:rsidR="00134053" w:rsidRPr="008E29FE" w:rsidRDefault="00134053" w:rsidP="008E29FE">
      <w:pPr>
        <w:overflowPunct/>
        <w:spacing w:line="276" w:lineRule="auto"/>
        <w:rPr>
          <w:rFonts w:cs="Arial"/>
          <w:sz w:val="20"/>
        </w:rPr>
      </w:pPr>
      <w:r w:rsidRPr="008E29FE">
        <w:rPr>
          <w:rFonts w:cs="Arial"/>
          <w:sz w:val="20"/>
        </w:rPr>
        <w:t>L’intégralité des zones à entretenir est réputée accessible au regard des tâches à effectuer et des moyens dont dispose le titulaire si celui-ci n’a pas formulé de réserves quant à leur accessibilité au m</w:t>
      </w:r>
      <w:r w:rsidR="00F03F0D" w:rsidRPr="008E29FE">
        <w:rPr>
          <w:rFonts w:cs="Arial"/>
          <w:sz w:val="20"/>
        </w:rPr>
        <w:t xml:space="preserve">oment de la remise des offres. </w:t>
      </w:r>
    </w:p>
    <w:p w14:paraId="7C3751C2" w14:textId="77777777" w:rsidR="00134053" w:rsidRPr="008E29FE" w:rsidRDefault="00134053" w:rsidP="008E29FE">
      <w:pPr>
        <w:spacing w:line="276" w:lineRule="auto"/>
        <w:rPr>
          <w:rFonts w:cs="Arial"/>
          <w:sz w:val="20"/>
        </w:rPr>
      </w:pPr>
    </w:p>
    <w:p w14:paraId="4337DD80" w14:textId="1A005B4A" w:rsidR="00134053" w:rsidRPr="008E29FE" w:rsidRDefault="00134053" w:rsidP="008E29FE">
      <w:pPr>
        <w:overflowPunct/>
        <w:spacing w:line="276" w:lineRule="auto"/>
        <w:rPr>
          <w:rFonts w:cs="Arial"/>
          <w:sz w:val="20"/>
        </w:rPr>
      </w:pPr>
      <w:r w:rsidRPr="008E29FE">
        <w:rPr>
          <w:rFonts w:cs="Arial"/>
          <w:sz w:val="20"/>
        </w:rPr>
        <w:t>L’emploi d’une débroussailleuse, munie d’un fil nylon, pourra être autorisé dans certains cas particuliers notamment pour les pieds de mur</w:t>
      </w:r>
      <w:r w:rsidR="00F03F0D" w:rsidRPr="008E29FE">
        <w:rPr>
          <w:rFonts w:cs="Arial"/>
          <w:sz w:val="20"/>
        </w:rPr>
        <w:t>, l</w:t>
      </w:r>
      <w:r w:rsidRPr="008E29FE">
        <w:rPr>
          <w:rFonts w:cs="Arial"/>
          <w:sz w:val="20"/>
        </w:rPr>
        <w:t>e long des obstacles, dans les dépressions, sur les talus, aux emplacements d'accès difficile</w:t>
      </w:r>
      <w:r w:rsidR="00126965" w:rsidRPr="008E29FE">
        <w:rPr>
          <w:rFonts w:cs="Arial"/>
          <w:sz w:val="20"/>
        </w:rPr>
        <w:t>. L</w:t>
      </w:r>
      <w:r w:rsidRPr="008E29FE">
        <w:rPr>
          <w:rFonts w:cs="Arial"/>
          <w:sz w:val="20"/>
        </w:rPr>
        <w:t xml:space="preserve">es gazons sont coupés avec le même soin et la même fréquence par tous moyens appropriés. </w:t>
      </w:r>
    </w:p>
    <w:p w14:paraId="2658E965" w14:textId="455AA532" w:rsidR="0031206D" w:rsidRPr="008E29FE" w:rsidRDefault="0031206D" w:rsidP="008E29FE">
      <w:pPr>
        <w:overflowPunct/>
        <w:spacing w:line="276" w:lineRule="auto"/>
        <w:rPr>
          <w:rFonts w:cs="Arial"/>
          <w:sz w:val="20"/>
          <w:highlight w:val="green"/>
        </w:rPr>
      </w:pPr>
    </w:p>
    <w:p w14:paraId="2DA2D4DA" w14:textId="16B0D439" w:rsidR="00637E60" w:rsidRPr="008E29FE" w:rsidRDefault="008B649E" w:rsidP="008E29FE">
      <w:pPr>
        <w:overflowPunct/>
        <w:spacing w:line="276" w:lineRule="auto"/>
        <w:rPr>
          <w:rFonts w:cs="Arial"/>
          <w:sz w:val="20"/>
        </w:rPr>
      </w:pPr>
      <w:r w:rsidRPr="008E29FE">
        <w:rPr>
          <w:rFonts w:cs="Arial"/>
          <w:b/>
          <w:sz w:val="20"/>
        </w:rPr>
        <w:t>Le titulaire devra la remise en état des gazons et allées détériorés par le passage des véhicules et engins dont il aura fait usage</w:t>
      </w:r>
      <w:r w:rsidRPr="008E29FE">
        <w:rPr>
          <w:rFonts w:cs="Arial"/>
          <w:sz w:val="20"/>
        </w:rPr>
        <w:t>.</w:t>
      </w:r>
    </w:p>
    <w:p w14:paraId="4A50F37D" w14:textId="77777777" w:rsidR="00637E60" w:rsidRPr="008E29FE" w:rsidRDefault="00637E60" w:rsidP="008E29FE">
      <w:pPr>
        <w:overflowPunct/>
        <w:spacing w:line="276" w:lineRule="auto"/>
        <w:rPr>
          <w:rFonts w:cs="Arial"/>
          <w:sz w:val="20"/>
        </w:rPr>
      </w:pPr>
    </w:p>
    <w:p w14:paraId="5F6CD570" w14:textId="4DFBED70" w:rsidR="0031206D" w:rsidRPr="008E29FE" w:rsidRDefault="0031206D" w:rsidP="008E29FE">
      <w:pPr>
        <w:pStyle w:val="Titre3"/>
        <w:spacing w:line="276" w:lineRule="auto"/>
        <w:rPr>
          <w:rFonts w:cs="Arial"/>
          <w:sz w:val="20"/>
        </w:rPr>
      </w:pPr>
      <w:bookmarkStart w:id="144" w:name="_Toc305969630"/>
      <w:bookmarkStart w:id="145" w:name="_Toc434409766"/>
      <w:bookmarkStart w:id="146" w:name="_Toc164263441"/>
      <w:bookmarkStart w:id="147" w:name="_Toc205816230"/>
      <w:r w:rsidRPr="008E29FE">
        <w:rPr>
          <w:rFonts w:cs="Arial"/>
          <w:sz w:val="20"/>
        </w:rPr>
        <w:t>Matériel de tonte</w:t>
      </w:r>
      <w:bookmarkEnd w:id="147"/>
      <w:r w:rsidRPr="008E29FE">
        <w:rPr>
          <w:rFonts w:cs="Arial"/>
          <w:sz w:val="20"/>
        </w:rPr>
        <w:t xml:space="preserve"> </w:t>
      </w:r>
      <w:bookmarkEnd w:id="144"/>
      <w:bookmarkEnd w:id="145"/>
      <w:bookmarkEnd w:id="146"/>
    </w:p>
    <w:p w14:paraId="3FC25F48" w14:textId="77777777" w:rsidR="00CD2366" w:rsidRPr="008E29FE" w:rsidRDefault="00CD2366" w:rsidP="008E29FE">
      <w:pPr>
        <w:overflowPunct/>
        <w:spacing w:line="276" w:lineRule="auto"/>
        <w:ind w:right="1000"/>
        <w:rPr>
          <w:rFonts w:cs="Arial"/>
          <w:bCs/>
          <w:sz w:val="20"/>
        </w:rPr>
      </w:pPr>
    </w:p>
    <w:p w14:paraId="10CF7B3A" w14:textId="278D086B" w:rsidR="00927F04" w:rsidRPr="008E29FE" w:rsidRDefault="0031206D" w:rsidP="008E29FE">
      <w:pPr>
        <w:overflowPunct/>
        <w:spacing w:line="276" w:lineRule="auto"/>
        <w:ind w:right="1000"/>
        <w:rPr>
          <w:rFonts w:cs="Arial"/>
          <w:bCs/>
          <w:sz w:val="20"/>
        </w:rPr>
      </w:pPr>
      <w:r w:rsidRPr="008E29FE">
        <w:rPr>
          <w:rFonts w:cs="Arial"/>
          <w:bCs/>
          <w:sz w:val="20"/>
        </w:rPr>
        <w:t>L’emploi des différents matériels devra être validé par le CMN.</w:t>
      </w:r>
      <w:r w:rsidR="0008509A" w:rsidRPr="008E29FE">
        <w:rPr>
          <w:rFonts w:cs="Arial"/>
          <w:bCs/>
          <w:sz w:val="20"/>
        </w:rPr>
        <w:t xml:space="preserve"> </w:t>
      </w:r>
      <w:r w:rsidR="00126965" w:rsidRPr="008E29FE">
        <w:rPr>
          <w:rFonts w:cs="Arial"/>
          <w:bCs/>
          <w:sz w:val="20"/>
        </w:rPr>
        <w:t>Les tontes seront ramassées.</w:t>
      </w:r>
    </w:p>
    <w:p w14:paraId="4A8802AC" w14:textId="77777777" w:rsidR="00CD2366" w:rsidRPr="008E29FE" w:rsidRDefault="00CD2366" w:rsidP="008E29FE">
      <w:pPr>
        <w:overflowPunct/>
        <w:spacing w:line="276" w:lineRule="auto"/>
        <w:ind w:right="1000"/>
        <w:rPr>
          <w:rFonts w:cs="Arial"/>
          <w:bCs/>
          <w:sz w:val="20"/>
        </w:rPr>
      </w:pPr>
    </w:p>
    <w:p w14:paraId="4345013D" w14:textId="1F0B5434" w:rsidR="00637E60" w:rsidRPr="008E29FE" w:rsidRDefault="00637E60" w:rsidP="008E29FE">
      <w:pPr>
        <w:pStyle w:val="Titre2"/>
        <w:rPr>
          <w:sz w:val="20"/>
        </w:rPr>
      </w:pPr>
      <w:bookmarkStart w:id="148" w:name="_Toc305969633"/>
      <w:bookmarkStart w:id="149" w:name="_Toc434409769"/>
      <w:bookmarkStart w:id="150" w:name="_Toc205816231"/>
      <w:r w:rsidRPr="008E29FE">
        <w:rPr>
          <w:sz w:val="20"/>
        </w:rPr>
        <w:t>Entretien des p</w:t>
      </w:r>
      <w:bookmarkEnd w:id="148"/>
      <w:bookmarkEnd w:id="149"/>
      <w:r w:rsidR="00F06E0E" w:rsidRPr="008E29FE">
        <w:rPr>
          <w:sz w:val="20"/>
        </w:rPr>
        <w:t>rairies et jachère</w:t>
      </w:r>
      <w:bookmarkEnd w:id="150"/>
    </w:p>
    <w:p w14:paraId="20E86B08" w14:textId="77777777" w:rsidR="00CD2366" w:rsidRPr="008E29FE" w:rsidRDefault="00CD2366" w:rsidP="008E29FE">
      <w:pPr>
        <w:spacing w:line="276" w:lineRule="auto"/>
        <w:rPr>
          <w:rFonts w:cs="Arial"/>
          <w:sz w:val="20"/>
          <w:lang w:eastAsia="fr-FR"/>
        </w:rPr>
      </w:pPr>
    </w:p>
    <w:p w14:paraId="7C223AE2" w14:textId="3F632E20" w:rsidR="00F06E0E" w:rsidRPr="008E29FE" w:rsidRDefault="00832357" w:rsidP="008E29FE">
      <w:pPr>
        <w:pStyle w:val="Titre3"/>
        <w:spacing w:line="276" w:lineRule="auto"/>
        <w:rPr>
          <w:rFonts w:cs="Arial"/>
          <w:sz w:val="20"/>
          <w:lang w:eastAsia="fr-FR"/>
        </w:rPr>
      </w:pPr>
      <w:bookmarkStart w:id="151" w:name="_Toc205816232"/>
      <w:r w:rsidRPr="008E29FE">
        <w:rPr>
          <w:rFonts w:cs="Arial"/>
          <w:sz w:val="20"/>
          <w:lang w:eastAsia="fr-FR"/>
        </w:rPr>
        <w:t>Broyage mécanique sans ramassage</w:t>
      </w:r>
      <w:r w:rsidR="00652D66" w:rsidRPr="008E29FE">
        <w:rPr>
          <w:rFonts w:cs="Arial"/>
          <w:sz w:val="20"/>
          <w:lang w:eastAsia="fr-FR"/>
        </w:rPr>
        <w:t xml:space="preserve"> (plan</w:t>
      </w:r>
      <w:r w:rsidR="005B5561" w:rsidRPr="008E29FE">
        <w:rPr>
          <w:rFonts w:cs="Arial"/>
          <w:sz w:val="20"/>
          <w:lang w:eastAsia="fr-FR"/>
        </w:rPr>
        <w:t xml:space="preserve"> de situation </w:t>
      </w:r>
      <w:r w:rsidR="00652D66" w:rsidRPr="008E29FE">
        <w:rPr>
          <w:rFonts w:cs="Arial"/>
          <w:sz w:val="20"/>
          <w:lang w:eastAsia="fr-FR"/>
        </w:rPr>
        <w:t>en annexe</w:t>
      </w:r>
      <w:r w:rsidR="008206C1" w:rsidRPr="008E29FE">
        <w:rPr>
          <w:rFonts w:cs="Arial"/>
          <w:sz w:val="20"/>
          <w:lang w:eastAsia="fr-FR"/>
        </w:rPr>
        <w:t xml:space="preserve"> </w:t>
      </w:r>
      <w:r w:rsidR="005B5561" w:rsidRPr="008E29FE">
        <w:rPr>
          <w:rFonts w:cs="Arial"/>
          <w:sz w:val="20"/>
          <w:lang w:eastAsia="fr-FR"/>
        </w:rPr>
        <w:t>1</w:t>
      </w:r>
      <w:r w:rsidR="00652D66" w:rsidRPr="008E29FE">
        <w:rPr>
          <w:rFonts w:cs="Arial"/>
          <w:sz w:val="20"/>
          <w:lang w:eastAsia="fr-FR"/>
        </w:rPr>
        <w:t>)</w:t>
      </w:r>
      <w:bookmarkEnd w:id="151"/>
    </w:p>
    <w:p w14:paraId="5690DACA" w14:textId="77777777" w:rsidR="00832357" w:rsidRPr="008E29FE" w:rsidRDefault="00832357" w:rsidP="008E29FE">
      <w:pPr>
        <w:spacing w:line="276" w:lineRule="auto"/>
        <w:rPr>
          <w:rFonts w:cs="Arial"/>
          <w:sz w:val="20"/>
          <w:lang w:eastAsia="fr-FR"/>
        </w:rPr>
      </w:pPr>
    </w:p>
    <w:p w14:paraId="71BE5AA6" w14:textId="16914780" w:rsidR="00832357" w:rsidRPr="008E29FE" w:rsidRDefault="00832357" w:rsidP="008E29FE">
      <w:pPr>
        <w:overflowPunct/>
        <w:spacing w:line="276" w:lineRule="auto"/>
        <w:rPr>
          <w:rFonts w:cs="Arial"/>
          <w:sz w:val="20"/>
        </w:rPr>
      </w:pPr>
      <w:r w:rsidRPr="008E29FE">
        <w:rPr>
          <w:rFonts w:cs="Arial"/>
          <w:sz w:val="20"/>
        </w:rPr>
        <w:t>Le broyage concerne les surfaces, accotements, talus, fossés en végétation sauvage, prairies</w:t>
      </w:r>
      <w:r w:rsidR="00652D66" w:rsidRPr="008E29FE">
        <w:rPr>
          <w:rFonts w:cs="Arial"/>
          <w:sz w:val="20"/>
        </w:rPr>
        <w:t xml:space="preserve">. </w:t>
      </w:r>
      <w:r w:rsidRPr="008E29FE">
        <w:rPr>
          <w:rFonts w:cs="Arial"/>
          <w:sz w:val="20"/>
        </w:rPr>
        <w:t>La prestation comprend le broyage de l’herbe sans r</w:t>
      </w:r>
      <w:r w:rsidR="00DE0D08" w:rsidRPr="008E29FE">
        <w:rPr>
          <w:rFonts w:cs="Arial"/>
          <w:sz w:val="20"/>
        </w:rPr>
        <w:t>amassage des produits issus de celui-ci.</w:t>
      </w:r>
      <w:r w:rsidR="0008509A" w:rsidRPr="008E29FE">
        <w:rPr>
          <w:rFonts w:cs="Arial"/>
          <w:sz w:val="20"/>
        </w:rPr>
        <w:t xml:space="preserve"> </w:t>
      </w:r>
      <w:r w:rsidRPr="008E29FE">
        <w:rPr>
          <w:rFonts w:cs="Arial"/>
          <w:sz w:val="20"/>
        </w:rPr>
        <w:t>Le pourtour des obstacles fixes sera dégagé avant broyage. (Exemples : arbres, signalétique, mobilier).</w:t>
      </w:r>
    </w:p>
    <w:p w14:paraId="7E8E98D6" w14:textId="62EB2DB5" w:rsidR="00637E60" w:rsidRPr="008E29FE" w:rsidRDefault="00637E60" w:rsidP="008E29FE">
      <w:pPr>
        <w:overflowPunct/>
        <w:spacing w:line="276" w:lineRule="auto"/>
        <w:ind w:right="1000"/>
        <w:rPr>
          <w:rFonts w:cs="Arial"/>
          <w:b/>
          <w:bCs/>
          <w:color w:val="FF0000"/>
          <w:sz w:val="20"/>
        </w:rPr>
      </w:pPr>
    </w:p>
    <w:p w14:paraId="3F8A5868" w14:textId="2AEA9534" w:rsidR="00637E60" w:rsidRPr="008E29FE" w:rsidRDefault="00637E60" w:rsidP="008E29FE">
      <w:pPr>
        <w:pStyle w:val="Titre3"/>
        <w:spacing w:line="276" w:lineRule="auto"/>
        <w:rPr>
          <w:rFonts w:cs="Arial"/>
          <w:sz w:val="20"/>
        </w:rPr>
      </w:pPr>
      <w:bookmarkStart w:id="152" w:name="_Toc305969635"/>
      <w:bookmarkStart w:id="153" w:name="_Toc434409771"/>
      <w:bookmarkStart w:id="154" w:name="_Toc205816233"/>
      <w:r w:rsidRPr="008E29FE">
        <w:rPr>
          <w:rFonts w:cs="Arial"/>
          <w:sz w:val="20"/>
        </w:rPr>
        <w:t>Matériel de</w:t>
      </w:r>
      <w:bookmarkEnd w:id="152"/>
      <w:bookmarkEnd w:id="153"/>
      <w:r w:rsidR="00DE0D08" w:rsidRPr="008E29FE">
        <w:rPr>
          <w:rFonts w:cs="Arial"/>
          <w:sz w:val="20"/>
        </w:rPr>
        <w:t xml:space="preserve"> broyage</w:t>
      </w:r>
      <w:bookmarkEnd w:id="154"/>
    </w:p>
    <w:p w14:paraId="62D579CA" w14:textId="77777777" w:rsidR="0008509A" w:rsidRPr="008E29FE" w:rsidRDefault="0008509A" w:rsidP="008E29FE">
      <w:pPr>
        <w:overflowPunct/>
        <w:spacing w:line="276" w:lineRule="auto"/>
        <w:ind w:right="1000"/>
        <w:rPr>
          <w:rFonts w:cs="Arial"/>
          <w:bCs/>
          <w:sz w:val="20"/>
        </w:rPr>
      </w:pPr>
    </w:p>
    <w:p w14:paraId="08C2EA86" w14:textId="32AE13C6" w:rsidR="00646139" w:rsidRPr="008E29FE" w:rsidRDefault="00637E60" w:rsidP="008E29FE">
      <w:pPr>
        <w:overflowPunct/>
        <w:spacing w:line="276" w:lineRule="auto"/>
        <w:ind w:right="1000"/>
        <w:rPr>
          <w:rFonts w:cs="Arial"/>
          <w:bCs/>
          <w:sz w:val="20"/>
        </w:rPr>
      </w:pPr>
      <w:r w:rsidRPr="008E29FE">
        <w:rPr>
          <w:rFonts w:cs="Arial"/>
          <w:bCs/>
          <w:sz w:val="20"/>
        </w:rPr>
        <w:t>L’emploi des différents matériels devra être</w:t>
      </w:r>
      <w:r w:rsidR="00DE0D08" w:rsidRPr="008E29FE">
        <w:rPr>
          <w:rFonts w:cs="Arial"/>
          <w:bCs/>
          <w:sz w:val="20"/>
        </w:rPr>
        <w:t xml:space="preserve"> validé par le CMN.</w:t>
      </w:r>
      <w:r w:rsidR="0008509A" w:rsidRPr="008E29FE">
        <w:rPr>
          <w:rFonts w:cs="Arial"/>
          <w:bCs/>
          <w:sz w:val="20"/>
        </w:rPr>
        <w:t xml:space="preserve"> </w:t>
      </w:r>
    </w:p>
    <w:p w14:paraId="43510749" w14:textId="77777777" w:rsidR="0008509A" w:rsidRPr="008E29FE" w:rsidRDefault="0008509A" w:rsidP="008E29FE">
      <w:pPr>
        <w:overflowPunct/>
        <w:spacing w:line="276" w:lineRule="auto"/>
        <w:ind w:right="1000"/>
        <w:rPr>
          <w:rFonts w:cs="Arial"/>
          <w:bCs/>
          <w:sz w:val="20"/>
        </w:rPr>
      </w:pPr>
    </w:p>
    <w:p w14:paraId="4869FFA3" w14:textId="2E8F9E71" w:rsidR="00DE0D08" w:rsidRPr="008E29FE" w:rsidRDefault="00652D66" w:rsidP="008E29FE">
      <w:pPr>
        <w:spacing w:line="276" w:lineRule="auto"/>
        <w:rPr>
          <w:rFonts w:cs="Arial"/>
          <w:sz w:val="20"/>
        </w:rPr>
      </w:pPr>
      <w:r w:rsidRPr="008E29FE">
        <w:rPr>
          <w:rFonts w:cs="Arial"/>
          <w:sz w:val="20"/>
        </w:rPr>
        <w:t>L’emploi de la débroussailleuse avec fil nylon pourra être autorisé notamment pour procéder au détourage des obstacles. Une attention particulière devra être apportée aux pieds des arbres afin de ne pas occasionner des blessures.</w:t>
      </w:r>
    </w:p>
    <w:p w14:paraId="5873300E" w14:textId="4B0ED4CC" w:rsidR="00191102" w:rsidRPr="008E29FE" w:rsidRDefault="00191102" w:rsidP="008E29FE">
      <w:pPr>
        <w:overflowPunct/>
        <w:spacing w:line="276" w:lineRule="auto"/>
        <w:rPr>
          <w:rFonts w:cs="Arial"/>
          <w:sz w:val="20"/>
        </w:rPr>
      </w:pPr>
    </w:p>
    <w:p w14:paraId="17BD942F" w14:textId="28B2AC85" w:rsidR="00637E60" w:rsidRPr="008E29FE" w:rsidRDefault="00840BC8" w:rsidP="008E29FE">
      <w:pPr>
        <w:pStyle w:val="Titre2"/>
        <w:rPr>
          <w:sz w:val="20"/>
        </w:rPr>
      </w:pPr>
      <w:bookmarkStart w:id="155" w:name="_Toc205816234"/>
      <w:r w:rsidRPr="008E29FE">
        <w:rPr>
          <w:sz w:val="20"/>
        </w:rPr>
        <w:t xml:space="preserve">Entretien du canal, </w:t>
      </w:r>
      <w:r w:rsidR="002E51C1" w:rsidRPr="008E29FE">
        <w:rPr>
          <w:sz w:val="20"/>
        </w:rPr>
        <w:t>de l’</w:t>
      </w:r>
      <w:r w:rsidRPr="008E29FE">
        <w:rPr>
          <w:sz w:val="20"/>
        </w:rPr>
        <w:t>étang et</w:t>
      </w:r>
      <w:r w:rsidR="002E51C1" w:rsidRPr="008E29FE">
        <w:rPr>
          <w:sz w:val="20"/>
        </w:rPr>
        <w:t xml:space="preserve"> du</w:t>
      </w:r>
      <w:r w:rsidRPr="008E29FE">
        <w:rPr>
          <w:sz w:val="20"/>
        </w:rPr>
        <w:t xml:space="preserve"> grand parterre</w:t>
      </w:r>
      <w:bookmarkEnd w:id="155"/>
    </w:p>
    <w:p w14:paraId="24B6F856" w14:textId="77777777" w:rsidR="0008509A" w:rsidRPr="008E29FE" w:rsidRDefault="0008509A" w:rsidP="008E29FE">
      <w:pPr>
        <w:spacing w:line="276" w:lineRule="auto"/>
        <w:rPr>
          <w:rFonts w:cs="Arial"/>
          <w:sz w:val="20"/>
          <w:lang w:eastAsia="fr-FR"/>
        </w:rPr>
      </w:pPr>
    </w:p>
    <w:p w14:paraId="0F11900A" w14:textId="2BCB361D" w:rsidR="00865D65" w:rsidRPr="008E29FE" w:rsidRDefault="00865D65" w:rsidP="008E29FE">
      <w:pPr>
        <w:pStyle w:val="Titre3"/>
        <w:spacing w:line="276" w:lineRule="auto"/>
        <w:rPr>
          <w:rFonts w:cs="Arial"/>
          <w:sz w:val="20"/>
        </w:rPr>
      </w:pPr>
      <w:bookmarkStart w:id="156" w:name="_Toc205816235"/>
      <w:r w:rsidRPr="008E29FE">
        <w:rPr>
          <w:rFonts w:cs="Arial"/>
          <w:sz w:val="20"/>
        </w:rPr>
        <w:t xml:space="preserve">Débroussaillage </w:t>
      </w:r>
      <w:r w:rsidR="002E51C1" w:rsidRPr="008E29FE">
        <w:rPr>
          <w:rFonts w:cs="Arial"/>
          <w:sz w:val="20"/>
        </w:rPr>
        <w:t xml:space="preserve">manuel </w:t>
      </w:r>
      <w:r w:rsidRPr="008E29FE">
        <w:rPr>
          <w:rFonts w:cs="Arial"/>
          <w:sz w:val="20"/>
        </w:rPr>
        <w:t>avec ramassage</w:t>
      </w:r>
      <w:bookmarkEnd w:id="156"/>
      <w:r w:rsidRPr="008E29FE">
        <w:rPr>
          <w:rFonts w:cs="Arial"/>
          <w:sz w:val="20"/>
        </w:rPr>
        <w:t xml:space="preserve"> </w:t>
      </w:r>
    </w:p>
    <w:p w14:paraId="35975F8B" w14:textId="77777777" w:rsidR="0008509A" w:rsidRPr="008E29FE" w:rsidRDefault="0008509A" w:rsidP="008E29FE">
      <w:pPr>
        <w:spacing w:line="276" w:lineRule="auto"/>
        <w:rPr>
          <w:rFonts w:cs="Arial"/>
          <w:sz w:val="20"/>
        </w:rPr>
      </w:pPr>
    </w:p>
    <w:p w14:paraId="1180A0E9" w14:textId="1F763999" w:rsidR="00865D65" w:rsidRPr="008E29FE" w:rsidRDefault="00865D65" w:rsidP="008E29FE">
      <w:pPr>
        <w:spacing w:line="276" w:lineRule="auto"/>
        <w:rPr>
          <w:rFonts w:cs="Arial"/>
          <w:b/>
          <w:sz w:val="20"/>
        </w:rPr>
      </w:pPr>
      <w:r w:rsidRPr="008E29FE">
        <w:rPr>
          <w:rFonts w:cs="Arial"/>
          <w:b/>
          <w:sz w:val="20"/>
        </w:rPr>
        <w:t>Le débroussaillage concerne les talus et les surfaces non accessibles aux tondeuses avec bac</w:t>
      </w:r>
      <w:r w:rsidR="00D92FC1" w:rsidRPr="008E29FE">
        <w:rPr>
          <w:rFonts w:cs="Arial"/>
          <w:b/>
          <w:sz w:val="20"/>
        </w:rPr>
        <w:t xml:space="preserve"> de ramassage</w:t>
      </w:r>
      <w:r w:rsidRPr="008E29FE">
        <w:rPr>
          <w:rFonts w:cs="Arial"/>
          <w:b/>
          <w:sz w:val="20"/>
        </w:rPr>
        <w:t>.</w:t>
      </w:r>
    </w:p>
    <w:p w14:paraId="2C2C41A8" w14:textId="77777777" w:rsidR="0008509A" w:rsidRPr="008E29FE" w:rsidRDefault="0008509A" w:rsidP="008E29FE">
      <w:pPr>
        <w:spacing w:line="276" w:lineRule="auto"/>
        <w:rPr>
          <w:rFonts w:cs="Arial"/>
          <w:b/>
          <w:sz w:val="20"/>
        </w:rPr>
      </w:pPr>
    </w:p>
    <w:p w14:paraId="5EEA82C6" w14:textId="7D4E3494" w:rsidR="00637E60" w:rsidRPr="008E29FE" w:rsidRDefault="00865D65" w:rsidP="008E29FE">
      <w:pPr>
        <w:spacing w:line="276" w:lineRule="auto"/>
        <w:rPr>
          <w:rFonts w:cs="Arial"/>
          <w:sz w:val="20"/>
        </w:rPr>
      </w:pPr>
      <w:r w:rsidRPr="008E29FE">
        <w:rPr>
          <w:rFonts w:cs="Arial"/>
          <w:sz w:val="20"/>
        </w:rPr>
        <w:t>Les produits issus du débroussaillage seront ramassés et évacués à la fin de la prestation.</w:t>
      </w:r>
    </w:p>
    <w:p w14:paraId="436A5FDD" w14:textId="77777777" w:rsidR="00637E60" w:rsidRPr="008E29FE" w:rsidRDefault="00637E60" w:rsidP="008E29FE">
      <w:pPr>
        <w:overflowPunct/>
        <w:spacing w:line="276" w:lineRule="auto"/>
        <w:rPr>
          <w:rFonts w:cs="Arial"/>
          <w:sz w:val="20"/>
        </w:rPr>
      </w:pPr>
    </w:p>
    <w:p w14:paraId="62EC73DB" w14:textId="63D1098C" w:rsidR="00637E60" w:rsidRPr="008E29FE" w:rsidRDefault="00865D65" w:rsidP="008E29FE">
      <w:pPr>
        <w:pStyle w:val="Titre3"/>
        <w:spacing w:line="276" w:lineRule="auto"/>
        <w:rPr>
          <w:rFonts w:cs="Arial"/>
          <w:sz w:val="20"/>
        </w:rPr>
      </w:pPr>
      <w:bookmarkStart w:id="157" w:name="_Toc205816236"/>
      <w:r w:rsidRPr="008E29FE">
        <w:rPr>
          <w:rFonts w:cs="Arial"/>
          <w:sz w:val="20"/>
        </w:rPr>
        <w:t>Matériel de débroussaillage</w:t>
      </w:r>
      <w:bookmarkEnd w:id="157"/>
    </w:p>
    <w:p w14:paraId="755102AF" w14:textId="77777777" w:rsidR="0008509A" w:rsidRPr="008E29FE" w:rsidRDefault="0008509A" w:rsidP="008E29FE">
      <w:pPr>
        <w:spacing w:line="276" w:lineRule="auto"/>
        <w:rPr>
          <w:rFonts w:cs="Arial"/>
          <w:sz w:val="20"/>
        </w:rPr>
      </w:pPr>
    </w:p>
    <w:p w14:paraId="40723F8F" w14:textId="30CA4F83" w:rsidR="00637E60" w:rsidRPr="008E29FE" w:rsidRDefault="00D92FC1" w:rsidP="008E29FE">
      <w:pPr>
        <w:spacing w:line="276" w:lineRule="auto"/>
        <w:rPr>
          <w:rFonts w:cs="Arial"/>
          <w:sz w:val="20"/>
        </w:rPr>
      </w:pPr>
      <w:r w:rsidRPr="008E29FE">
        <w:rPr>
          <w:rFonts w:cs="Arial"/>
          <w:sz w:val="20"/>
        </w:rPr>
        <w:t>L’emploi des différents matériels devra être validé par le CMN.</w:t>
      </w:r>
      <w:r w:rsidR="0008509A" w:rsidRPr="008E29FE">
        <w:rPr>
          <w:rFonts w:cs="Arial"/>
          <w:sz w:val="20"/>
        </w:rPr>
        <w:t xml:space="preserve"> </w:t>
      </w:r>
      <w:r w:rsidR="00637E60" w:rsidRPr="008E29FE">
        <w:rPr>
          <w:rFonts w:cs="Arial"/>
          <w:sz w:val="20"/>
        </w:rPr>
        <w:t>L</w:t>
      </w:r>
      <w:r w:rsidR="00865D65" w:rsidRPr="008E29FE">
        <w:rPr>
          <w:rFonts w:cs="Arial"/>
          <w:sz w:val="20"/>
        </w:rPr>
        <w:t>’emploi de la débroussailleuse avec disque-lame ou avec fil de nylon est autorisée.</w:t>
      </w:r>
    </w:p>
    <w:p w14:paraId="7DB617B4" w14:textId="77777777" w:rsidR="00637E60" w:rsidRPr="008E29FE" w:rsidRDefault="00637E60" w:rsidP="008E29FE">
      <w:pPr>
        <w:spacing w:line="276" w:lineRule="auto"/>
        <w:rPr>
          <w:rFonts w:cs="Arial"/>
          <w:b/>
          <w:sz w:val="20"/>
        </w:rPr>
      </w:pPr>
    </w:p>
    <w:p w14:paraId="30678170" w14:textId="3C9E13A8" w:rsidR="00637E60" w:rsidRPr="008E29FE" w:rsidRDefault="004822D0" w:rsidP="008E29FE">
      <w:pPr>
        <w:pStyle w:val="Titre2"/>
        <w:rPr>
          <w:sz w:val="20"/>
        </w:rPr>
      </w:pPr>
      <w:bookmarkStart w:id="158" w:name="_Toc305969643"/>
      <w:bookmarkStart w:id="159" w:name="_Toc434409781"/>
      <w:bookmarkStart w:id="160" w:name="_Toc205816237"/>
      <w:r w:rsidRPr="008E29FE">
        <w:rPr>
          <w:sz w:val="20"/>
        </w:rPr>
        <w:t>Entretien des</w:t>
      </w:r>
      <w:r w:rsidR="00637E60" w:rsidRPr="008E29FE">
        <w:rPr>
          <w:sz w:val="20"/>
        </w:rPr>
        <w:t xml:space="preserve"> haies</w:t>
      </w:r>
      <w:bookmarkEnd w:id="158"/>
      <w:bookmarkEnd w:id="159"/>
      <w:r w:rsidR="00B80B84" w:rsidRPr="008E29FE">
        <w:rPr>
          <w:sz w:val="20"/>
        </w:rPr>
        <w:t xml:space="preserve"> de charmilles</w:t>
      </w:r>
      <w:bookmarkEnd w:id="160"/>
    </w:p>
    <w:p w14:paraId="61408732" w14:textId="77777777" w:rsidR="0008509A" w:rsidRPr="008E29FE" w:rsidRDefault="0008509A" w:rsidP="008E29FE">
      <w:pPr>
        <w:spacing w:line="276" w:lineRule="auto"/>
        <w:rPr>
          <w:rFonts w:cs="Arial"/>
          <w:sz w:val="20"/>
          <w:lang w:eastAsia="fr-FR"/>
        </w:rPr>
      </w:pPr>
    </w:p>
    <w:p w14:paraId="0DDD6AED" w14:textId="7BDB747F" w:rsidR="00637E60" w:rsidRPr="008E29FE" w:rsidRDefault="00637E60" w:rsidP="008E29FE">
      <w:pPr>
        <w:pStyle w:val="Titre3"/>
        <w:spacing w:line="276" w:lineRule="auto"/>
        <w:rPr>
          <w:rFonts w:cs="Arial"/>
          <w:sz w:val="20"/>
        </w:rPr>
      </w:pPr>
      <w:bookmarkStart w:id="161" w:name="_Toc305969646"/>
      <w:bookmarkStart w:id="162" w:name="_Toc434409784"/>
      <w:bookmarkStart w:id="163" w:name="_Toc205816238"/>
      <w:r w:rsidRPr="008E29FE">
        <w:rPr>
          <w:rFonts w:cs="Arial"/>
          <w:sz w:val="20"/>
        </w:rPr>
        <w:t>Tailles</w:t>
      </w:r>
      <w:bookmarkEnd w:id="163"/>
      <w:r w:rsidRPr="008E29FE">
        <w:rPr>
          <w:rFonts w:cs="Arial"/>
          <w:sz w:val="20"/>
        </w:rPr>
        <w:t xml:space="preserve"> </w:t>
      </w:r>
      <w:bookmarkEnd w:id="161"/>
      <w:bookmarkEnd w:id="162"/>
    </w:p>
    <w:p w14:paraId="4E117971" w14:textId="77777777" w:rsidR="00927F04" w:rsidRPr="008E29FE" w:rsidRDefault="00927F04" w:rsidP="008E29FE">
      <w:pPr>
        <w:spacing w:line="276" w:lineRule="auto"/>
        <w:rPr>
          <w:rFonts w:cs="Arial"/>
          <w:sz w:val="20"/>
        </w:rPr>
      </w:pPr>
    </w:p>
    <w:p w14:paraId="683685DB" w14:textId="3DEF4B46" w:rsidR="00494FC8" w:rsidRPr="008E29FE" w:rsidRDefault="00637E60" w:rsidP="008E29FE">
      <w:pPr>
        <w:overflowPunct/>
        <w:spacing w:line="276" w:lineRule="auto"/>
        <w:rPr>
          <w:rFonts w:cs="Arial"/>
          <w:color w:val="000000"/>
          <w:sz w:val="20"/>
        </w:rPr>
      </w:pPr>
      <w:r w:rsidRPr="008E29FE">
        <w:rPr>
          <w:rFonts w:cs="Arial"/>
          <w:color w:val="000000"/>
          <w:sz w:val="20"/>
        </w:rPr>
        <w:t xml:space="preserve">Les tailles sont adaptées au sujet à entretenir, elles tiennent compte de sa </w:t>
      </w:r>
      <w:r w:rsidR="00494FC8" w:rsidRPr="008E29FE">
        <w:rPr>
          <w:rFonts w:cs="Arial"/>
          <w:color w:val="000000"/>
          <w:sz w:val="20"/>
        </w:rPr>
        <w:t>biologie, de</w:t>
      </w:r>
      <w:r w:rsidRPr="008E29FE">
        <w:rPr>
          <w:rFonts w:cs="Arial"/>
          <w:color w:val="000000"/>
          <w:sz w:val="20"/>
        </w:rPr>
        <w:t xml:space="preserve"> sa physiologie</w:t>
      </w:r>
      <w:r w:rsidR="000C7FF2" w:rsidRPr="008E29FE">
        <w:rPr>
          <w:rFonts w:cs="Arial"/>
          <w:color w:val="000000"/>
          <w:sz w:val="20"/>
        </w:rPr>
        <w:t>.</w:t>
      </w:r>
    </w:p>
    <w:p w14:paraId="31E0EBFD" w14:textId="77777777" w:rsidR="0008509A" w:rsidRPr="008E29FE" w:rsidRDefault="0008509A" w:rsidP="008E29FE">
      <w:pPr>
        <w:overflowPunct/>
        <w:spacing w:line="276" w:lineRule="auto"/>
        <w:rPr>
          <w:rFonts w:cs="Arial"/>
          <w:color w:val="000000"/>
          <w:sz w:val="20"/>
        </w:rPr>
      </w:pPr>
    </w:p>
    <w:p w14:paraId="42BAF8DC" w14:textId="25BE2C94" w:rsidR="0028598E" w:rsidRPr="008E29FE" w:rsidRDefault="00637E60" w:rsidP="008E29FE">
      <w:pPr>
        <w:overflowPunct/>
        <w:spacing w:line="276" w:lineRule="auto"/>
        <w:rPr>
          <w:rFonts w:cs="Arial"/>
          <w:color w:val="000000"/>
          <w:sz w:val="20"/>
        </w:rPr>
      </w:pPr>
      <w:r w:rsidRPr="008E29FE">
        <w:rPr>
          <w:rFonts w:cs="Arial"/>
          <w:color w:val="000000"/>
          <w:sz w:val="20"/>
        </w:rPr>
        <w:t xml:space="preserve">Les tailles sont effectuées </w:t>
      </w:r>
      <w:r w:rsidR="007210E8" w:rsidRPr="008E29FE">
        <w:rPr>
          <w:rFonts w:cs="Arial"/>
          <w:color w:val="000000"/>
          <w:sz w:val="20"/>
        </w:rPr>
        <w:t xml:space="preserve">sur les trois faces </w:t>
      </w:r>
      <w:r w:rsidR="00E22F6F" w:rsidRPr="008E29FE">
        <w:rPr>
          <w:rFonts w:cs="Arial"/>
          <w:color w:val="000000"/>
          <w:sz w:val="20"/>
        </w:rPr>
        <w:t>aux mois de juin et de septembre.</w:t>
      </w:r>
      <w:r w:rsidRPr="008E29FE">
        <w:rPr>
          <w:rFonts w:cs="Arial"/>
          <w:color w:val="000000"/>
          <w:sz w:val="20"/>
        </w:rPr>
        <w:t xml:space="preserve"> </w:t>
      </w:r>
      <w:r w:rsidR="0028598E" w:rsidRPr="008E29FE">
        <w:rPr>
          <w:rFonts w:cs="Arial"/>
          <w:color w:val="000000"/>
          <w:sz w:val="20"/>
        </w:rPr>
        <w:t>Les plantes adventives envahissantes</w:t>
      </w:r>
      <w:r w:rsidR="00314DD9" w:rsidRPr="008E29FE">
        <w:rPr>
          <w:rFonts w:cs="Arial"/>
          <w:color w:val="000000"/>
          <w:sz w:val="20"/>
        </w:rPr>
        <w:t xml:space="preserve"> (ronces, sureau, …)</w:t>
      </w:r>
      <w:r w:rsidR="0028598E" w:rsidRPr="008E29FE">
        <w:rPr>
          <w:rFonts w:cs="Arial"/>
          <w:color w:val="000000"/>
          <w:sz w:val="20"/>
        </w:rPr>
        <w:t xml:space="preserve"> et ne composant pas la haie seront supprimées.</w:t>
      </w:r>
    </w:p>
    <w:p w14:paraId="0358A9A7" w14:textId="77777777" w:rsidR="0008509A" w:rsidRPr="008E29FE" w:rsidRDefault="0008509A" w:rsidP="008E29FE">
      <w:pPr>
        <w:overflowPunct/>
        <w:spacing w:line="276" w:lineRule="auto"/>
        <w:rPr>
          <w:rFonts w:cs="Arial"/>
          <w:color w:val="000000"/>
          <w:sz w:val="20"/>
        </w:rPr>
      </w:pPr>
    </w:p>
    <w:p w14:paraId="34D74B76" w14:textId="3E62B900" w:rsidR="00B80B84" w:rsidRPr="008E29FE" w:rsidRDefault="00340518" w:rsidP="008E29FE">
      <w:pPr>
        <w:overflowPunct/>
        <w:spacing w:line="276" w:lineRule="auto"/>
        <w:rPr>
          <w:rFonts w:cs="Arial"/>
          <w:color w:val="000000"/>
          <w:sz w:val="20"/>
        </w:rPr>
      </w:pPr>
      <w:r w:rsidRPr="008E29FE">
        <w:rPr>
          <w:rFonts w:cs="Arial"/>
          <w:color w:val="000000"/>
          <w:sz w:val="20"/>
        </w:rPr>
        <w:t>Les pieds des haies seront désherbés manuellement et les lierres supprimés.</w:t>
      </w:r>
      <w:r w:rsidR="0008509A" w:rsidRPr="008E29FE">
        <w:rPr>
          <w:rFonts w:cs="Arial"/>
          <w:color w:val="000000"/>
          <w:sz w:val="20"/>
        </w:rPr>
        <w:t xml:space="preserve"> </w:t>
      </w:r>
      <w:r w:rsidR="00B80B84" w:rsidRPr="008E29FE">
        <w:rPr>
          <w:rFonts w:cs="Arial"/>
          <w:color w:val="000000"/>
          <w:sz w:val="20"/>
        </w:rPr>
        <w:t>Les arrachements ou les coupes hachées seront repris au sécateur ou à la scie à m</w:t>
      </w:r>
      <w:r w:rsidR="007924A3" w:rsidRPr="008E29FE">
        <w:rPr>
          <w:rFonts w:cs="Arial"/>
          <w:color w:val="000000"/>
          <w:sz w:val="20"/>
        </w:rPr>
        <w:t>ain.</w:t>
      </w:r>
    </w:p>
    <w:p w14:paraId="3C9EDA59" w14:textId="77777777" w:rsidR="0008509A" w:rsidRPr="008E29FE" w:rsidRDefault="0008509A" w:rsidP="008E29FE">
      <w:pPr>
        <w:overflowPunct/>
        <w:spacing w:line="276" w:lineRule="auto"/>
        <w:rPr>
          <w:rFonts w:cs="Arial"/>
          <w:color w:val="000000"/>
          <w:sz w:val="20"/>
        </w:rPr>
      </w:pPr>
    </w:p>
    <w:p w14:paraId="5F379AB0" w14:textId="352B4E17" w:rsidR="00B80B84" w:rsidRPr="008E29FE" w:rsidRDefault="00B80B84" w:rsidP="008E29FE">
      <w:pPr>
        <w:overflowPunct/>
        <w:spacing w:line="276" w:lineRule="auto"/>
        <w:rPr>
          <w:rFonts w:cs="Arial"/>
          <w:color w:val="000000"/>
          <w:sz w:val="20"/>
        </w:rPr>
      </w:pPr>
      <w:r w:rsidRPr="008E29FE">
        <w:rPr>
          <w:rFonts w:cs="Arial"/>
          <w:color w:val="000000"/>
          <w:sz w:val="20"/>
        </w:rPr>
        <w:t>Les bois-morts, les rameaux mal placés ou malades seront supprimés</w:t>
      </w:r>
      <w:r w:rsidR="007924A3" w:rsidRPr="008E29FE">
        <w:rPr>
          <w:rFonts w:cs="Arial"/>
          <w:color w:val="000000"/>
          <w:sz w:val="20"/>
        </w:rPr>
        <w:t>.</w:t>
      </w:r>
      <w:r w:rsidR="0008509A" w:rsidRPr="008E29FE">
        <w:rPr>
          <w:rFonts w:cs="Arial"/>
          <w:color w:val="000000"/>
          <w:sz w:val="20"/>
        </w:rPr>
        <w:t xml:space="preserve"> </w:t>
      </w:r>
    </w:p>
    <w:p w14:paraId="457C42B9" w14:textId="77777777" w:rsidR="0008509A" w:rsidRPr="008E29FE" w:rsidRDefault="0008509A" w:rsidP="008E29FE">
      <w:pPr>
        <w:overflowPunct/>
        <w:spacing w:line="276" w:lineRule="auto"/>
        <w:rPr>
          <w:rFonts w:cs="Arial"/>
          <w:color w:val="000000"/>
          <w:sz w:val="20"/>
        </w:rPr>
      </w:pPr>
    </w:p>
    <w:p w14:paraId="73363092" w14:textId="77777777" w:rsidR="00B80B84" w:rsidRPr="008E29FE" w:rsidRDefault="00B80B84" w:rsidP="008E29FE">
      <w:pPr>
        <w:overflowPunct/>
        <w:spacing w:line="276" w:lineRule="auto"/>
        <w:rPr>
          <w:rFonts w:cs="Arial"/>
          <w:color w:val="000000"/>
          <w:sz w:val="20"/>
        </w:rPr>
      </w:pPr>
      <w:r w:rsidRPr="008E29FE">
        <w:rPr>
          <w:rFonts w:cs="Arial"/>
          <w:color w:val="000000"/>
          <w:sz w:val="20"/>
        </w:rPr>
        <w:t>L’évacuation des déchets de taille doit se faire dès la prestation réalisée.</w:t>
      </w:r>
    </w:p>
    <w:p w14:paraId="00F23AB1" w14:textId="77777777" w:rsidR="00B80B84" w:rsidRPr="008E29FE" w:rsidRDefault="00B80B84" w:rsidP="008E29FE">
      <w:pPr>
        <w:overflowPunct/>
        <w:spacing w:line="276" w:lineRule="auto"/>
        <w:rPr>
          <w:rFonts w:cs="Arial"/>
          <w:color w:val="000000"/>
          <w:sz w:val="20"/>
        </w:rPr>
      </w:pPr>
    </w:p>
    <w:p w14:paraId="67C25045" w14:textId="77777777" w:rsidR="00B80B84" w:rsidRPr="008E29FE" w:rsidRDefault="00B80B84" w:rsidP="008E29FE">
      <w:pPr>
        <w:spacing w:line="276" w:lineRule="auto"/>
        <w:rPr>
          <w:rFonts w:cs="Arial"/>
          <w:sz w:val="20"/>
        </w:rPr>
      </w:pPr>
      <w:r w:rsidRPr="008E29FE">
        <w:rPr>
          <w:rFonts w:cs="Arial"/>
          <w:sz w:val="20"/>
        </w:rPr>
        <w:t>Sauf indication contraire du CMN, celles-ci veilleront à respecter les gabarits existants, les verticalités et les horizontalités.</w:t>
      </w:r>
    </w:p>
    <w:p w14:paraId="248E5B35" w14:textId="77777777" w:rsidR="00B80B84" w:rsidRPr="008E29FE" w:rsidRDefault="00B80B84" w:rsidP="008E29FE">
      <w:pPr>
        <w:overflowPunct/>
        <w:spacing w:line="276" w:lineRule="auto"/>
        <w:rPr>
          <w:rFonts w:cs="Arial"/>
          <w:color w:val="000000"/>
          <w:sz w:val="20"/>
        </w:rPr>
      </w:pPr>
      <w:r w:rsidRPr="008E29FE">
        <w:rPr>
          <w:rFonts w:cs="Arial"/>
          <w:color w:val="000000"/>
          <w:sz w:val="20"/>
        </w:rPr>
        <w:t xml:space="preserve"> </w:t>
      </w:r>
    </w:p>
    <w:p w14:paraId="4D2538F2" w14:textId="48F12E2E" w:rsidR="00B80B84" w:rsidRPr="008E29FE" w:rsidRDefault="00B80B84" w:rsidP="008E29FE">
      <w:pPr>
        <w:overflowPunct/>
        <w:spacing w:line="276" w:lineRule="auto"/>
        <w:rPr>
          <w:rFonts w:cs="Arial"/>
          <w:b/>
          <w:color w:val="000000"/>
          <w:sz w:val="20"/>
        </w:rPr>
      </w:pPr>
      <w:r w:rsidRPr="008E29FE">
        <w:rPr>
          <w:rFonts w:cs="Arial"/>
          <w:b/>
          <w:color w:val="000000"/>
          <w:sz w:val="20"/>
        </w:rPr>
        <w:t>Aucune transformation ou modification des formes existantes ne peut se faire sans l'accord du CMN</w:t>
      </w:r>
    </w:p>
    <w:p w14:paraId="50A9DBD2" w14:textId="1E46F36B" w:rsidR="00637E60" w:rsidRPr="008E29FE" w:rsidRDefault="00637E60" w:rsidP="008E29FE">
      <w:pPr>
        <w:overflowPunct/>
        <w:spacing w:line="276" w:lineRule="auto"/>
        <w:rPr>
          <w:rFonts w:cs="Arial"/>
          <w:color w:val="000000"/>
          <w:sz w:val="20"/>
        </w:rPr>
      </w:pPr>
    </w:p>
    <w:p w14:paraId="63895A17" w14:textId="6B43D24E" w:rsidR="00EE7E1F" w:rsidRPr="008E29FE" w:rsidRDefault="00637E60" w:rsidP="008E29FE">
      <w:pPr>
        <w:pStyle w:val="Titre3"/>
        <w:spacing w:line="276" w:lineRule="auto"/>
        <w:rPr>
          <w:rFonts w:cs="Arial"/>
          <w:sz w:val="20"/>
        </w:rPr>
      </w:pPr>
      <w:bookmarkStart w:id="164" w:name="_Toc305969647"/>
      <w:bookmarkStart w:id="165" w:name="_Toc434409785"/>
      <w:bookmarkStart w:id="166" w:name="_Toc205816239"/>
      <w:r w:rsidRPr="008E29FE">
        <w:rPr>
          <w:rFonts w:cs="Arial"/>
          <w:sz w:val="20"/>
        </w:rPr>
        <w:t>M</w:t>
      </w:r>
      <w:bookmarkEnd w:id="164"/>
      <w:bookmarkEnd w:id="165"/>
      <w:r w:rsidR="008D3111" w:rsidRPr="008E29FE">
        <w:rPr>
          <w:rFonts w:cs="Arial"/>
          <w:sz w:val="20"/>
        </w:rPr>
        <w:t>atériel de taille</w:t>
      </w:r>
      <w:bookmarkEnd w:id="166"/>
    </w:p>
    <w:p w14:paraId="1482BD6A" w14:textId="77777777" w:rsidR="008D3111" w:rsidRPr="008E29FE" w:rsidRDefault="008D3111" w:rsidP="008E29FE">
      <w:pPr>
        <w:overflowPunct/>
        <w:spacing w:line="276" w:lineRule="auto"/>
        <w:rPr>
          <w:rFonts w:cs="Arial"/>
          <w:color w:val="000000"/>
          <w:sz w:val="20"/>
        </w:rPr>
      </w:pPr>
    </w:p>
    <w:p w14:paraId="31DDDC97" w14:textId="3302F356" w:rsidR="008D3111" w:rsidRPr="008E29FE" w:rsidRDefault="008D3111" w:rsidP="008E29FE">
      <w:pPr>
        <w:spacing w:line="276" w:lineRule="auto"/>
        <w:rPr>
          <w:rFonts w:cs="Arial"/>
          <w:b/>
          <w:sz w:val="20"/>
        </w:rPr>
      </w:pPr>
      <w:r w:rsidRPr="008E29FE">
        <w:rPr>
          <w:rFonts w:cs="Arial"/>
          <w:b/>
          <w:sz w:val="20"/>
        </w:rPr>
        <w:t>Le type de matériel à employer pour les tailles sont précisées par le CMN.</w:t>
      </w:r>
    </w:p>
    <w:p w14:paraId="27644847" w14:textId="77777777" w:rsidR="008D3111" w:rsidRPr="008E29FE" w:rsidRDefault="008D3111" w:rsidP="008E29FE">
      <w:pPr>
        <w:overflowPunct/>
        <w:spacing w:line="276" w:lineRule="auto"/>
        <w:rPr>
          <w:rFonts w:cs="Arial"/>
          <w:b/>
          <w:bCs/>
          <w:color w:val="000000"/>
          <w:sz w:val="20"/>
        </w:rPr>
      </w:pPr>
    </w:p>
    <w:p w14:paraId="189CA906" w14:textId="2761C7A0" w:rsidR="008D3111" w:rsidRPr="008E29FE" w:rsidRDefault="008D3111" w:rsidP="008E29FE">
      <w:pPr>
        <w:overflowPunct/>
        <w:spacing w:line="276" w:lineRule="auto"/>
        <w:rPr>
          <w:rFonts w:cs="Arial"/>
          <w:color w:val="000000"/>
          <w:sz w:val="20"/>
        </w:rPr>
      </w:pPr>
      <w:r w:rsidRPr="008E29FE">
        <w:rPr>
          <w:rFonts w:cs="Arial"/>
          <w:color w:val="000000"/>
          <w:sz w:val="20"/>
        </w:rPr>
        <w:t xml:space="preserve">Les tailles sont réalisées avec un sécateur à main ou une cisaille à haies ou encore au taille-haies mécanique (électrique ou thermique) ou lamier taille-haie sur bras attelé. Tout autre matériel est proscrit. </w:t>
      </w:r>
    </w:p>
    <w:p w14:paraId="53F63526" w14:textId="77777777" w:rsidR="0008509A" w:rsidRPr="008E29FE" w:rsidRDefault="0008509A" w:rsidP="008E29FE">
      <w:pPr>
        <w:overflowPunct/>
        <w:spacing w:line="276" w:lineRule="auto"/>
        <w:rPr>
          <w:rFonts w:cs="Arial"/>
          <w:color w:val="000000"/>
          <w:sz w:val="20"/>
        </w:rPr>
      </w:pPr>
    </w:p>
    <w:p w14:paraId="275215E0" w14:textId="510AB9CD" w:rsidR="00637E60" w:rsidRPr="008E29FE" w:rsidRDefault="008D3111" w:rsidP="008E29FE">
      <w:pPr>
        <w:overflowPunct/>
        <w:spacing w:line="276" w:lineRule="auto"/>
        <w:rPr>
          <w:rFonts w:cs="Arial"/>
          <w:color w:val="000000"/>
          <w:sz w:val="20"/>
        </w:rPr>
      </w:pPr>
      <w:r w:rsidRPr="008E29FE">
        <w:rPr>
          <w:rFonts w:cs="Arial"/>
          <w:color w:val="000000"/>
          <w:sz w:val="20"/>
        </w:rPr>
        <w:t>Les outils utilisés pour les tailles doivent être parfaitement tranchants et ne pas être susceptibles de provoquer des dommages aux sujets traités.</w:t>
      </w:r>
    </w:p>
    <w:p w14:paraId="7E18C194" w14:textId="77777777" w:rsidR="00637E60" w:rsidRPr="008E29FE" w:rsidRDefault="00637E60" w:rsidP="008E29FE">
      <w:pPr>
        <w:overflowPunct/>
        <w:spacing w:line="276" w:lineRule="auto"/>
        <w:rPr>
          <w:rFonts w:cs="Arial"/>
          <w:sz w:val="20"/>
        </w:rPr>
      </w:pPr>
    </w:p>
    <w:p w14:paraId="16C742A7" w14:textId="21895E13" w:rsidR="00637E60" w:rsidRPr="008E29FE" w:rsidRDefault="00637E60" w:rsidP="008E29FE">
      <w:pPr>
        <w:pStyle w:val="Titre4"/>
        <w:numPr>
          <w:ilvl w:val="0"/>
          <w:numId w:val="0"/>
        </w:numPr>
        <w:spacing w:line="276" w:lineRule="auto"/>
        <w:ind w:left="864"/>
        <w:rPr>
          <w:rFonts w:cs="Arial"/>
          <w:sz w:val="20"/>
        </w:rPr>
      </w:pPr>
      <w:bookmarkStart w:id="167" w:name="_Toc305969649"/>
      <w:bookmarkStart w:id="168" w:name="_Toc434409787"/>
      <w:r w:rsidRPr="008E29FE">
        <w:rPr>
          <w:rFonts w:cs="Arial"/>
          <w:sz w:val="20"/>
        </w:rPr>
        <w:t>Prophylaxie</w:t>
      </w:r>
      <w:bookmarkEnd w:id="167"/>
      <w:bookmarkEnd w:id="168"/>
      <w:r w:rsidRPr="008E29FE">
        <w:rPr>
          <w:rFonts w:cs="Arial"/>
          <w:sz w:val="20"/>
        </w:rPr>
        <w:t xml:space="preserve"> </w:t>
      </w:r>
    </w:p>
    <w:p w14:paraId="085DB1BC" w14:textId="77777777" w:rsidR="0008509A" w:rsidRPr="008E29FE" w:rsidRDefault="0008509A" w:rsidP="008E29FE">
      <w:pPr>
        <w:spacing w:line="276" w:lineRule="auto"/>
        <w:rPr>
          <w:rFonts w:cs="Arial"/>
          <w:color w:val="000000"/>
          <w:sz w:val="20"/>
        </w:rPr>
      </w:pPr>
    </w:p>
    <w:p w14:paraId="7554CC1E" w14:textId="4B18901E" w:rsidR="00637E60" w:rsidRPr="008E29FE" w:rsidRDefault="00637E60" w:rsidP="008E29FE">
      <w:pPr>
        <w:spacing w:line="276" w:lineRule="auto"/>
        <w:rPr>
          <w:rFonts w:cs="Arial"/>
          <w:color w:val="000000"/>
          <w:sz w:val="20"/>
        </w:rPr>
      </w:pPr>
      <w:r w:rsidRPr="008E29FE">
        <w:rPr>
          <w:rFonts w:cs="Arial"/>
          <w:color w:val="000000"/>
          <w:sz w:val="20"/>
        </w:rPr>
        <w:t>Afin d'éviter la propagation de tout risque de transmission d’agents pathogènes, les outils de taille doivent être traités et désinfectés par un produit ou procédé désinfectant, soumis à l'approbation du CMN.</w:t>
      </w:r>
    </w:p>
    <w:p w14:paraId="512797BA" w14:textId="77777777" w:rsidR="00637E60" w:rsidRPr="008E29FE" w:rsidRDefault="00637E60" w:rsidP="008E29FE">
      <w:pPr>
        <w:spacing w:line="276" w:lineRule="auto"/>
        <w:rPr>
          <w:rFonts w:cs="Arial"/>
          <w:b/>
          <w:sz w:val="20"/>
        </w:rPr>
      </w:pPr>
    </w:p>
    <w:p w14:paraId="76F4AC15" w14:textId="23332C56" w:rsidR="00637E60" w:rsidRPr="008E29FE" w:rsidRDefault="00637E60" w:rsidP="008E29FE">
      <w:pPr>
        <w:overflowPunct/>
        <w:spacing w:line="276" w:lineRule="auto"/>
        <w:rPr>
          <w:rFonts w:cs="Arial"/>
          <w:color w:val="000000"/>
          <w:sz w:val="20"/>
        </w:rPr>
      </w:pPr>
      <w:r w:rsidRPr="008E29FE">
        <w:rPr>
          <w:rFonts w:cs="Arial"/>
          <w:color w:val="000000"/>
          <w:sz w:val="20"/>
        </w:rPr>
        <w:t xml:space="preserve">En l'absence de procédé de désinfection automatique du matériel, il est nécessaire de réaliser une désinfection périodique des outils lors de l'avancement </w:t>
      </w:r>
      <w:r w:rsidR="00CD0FE6" w:rsidRPr="008E29FE">
        <w:rPr>
          <w:rFonts w:cs="Arial"/>
          <w:color w:val="000000"/>
          <w:sz w:val="20"/>
        </w:rPr>
        <w:t>des prestations</w:t>
      </w:r>
      <w:r w:rsidRPr="008E29FE">
        <w:rPr>
          <w:rFonts w:cs="Arial"/>
          <w:color w:val="000000"/>
          <w:sz w:val="20"/>
        </w:rPr>
        <w:t xml:space="preserve">. </w:t>
      </w:r>
    </w:p>
    <w:p w14:paraId="237AA8F4" w14:textId="77777777" w:rsidR="00637E60" w:rsidRPr="008E29FE" w:rsidRDefault="00637E60" w:rsidP="008E29FE">
      <w:pPr>
        <w:overflowPunct/>
        <w:spacing w:line="276" w:lineRule="auto"/>
        <w:rPr>
          <w:rFonts w:cs="Arial"/>
          <w:color w:val="000000"/>
          <w:sz w:val="20"/>
        </w:rPr>
      </w:pPr>
    </w:p>
    <w:p w14:paraId="0DA9E978" w14:textId="0DFD2564" w:rsidR="00637E60" w:rsidRPr="008E29FE" w:rsidRDefault="00637E60" w:rsidP="008E29FE">
      <w:pPr>
        <w:overflowPunct/>
        <w:spacing w:line="276" w:lineRule="auto"/>
        <w:rPr>
          <w:rFonts w:cs="Arial"/>
          <w:color w:val="000000"/>
          <w:sz w:val="20"/>
        </w:rPr>
      </w:pPr>
      <w:r w:rsidRPr="008E29FE">
        <w:rPr>
          <w:rFonts w:cs="Arial"/>
          <w:color w:val="000000"/>
          <w:sz w:val="20"/>
        </w:rPr>
        <w:t xml:space="preserve">Dans les zones à haut risque de contamination, des précautions particulières doivent être prises, la désinfection étant impérative entre les interventions et soins sur des sujets différents. Le produit de désinfection peut être un anticryptogamique. </w:t>
      </w:r>
    </w:p>
    <w:p w14:paraId="0C1EF250" w14:textId="77777777" w:rsidR="0008509A" w:rsidRPr="008E29FE" w:rsidRDefault="0008509A" w:rsidP="008E29FE">
      <w:pPr>
        <w:overflowPunct/>
        <w:spacing w:line="276" w:lineRule="auto"/>
        <w:rPr>
          <w:rFonts w:cs="Arial"/>
          <w:color w:val="000000"/>
          <w:sz w:val="20"/>
        </w:rPr>
      </w:pPr>
    </w:p>
    <w:p w14:paraId="07F7AD0E" w14:textId="511C2579" w:rsidR="00637E60" w:rsidRPr="008E29FE" w:rsidRDefault="002E51C1" w:rsidP="008E29FE">
      <w:pPr>
        <w:pStyle w:val="Titre2"/>
        <w:rPr>
          <w:sz w:val="20"/>
        </w:rPr>
      </w:pPr>
      <w:bookmarkStart w:id="169" w:name="_Toc205816240"/>
      <w:r w:rsidRPr="008E29FE">
        <w:rPr>
          <w:sz w:val="20"/>
        </w:rPr>
        <w:t>Entretien des douves</w:t>
      </w:r>
      <w:bookmarkEnd w:id="169"/>
    </w:p>
    <w:p w14:paraId="277B5540" w14:textId="77777777" w:rsidR="00E8263F" w:rsidRPr="008E29FE" w:rsidRDefault="00E8263F" w:rsidP="008E29FE">
      <w:pPr>
        <w:spacing w:line="276" w:lineRule="auto"/>
        <w:rPr>
          <w:rFonts w:cs="Arial"/>
          <w:sz w:val="20"/>
          <w:lang w:eastAsia="fr-FR"/>
        </w:rPr>
      </w:pPr>
    </w:p>
    <w:p w14:paraId="42D56949" w14:textId="65702FCD" w:rsidR="002E51C1" w:rsidRPr="008E29FE" w:rsidRDefault="002E51C1" w:rsidP="008E29FE">
      <w:pPr>
        <w:pStyle w:val="Titre3"/>
        <w:spacing w:line="276" w:lineRule="auto"/>
        <w:rPr>
          <w:rFonts w:cs="Arial"/>
          <w:sz w:val="20"/>
        </w:rPr>
      </w:pPr>
      <w:bookmarkStart w:id="170" w:name="_Toc205816241"/>
      <w:proofErr w:type="spellStart"/>
      <w:r w:rsidRPr="008E29FE">
        <w:rPr>
          <w:rFonts w:cs="Arial"/>
          <w:sz w:val="20"/>
        </w:rPr>
        <w:t>Dévégétalisation</w:t>
      </w:r>
      <w:bookmarkEnd w:id="170"/>
      <w:proofErr w:type="spellEnd"/>
    </w:p>
    <w:p w14:paraId="3BE53872" w14:textId="77777777" w:rsidR="00E8263F" w:rsidRPr="008E29FE" w:rsidRDefault="00E8263F" w:rsidP="008E29FE">
      <w:pPr>
        <w:spacing w:line="276" w:lineRule="auto"/>
        <w:rPr>
          <w:rFonts w:cs="Arial"/>
          <w:sz w:val="20"/>
        </w:rPr>
      </w:pPr>
    </w:p>
    <w:p w14:paraId="3C6E540E" w14:textId="41823983" w:rsidR="001E2438" w:rsidRPr="008E29FE" w:rsidRDefault="001E2438" w:rsidP="008E29FE">
      <w:pPr>
        <w:spacing w:line="276" w:lineRule="auto"/>
        <w:rPr>
          <w:rFonts w:cs="Arial"/>
          <w:sz w:val="20"/>
        </w:rPr>
      </w:pPr>
      <w:r w:rsidRPr="008E29FE">
        <w:rPr>
          <w:rFonts w:cs="Arial"/>
          <w:sz w:val="20"/>
        </w:rPr>
        <w:t xml:space="preserve">Cette prestation a pour objet de supprimer la végétation qui est présente sur les murs de soutènement des douves. </w:t>
      </w:r>
    </w:p>
    <w:p w14:paraId="71090B8A" w14:textId="77777777" w:rsidR="00E8263F" w:rsidRPr="008E29FE" w:rsidRDefault="00E8263F" w:rsidP="008E29FE">
      <w:pPr>
        <w:spacing w:line="276" w:lineRule="auto"/>
        <w:rPr>
          <w:rFonts w:cs="Arial"/>
          <w:sz w:val="20"/>
        </w:rPr>
      </w:pPr>
    </w:p>
    <w:p w14:paraId="268A9C37" w14:textId="2E97BECD" w:rsidR="001E2438" w:rsidRPr="008E29FE" w:rsidRDefault="001E2438" w:rsidP="008E29FE">
      <w:pPr>
        <w:spacing w:line="276" w:lineRule="auto"/>
        <w:rPr>
          <w:rFonts w:cs="Arial"/>
          <w:sz w:val="20"/>
        </w:rPr>
      </w:pPr>
      <w:r w:rsidRPr="008E29FE">
        <w:rPr>
          <w:rFonts w:cs="Arial"/>
          <w:sz w:val="20"/>
        </w:rPr>
        <w:t>Cette intervention devra respecter la nature des maçonneries pour ne pas les endommager.</w:t>
      </w:r>
    </w:p>
    <w:p w14:paraId="06FB69E1" w14:textId="5A3AF546" w:rsidR="001E2438" w:rsidRPr="008E29FE" w:rsidRDefault="001E2438" w:rsidP="008E29FE">
      <w:pPr>
        <w:spacing w:line="276" w:lineRule="auto"/>
        <w:rPr>
          <w:rFonts w:cs="Arial"/>
          <w:sz w:val="20"/>
        </w:rPr>
      </w:pPr>
      <w:r w:rsidRPr="008E29FE">
        <w:rPr>
          <w:rFonts w:cs="Arial"/>
          <w:sz w:val="20"/>
        </w:rPr>
        <w:t xml:space="preserve">Les déchets issus de la prestation seront ramassés et évacués dès la fin des travaux. </w:t>
      </w:r>
    </w:p>
    <w:p w14:paraId="45D75A05" w14:textId="1DF62D9F" w:rsidR="001E2438" w:rsidRPr="008E29FE" w:rsidRDefault="001E2438" w:rsidP="008E29FE">
      <w:pPr>
        <w:pStyle w:val="Paragraphedeliste"/>
        <w:widowControl/>
        <w:numPr>
          <w:ilvl w:val="0"/>
          <w:numId w:val="33"/>
        </w:numPr>
        <w:overflowPunct/>
        <w:adjustRightInd/>
        <w:spacing w:line="276" w:lineRule="auto"/>
        <w:contextualSpacing/>
        <w:rPr>
          <w:rFonts w:cs="Arial"/>
          <w:sz w:val="20"/>
        </w:rPr>
      </w:pPr>
      <w:r w:rsidRPr="008E29FE">
        <w:rPr>
          <w:rFonts w:cs="Arial"/>
          <w:sz w:val="20"/>
        </w:rPr>
        <w:t xml:space="preserve">Arrachage des plantes herbacées </w:t>
      </w:r>
    </w:p>
    <w:p w14:paraId="71A53FF7" w14:textId="116316D6" w:rsidR="001E2438" w:rsidRPr="008E29FE" w:rsidRDefault="001E2438" w:rsidP="008E29FE">
      <w:pPr>
        <w:pStyle w:val="Paragraphedeliste"/>
        <w:widowControl/>
        <w:numPr>
          <w:ilvl w:val="0"/>
          <w:numId w:val="33"/>
        </w:numPr>
        <w:overflowPunct/>
        <w:adjustRightInd/>
        <w:spacing w:line="276" w:lineRule="auto"/>
        <w:contextualSpacing/>
        <w:rPr>
          <w:rFonts w:cs="Arial"/>
          <w:sz w:val="20"/>
        </w:rPr>
      </w:pPr>
      <w:r w:rsidRPr="008E29FE">
        <w:rPr>
          <w:rFonts w:cs="Arial"/>
          <w:sz w:val="20"/>
        </w:rPr>
        <w:t>Arrachage ou fauchage au ras des pierres des plantes semi- herbacées (lierre)</w:t>
      </w:r>
    </w:p>
    <w:p w14:paraId="3A58EBD9" w14:textId="77777777" w:rsidR="001E2438" w:rsidRPr="008E29FE" w:rsidRDefault="001E2438" w:rsidP="008E29FE">
      <w:pPr>
        <w:pStyle w:val="Paragraphedeliste"/>
        <w:widowControl/>
        <w:numPr>
          <w:ilvl w:val="0"/>
          <w:numId w:val="33"/>
        </w:numPr>
        <w:overflowPunct/>
        <w:adjustRightInd/>
        <w:spacing w:line="276" w:lineRule="auto"/>
        <w:contextualSpacing/>
        <w:rPr>
          <w:rFonts w:cs="Arial"/>
          <w:sz w:val="20"/>
        </w:rPr>
      </w:pPr>
      <w:r w:rsidRPr="008E29FE">
        <w:rPr>
          <w:rFonts w:cs="Arial"/>
          <w:sz w:val="20"/>
        </w:rPr>
        <w:t xml:space="preserve">Coupe au ras des pierres pour les plantes ligneuses et dévitalisation des souches au cœur par un traitement biocide à la racine. L’entreprise devra utiliser des produits homologués et autorisés en conformité avec la règlementation en vigueur (la directive européenne 2009/128 (relative à l’utilisation des pesticides compatible avec le développement durable), la Loi </w:t>
      </w:r>
      <w:proofErr w:type="spellStart"/>
      <w:r w:rsidRPr="008E29FE">
        <w:rPr>
          <w:rFonts w:cs="Arial"/>
          <w:sz w:val="20"/>
        </w:rPr>
        <w:t>Labbé</w:t>
      </w:r>
      <w:proofErr w:type="spellEnd"/>
      <w:r w:rsidRPr="008E29FE">
        <w:rPr>
          <w:rFonts w:cs="Arial"/>
          <w:sz w:val="20"/>
        </w:rPr>
        <w:t xml:space="preserve"> du 6 février 2014 (loi n°2014-110) et la Loi de transition énergétique du 17 août 2015 (loi n°2015-992).</w:t>
      </w:r>
    </w:p>
    <w:p w14:paraId="38FB27B4" w14:textId="77777777" w:rsidR="00E8263F" w:rsidRPr="008E29FE" w:rsidRDefault="00E8263F" w:rsidP="008E29FE">
      <w:pPr>
        <w:widowControl/>
        <w:overflowPunct/>
        <w:adjustRightInd/>
        <w:spacing w:line="276" w:lineRule="auto"/>
        <w:contextualSpacing/>
        <w:rPr>
          <w:rFonts w:cs="Arial"/>
          <w:sz w:val="20"/>
        </w:rPr>
      </w:pPr>
    </w:p>
    <w:p w14:paraId="11477E71" w14:textId="2CE94686" w:rsidR="00637E60" w:rsidRPr="008E29FE" w:rsidRDefault="001E2438" w:rsidP="008E29FE">
      <w:pPr>
        <w:overflowPunct/>
        <w:spacing w:line="276" w:lineRule="auto"/>
        <w:rPr>
          <w:rFonts w:cs="Arial"/>
          <w:sz w:val="20"/>
        </w:rPr>
      </w:pPr>
      <w:r w:rsidRPr="008E29FE">
        <w:rPr>
          <w:rFonts w:cs="Arial"/>
          <w:sz w:val="20"/>
        </w:rPr>
        <w:t xml:space="preserve">Le prestataire fournit la fiche technique </w:t>
      </w:r>
      <w:r w:rsidR="00126965" w:rsidRPr="008E29FE">
        <w:rPr>
          <w:rFonts w:cs="Arial"/>
          <w:sz w:val="20"/>
        </w:rPr>
        <w:t xml:space="preserve">ainsi que la fiche de données de sécurité (FDS) </w:t>
      </w:r>
      <w:r w:rsidRPr="008E29FE">
        <w:rPr>
          <w:rFonts w:cs="Arial"/>
          <w:sz w:val="20"/>
        </w:rPr>
        <w:t>du produit employé mentionnant sa composition et ses caractéristiques chimiques ainsi que le protocole d’application. Des essais seront réalisés en début de chantier pour validation de ce protocole</w:t>
      </w:r>
      <w:r w:rsidR="00E8263F" w:rsidRPr="008E29FE">
        <w:rPr>
          <w:rFonts w:cs="Arial"/>
          <w:sz w:val="20"/>
        </w:rPr>
        <w:t>.</w:t>
      </w:r>
    </w:p>
    <w:p w14:paraId="7C178229" w14:textId="77777777" w:rsidR="00E8263F" w:rsidRPr="008E29FE" w:rsidRDefault="00E8263F" w:rsidP="008E29FE">
      <w:pPr>
        <w:overflowPunct/>
        <w:spacing w:line="276" w:lineRule="auto"/>
        <w:rPr>
          <w:rFonts w:cs="Arial"/>
          <w:color w:val="000000"/>
          <w:sz w:val="20"/>
        </w:rPr>
      </w:pPr>
    </w:p>
    <w:p w14:paraId="27A25A71" w14:textId="77777777" w:rsidR="001E2438" w:rsidRPr="008E29FE" w:rsidRDefault="001E2438" w:rsidP="008E29FE">
      <w:pPr>
        <w:widowControl/>
        <w:overflowPunct/>
        <w:adjustRightInd/>
        <w:spacing w:line="276" w:lineRule="auto"/>
        <w:contextualSpacing/>
        <w:rPr>
          <w:rFonts w:cs="Arial"/>
          <w:sz w:val="20"/>
        </w:rPr>
      </w:pPr>
      <w:r w:rsidRPr="008E29FE">
        <w:rPr>
          <w:rFonts w:cs="Arial"/>
          <w:sz w:val="20"/>
        </w:rPr>
        <w:t>Une attention particulière sera apportée pour ne pas polluer les eaux des douves.</w:t>
      </w:r>
    </w:p>
    <w:p w14:paraId="171496F5" w14:textId="1B3694C9" w:rsidR="00E2799D" w:rsidRPr="008E29FE" w:rsidRDefault="00E2799D" w:rsidP="008E29FE">
      <w:pPr>
        <w:overflowPunct/>
        <w:spacing w:line="276" w:lineRule="auto"/>
        <w:rPr>
          <w:rFonts w:cs="Arial"/>
          <w:color w:val="000000"/>
          <w:sz w:val="20"/>
          <w:highlight w:val="green"/>
        </w:rPr>
      </w:pPr>
    </w:p>
    <w:p w14:paraId="000EA05A" w14:textId="6FD1ECFE" w:rsidR="001E2438" w:rsidRPr="008E29FE" w:rsidRDefault="001E2438" w:rsidP="008E29FE">
      <w:pPr>
        <w:pStyle w:val="Titre2"/>
        <w:rPr>
          <w:sz w:val="20"/>
        </w:rPr>
      </w:pPr>
      <w:bookmarkStart w:id="171" w:name="_Toc205816242"/>
      <w:r w:rsidRPr="008E29FE">
        <w:rPr>
          <w:sz w:val="20"/>
        </w:rPr>
        <w:t>Entretien des tilleuls</w:t>
      </w:r>
      <w:bookmarkEnd w:id="171"/>
    </w:p>
    <w:p w14:paraId="1DB009B4" w14:textId="77777777" w:rsidR="00E8263F" w:rsidRPr="008E29FE" w:rsidRDefault="00E8263F" w:rsidP="008E29FE">
      <w:pPr>
        <w:spacing w:line="276" w:lineRule="auto"/>
        <w:rPr>
          <w:rFonts w:cs="Arial"/>
          <w:sz w:val="20"/>
        </w:rPr>
      </w:pPr>
    </w:p>
    <w:p w14:paraId="1091E1DE" w14:textId="2221342A" w:rsidR="005B5561" w:rsidRPr="008E29FE" w:rsidRDefault="001E2438" w:rsidP="008E29FE">
      <w:pPr>
        <w:spacing w:line="276" w:lineRule="auto"/>
        <w:rPr>
          <w:rFonts w:cs="Arial"/>
          <w:sz w:val="20"/>
        </w:rPr>
      </w:pPr>
      <w:r w:rsidRPr="008E29FE">
        <w:rPr>
          <w:rFonts w:cs="Arial"/>
          <w:sz w:val="20"/>
          <w:u w:val="single"/>
        </w:rPr>
        <w:t>Emondage</w:t>
      </w:r>
      <w:r w:rsidR="00E8263F" w:rsidRPr="008E29FE">
        <w:rPr>
          <w:rFonts w:cs="Arial"/>
          <w:sz w:val="20"/>
        </w:rPr>
        <w:t xml:space="preserve"> : </w:t>
      </w:r>
      <w:r w:rsidR="005530A2" w:rsidRPr="008E29FE">
        <w:rPr>
          <w:rFonts w:cs="Arial"/>
          <w:color w:val="000000"/>
          <w:sz w:val="20"/>
        </w:rPr>
        <w:t>Les rejets des tilleuls seront supprimés à la base.</w:t>
      </w:r>
      <w:r w:rsidR="00E8263F" w:rsidRPr="008E29FE">
        <w:rPr>
          <w:rFonts w:cs="Arial"/>
          <w:color w:val="000000"/>
          <w:sz w:val="20"/>
        </w:rPr>
        <w:t xml:space="preserve"> </w:t>
      </w:r>
      <w:r w:rsidR="005B5561" w:rsidRPr="008E29FE">
        <w:rPr>
          <w:rFonts w:cs="Arial"/>
          <w:color w:val="000000"/>
          <w:sz w:val="20"/>
        </w:rPr>
        <w:t xml:space="preserve"> </w:t>
      </w:r>
      <w:r w:rsidR="005B5561" w:rsidRPr="008E29FE">
        <w:rPr>
          <w:rFonts w:cs="Arial"/>
          <w:sz w:val="20"/>
        </w:rPr>
        <w:t>Les couronnes seront rehaussées sur une hauteur de 3m</w:t>
      </w:r>
      <w:r w:rsidR="00E87EAC" w:rsidRPr="008E29FE">
        <w:rPr>
          <w:rFonts w:cs="Arial"/>
          <w:sz w:val="20"/>
        </w:rPr>
        <w:t xml:space="preserve"> dans le respect de la physiologie de l’arbre</w:t>
      </w:r>
      <w:r w:rsidR="005B5561" w:rsidRPr="008E29FE">
        <w:rPr>
          <w:rFonts w:cs="Arial"/>
          <w:sz w:val="20"/>
        </w:rPr>
        <w:t>.</w:t>
      </w:r>
    </w:p>
    <w:p w14:paraId="038B5E77" w14:textId="094E3F99" w:rsidR="00DE68F1" w:rsidRPr="008E29FE" w:rsidRDefault="00DE68F1" w:rsidP="008E29FE">
      <w:pPr>
        <w:overflowPunct/>
        <w:spacing w:line="276" w:lineRule="auto"/>
        <w:rPr>
          <w:rFonts w:cs="Arial"/>
          <w:b/>
          <w:color w:val="000000"/>
          <w:sz w:val="20"/>
        </w:rPr>
      </w:pPr>
    </w:p>
    <w:p w14:paraId="5DAB0809" w14:textId="4EBA8FFC" w:rsidR="005530A2" w:rsidRPr="008E29FE" w:rsidRDefault="00371547" w:rsidP="008E29FE">
      <w:pPr>
        <w:pStyle w:val="Titre2"/>
        <w:rPr>
          <w:sz w:val="20"/>
        </w:rPr>
      </w:pPr>
      <w:bookmarkStart w:id="172" w:name="_Toc205816243"/>
      <w:r w:rsidRPr="008E29FE">
        <w:rPr>
          <w:sz w:val="20"/>
        </w:rPr>
        <w:t>T</w:t>
      </w:r>
      <w:r w:rsidR="00637E60" w:rsidRPr="008E29FE">
        <w:rPr>
          <w:sz w:val="20"/>
        </w:rPr>
        <w:t xml:space="preserve">ypes de prestations attendues selon les </w:t>
      </w:r>
      <w:r w:rsidR="002767FF" w:rsidRPr="008E29FE">
        <w:rPr>
          <w:sz w:val="20"/>
        </w:rPr>
        <w:t>zones</w:t>
      </w:r>
      <w:bookmarkEnd w:id="172"/>
    </w:p>
    <w:p w14:paraId="2E0D5446" w14:textId="77777777" w:rsidR="00E8263F" w:rsidRPr="008E29FE" w:rsidRDefault="00E8263F" w:rsidP="008E29FE">
      <w:pPr>
        <w:spacing w:line="276" w:lineRule="auto"/>
        <w:rPr>
          <w:rFonts w:cs="Arial"/>
          <w:sz w:val="20"/>
          <w:lang w:eastAsia="fr-FR"/>
        </w:rPr>
      </w:pPr>
    </w:p>
    <w:p w14:paraId="625B0B70" w14:textId="426C48D0" w:rsidR="005530A2" w:rsidRPr="008E29FE" w:rsidRDefault="005530A2" w:rsidP="008E29FE">
      <w:pPr>
        <w:pStyle w:val="Titre3"/>
        <w:spacing w:line="276" w:lineRule="auto"/>
        <w:rPr>
          <w:rFonts w:cs="Arial"/>
          <w:sz w:val="20"/>
        </w:rPr>
      </w:pPr>
      <w:bookmarkStart w:id="173" w:name="_Toc205816244"/>
      <w:r w:rsidRPr="008E29FE">
        <w:rPr>
          <w:rFonts w:cs="Arial"/>
          <w:sz w:val="20"/>
        </w:rPr>
        <w:t>Généralités</w:t>
      </w:r>
      <w:bookmarkEnd w:id="173"/>
      <w:r w:rsidR="00637E60" w:rsidRPr="008E29FE">
        <w:rPr>
          <w:rFonts w:cs="Arial"/>
          <w:sz w:val="20"/>
        </w:rPr>
        <w:t xml:space="preserve"> </w:t>
      </w:r>
    </w:p>
    <w:p w14:paraId="142AA0EC" w14:textId="77777777" w:rsidR="00E8263F" w:rsidRPr="008E29FE" w:rsidRDefault="00E8263F" w:rsidP="008E29FE">
      <w:pPr>
        <w:spacing w:line="276" w:lineRule="auto"/>
        <w:rPr>
          <w:rFonts w:cs="Arial"/>
          <w:sz w:val="20"/>
          <w:lang w:eastAsia="fr-FR"/>
        </w:rPr>
      </w:pPr>
    </w:p>
    <w:p w14:paraId="13E9FC56" w14:textId="011B27C0" w:rsidR="00863697" w:rsidRPr="008E29FE" w:rsidRDefault="00637E60" w:rsidP="008E29FE">
      <w:pPr>
        <w:pStyle w:val="Titre7"/>
        <w:numPr>
          <w:ilvl w:val="0"/>
          <w:numId w:val="0"/>
        </w:numPr>
        <w:spacing w:before="0" w:after="0" w:line="276" w:lineRule="auto"/>
        <w:rPr>
          <w:rFonts w:cs="Arial"/>
          <w:sz w:val="20"/>
          <w:szCs w:val="20"/>
        </w:rPr>
      </w:pPr>
      <w:r w:rsidRPr="008E29FE">
        <w:rPr>
          <w:rFonts w:cs="Arial"/>
          <w:sz w:val="20"/>
          <w:szCs w:val="20"/>
          <w:lang w:eastAsia="ar-SA"/>
        </w:rPr>
        <w:t xml:space="preserve">Le titulaire devra assurer l’entretien des espaces ci-dessous : </w:t>
      </w:r>
      <w:r w:rsidR="00863697" w:rsidRPr="008E29FE">
        <w:rPr>
          <w:rFonts w:cs="Arial"/>
          <w:sz w:val="20"/>
          <w:szCs w:val="20"/>
        </w:rPr>
        <w:t xml:space="preserve">Les estimations des surfaces ou </w:t>
      </w:r>
      <w:r w:rsidR="001F0835" w:rsidRPr="008E29FE">
        <w:rPr>
          <w:rFonts w:cs="Arial"/>
          <w:sz w:val="20"/>
          <w:szCs w:val="20"/>
        </w:rPr>
        <w:t xml:space="preserve">des </w:t>
      </w:r>
      <w:r w:rsidR="00863697" w:rsidRPr="008E29FE">
        <w:rPr>
          <w:rFonts w:cs="Arial"/>
          <w:sz w:val="20"/>
          <w:szCs w:val="20"/>
        </w:rPr>
        <w:t xml:space="preserve">longueurs données sont </w:t>
      </w:r>
      <w:r w:rsidR="00863697" w:rsidRPr="008E29FE">
        <w:rPr>
          <w:rFonts w:cs="Arial"/>
          <w:b/>
          <w:sz w:val="20"/>
          <w:szCs w:val="20"/>
          <w:u w:val="single"/>
        </w:rPr>
        <w:t>à titre informatif</w:t>
      </w:r>
      <w:r w:rsidR="00863697" w:rsidRPr="008E29FE">
        <w:rPr>
          <w:rFonts w:cs="Arial"/>
          <w:sz w:val="20"/>
          <w:szCs w:val="20"/>
        </w:rPr>
        <w:t>, il appartient à l’entreprise d’évaluer les zones d’intervention à entretenir au vu des éléments transmis ci-dessous. Un plan de localisation des zones d’intervention est fourni en annexe</w:t>
      </w:r>
      <w:r w:rsidR="00340518" w:rsidRPr="008E29FE">
        <w:rPr>
          <w:rFonts w:cs="Arial"/>
          <w:sz w:val="20"/>
          <w:szCs w:val="20"/>
        </w:rPr>
        <w:t xml:space="preserve"> n°1</w:t>
      </w:r>
      <w:r w:rsidR="00863697" w:rsidRPr="008E29FE">
        <w:rPr>
          <w:rFonts w:cs="Arial"/>
          <w:sz w:val="20"/>
          <w:szCs w:val="20"/>
        </w:rPr>
        <w:t>.</w:t>
      </w:r>
    </w:p>
    <w:p w14:paraId="12822797" w14:textId="4D099258" w:rsidR="00863697" w:rsidRPr="008E29FE" w:rsidRDefault="00863697" w:rsidP="008E29FE">
      <w:pPr>
        <w:pStyle w:val="Paragraphedeliste"/>
        <w:spacing w:line="276" w:lineRule="auto"/>
        <w:ind w:left="0"/>
        <w:rPr>
          <w:rFonts w:cs="Arial"/>
          <w:sz w:val="20"/>
        </w:rPr>
      </w:pPr>
    </w:p>
    <w:p w14:paraId="03402053" w14:textId="612CED28" w:rsidR="00737C5D" w:rsidRPr="008E29FE" w:rsidRDefault="00737C5D" w:rsidP="008E29FE">
      <w:pPr>
        <w:pStyle w:val="Paragraphedeliste"/>
        <w:spacing w:line="276" w:lineRule="auto"/>
        <w:ind w:left="0"/>
        <w:rPr>
          <w:rFonts w:cs="Arial"/>
          <w:b/>
          <w:bCs/>
          <w:sz w:val="20"/>
        </w:rPr>
      </w:pPr>
      <w:r w:rsidRPr="008E29FE">
        <w:rPr>
          <w:rFonts w:cs="Arial"/>
          <w:b/>
          <w:bCs/>
          <w:sz w:val="20"/>
        </w:rPr>
        <w:t>9.</w:t>
      </w:r>
      <w:r w:rsidR="005530A2" w:rsidRPr="008E29FE">
        <w:rPr>
          <w:rFonts w:cs="Arial"/>
          <w:b/>
          <w:bCs/>
          <w:sz w:val="20"/>
        </w:rPr>
        <w:t>9.2</w:t>
      </w:r>
      <w:r w:rsidRPr="008E29FE">
        <w:rPr>
          <w:rFonts w:cs="Arial"/>
          <w:b/>
          <w:bCs/>
          <w:sz w:val="20"/>
        </w:rPr>
        <w:t xml:space="preserve"> Tableau des zones à entretenir et les </w:t>
      </w:r>
      <w:r w:rsidR="00F946F0" w:rsidRPr="008E29FE">
        <w:rPr>
          <w:rFonts w:cs="Arial"/>
          <w:b/>
          <w:bCs/>
          <w:sz w:val="20"/>
        </w:rPr>
        <w:t xml:space="preserve">types de </w:t>
      </w:r>
      <w:r w:rsidRPr="008E29FE">
        <w:rPr>
          <w:rFonts w:cs="Arial"/>
          <w:b/>
          <w:bCs/>
          <w:sz w:val="20"/>
        </w:rPr>
        <w:t xml:space="preserve">prestations attendues </w:t>
      </w:r>
    </w:p>
    <w:p w14:paraId="65EF6FD7" w14:textId="4271C9A2" w:rsidR="00007695" w:rsidRPr="008E29FE" w:rsidRDefault="00007695" w:rsidP="008E29FE">
      <w:pPr>
        <w:widowControl/>
        <w:overflowPunct/>
        <w:adjustRightInd/>
        <w:spacing w:line="276" w:lineRule="auto"/>
        <w:jc w:val="left"/>
        <w:rPr>
          <w:rFonts w:cs="Arial"/>
          <w:b/>
          <w:color w:val="000000"/>
          <w:sz w:val="20"/>
          <w:highlight w:val="green"/>
        </w:rPr>
      </w:pPr>
      <w:r w:rsidRPr="008E29FE">
        <w:rPr>
          <w:rFonts w:cs="Arial"/>
          <w:b/>
          <w:color w:val="000000"/>
          <w:sz w:val="20"/>
          <w:highlight w:val="green"/>
        </w:rPr>
        <w:br w:type="page"/>
      </w:r>
    </w:p>
    <w:p w14:paraId="22513401" w14:textId="77777777" w:rsidR="00637E60" w:rsidRPr="008E29FE" w:rsidRDefault="00637E60" w:rsidP="008E29FE">
      <w:pPr>
        <w:spacing w:line="276" w:lineRule="auto"/>
        <w:rPr>
          <w:rFonts w:cs="Arial"/>
          <w:b/>
          <w:color w:val="000000"/>
          <w:sz w:val="20"/>
          <w:highlight w:val="green"/>
        </w:rPr>
      </w:pPr>
    </w:p>
    <w:tbl>
      <w:tblPr>
        <w:tblStyle w:val="Grilledutableau"/>
        <w:tblW w:w="9771" w:type="dxa"/>
        <w:jc w:val="center"/>
        <w:tblLook w:val="04A0" w:firstRow="1" w:lastRow="0" w:firstColumn="1" w:lastColumn="0" w:noHBand="0" w:noVBand="1"/>
      </w:tblPr>
      <w:tblGrid>
        <w:gridCol w:w="1892"/>
        <w:gridCol w:w="5758"/>
        <w:gridCol w:w="2121"/>
      </w:tblGrid>
      <w:tr w:rsidR="007210E8" w:rsidRPr="008E29FE" w14:paraId="2EB2B73F" w14:textId="7CAC92A6" w:rsidTr="00340518">
        <w:trPr>
          <w:jc w:val="center"/>
        </w:trPr>
        <w:tc>
          <w:tcPr>
            <w:tcW w:w="1892" w:type="dxa"/>
            <w:shd w:val="clear" w:color="auto" w:fill="D9D9D9" w:themeFill="background1" w:themeFillShade="D9"/>
            <w:vAlign w:val="center"/>
          </w:tcPr>
          <w:p w14:paraId="208994B6" w14:textId="338D098E" w:rsidR="007210E8" w:rsidRPr="008E29FE" w:rsidRDefault="007210E8" w:rsidP="008E29FE">
            <w:pPr>
              <w:spacing w:line="276" w:lineRule="auto"/>
              <w:jc w:val="center"/>
              <w:rPr>
                <w:rFonts w:cs="Arial"/>
                <w:b/>
                <w:kern w:val="0"/>
                <w:lang w:eastAsia="ar-SA"/>
              </w:rPr>
            </w:pPr>
            <w:r w:rsidRPr="008E29FE">
              <w:rPr>
                <w:rFonts w:cs="Arial"/>
                <w:b/>
                <w:kern w:val="0"/>
                <w:lang w:eastAsia="ar-SA"/>
              </w:rPr>
              <w:t>Zones d’interventions</w:t>
            </w:r>
          </w:p>
        </w:tc>
        <w:tc>
          <w:tcPr>
            <w:tcW w:w="5758" w:type="dxa"/>
            <w:shd w:val="clear" w:color="auto" w:fill="D9D9D9" w:themeFill="background1" w:themeFillShade="D9"/>
            <w:vAlign w:val="center"/>
          </w:tcPr>
          <w:p w14:paraId="7599F757" w14:textId="7A01EC7F" w:rsidR="007210E8" w:rsidRPr="008E29FE" w:rsidRDefault="007210E8" w:rsidP="008E29FE">
            <w:pPr>
              <w:spacing w:line="276" w:lineRule="auto"/>
              <w:jc w:val="center"/>
              <w:rPr>
                <w:rFonts w:cs="Arial"/>
                <w:b/>
                <w:kern w:val="0"/>
                <w:lang w:eastAsia="ar-SA"/>
              </w:rPr>
            </w:pPr>
            <w:r w:rsidRPr="008E29FE">
              <w:rPr>
                <w:rFonts w:cs="Arial"/>
                <w:b/>
                <w:kern w:val="0"/>
                <w:lang w:eastAsia="ar-SA"/>
              </w:rPr>
              <w:t>TYPES DE PRESTATIONS ATTENDU</w:t>
            </w:r>
            <w:r w:rsidR="00F946F0" w:rsidRPr="008E29FE">
              <w:rPr>
                <w:rFonts w:cs="Arial"/>
                <w:b/>
                <w:kern w:val="0"/>
                <w:lang w:eastAsia="ar-SA"/>
              </w:rPr>
              <w:t>E</w:t>
            </w:r>
            <w:r w:rsidRPr="008E29FE">
              <w:rPr>
                <w:rFonts w:cs="Arial"/>
                <w:b/>
                <w:kern w:val="0"/>
                <w:lang w:eastAsia="ar-SA"/>
              </w:rPr>
              <w:t>S</w:t>
            </w:r>
          </w:p>
        </w:tc>
        <w:tc>
          <w:tcPr>
            <w:tcW w:w="2121" w:type="dxa"/>
            <w:shd w:val="clear" w:color="auto" w:fill="D9D9D9" w:themeFill="background1" w:themeFillShade="D9"/>
          </w:tcPr>
          <w:p w14:paraId="5C1E3F08" w14:textId="77777777" w:rsidR="007210E8" w:rsidRPr="008E29FE" w:rsidRDefault="007210E8" w:rsidP="008E29FE">
            <w:pPr>
              <w:spacing w:line="276" w:lineRule="auto"/>
              <w:jc w:val="center"/>
              <w:rPr>
                <w:rFonts w:cs="Arial"/>
                <w:b/>
                <w:kern w:val="0"/>
                <w:lang w:eastAsia="ar-SA"/>
              </w:rPr>
            </w:pPr>
            <w:r w:rsidRPr="008E29FE">
              <w:rPr>
                <w:rFonts w:cs="Arial"/>
                <w:b/>
                <w:kern w:val="0"/>
                <w:lang w:eastAsia="ar-SA"/>
              </w:rPr>
              <w:t>M² ou M linéaire</w:t>
            </w:r>
            <w:r w:rsidR="005B5561" w:rsidRPr="008E29FE">
              <w:rPr>
                <w:rFonts w:cs="Arial"/>
                <w:b/>
                <w:kern w:val="0"/>
                <w:lang w:eastAsia="ar-SA"/>
              </w:rPr>
              <w:t xml:space="preserve"> ou quantité</w:t>
            </w:r>
          </w:p>
          <w:p w14:paraId="0382E02C" w14:textId="1E2D1455" w:rsidR="00007695" w:rsidRPr="008E29FE" w:rsidRDefault="00007695" w:rsidP="008E29FE">
            <w:pPr>
              <w:spacing w:line="276" w:lineRule="auto"/>
              <w:jc w:val="center"/>
              <w:rPr>
                <w:rFonts w:cs="Arial"/>
                <w:b/>
                <w:kern w:val="0"/>
                <w:lang w:eastAsia="ar-SA"/>
              </w:rPr>
            </w:pPr>
            <w:r w:rsidRPr="008E29FE">
              <w:rPr>
                <w:rFonts w:cs="Arial"/>
                <w:b/>
                <w:kern w:val="0"/>
                <w:lang w:eastAsia="ar-SA"/>
              </w:rPr>
              <w:t>(</w:t>
            </w:r>
            <w:proofErr w:type="gramStart"/>
            <w:r w:rsidRPr="008E29FE">
              <w:rPr>
                <w:rFonts w:cs="Arial"/>
                <w:b/>
                <w:kern w:val="0"/>
                <w:lang w:eastAsia="ar-SA"/>
              </w:rPr>
              <w:t>à</w:t>
            </w:r>
            <w:proofErr w:type="gramEnd"/>
            <w:r w:rsidRPr="008E29FE">
              <w:rPr>
                <w:rFonts w:cs="Arial"/>
                <w:b/>
                <w:kern w:val="0"/>
                <w:lang w:eastAsia="ar-SA"/>
              </w:rPr>
              <w:t xml:space="preserve"> titre informatif)</w:t>
            </w:r>
          </w:p>
        </w:tc>
      </w:tr>
      <w:tr w:rsidR="007210E8" w:rsidRPr="008E29FE" w14:paraId="4BED507C" w14:textId="4EDEA0D2" w:rsidTr="00340518">
        <w:trPr>
          <w:jc w:val="center"/>
        </w:trPr>
        <w:tc>
          <w:tcPr>
            <w:tcW w:w="1892" w:type="dxa"/>
            <w:shd w:val="clear" w:color="auto" w:fill="F2F2F2" w:themeFill="background1" w:themeFillShade="F2"/>
            <w:vAlign w:val="center"/>
          </w:tcPr>
          <w:p w14:paraId="5BA1EAB9" w14:textId="23EE26E2" w:rsidR="007210E8" w:rsidRPr="008E29FE" w:rsidRDefault="007210E8" w:rsidP="008E29FE">
            <w:pPr>
              <w:spacing w:line="276" w:lineRule="auto"/>
              <w:jc w:val="center"/>
              <w:rPr>
                <w:rFonts w:cs="Arial"/>
                <w:b/>
                <w:bCs/>
                <w:kern w:val="0"/>
                <w:lang w:eastAsia="ar-SA"/>
              </w:rPr>
            </w:pPr>
            <w:r w:rsidRPr="008E29FE">
              <w:rPr>
                <w:rFonts w:cs="Arial"/>
                <w:b/>
                <w:bCs/>
                <w:kern w:val="0"/>
                <w:lang w:eastAsia="ar-SA"/>
              </w:rPr>
              <w:t>Le grand parterre</w:t>
            </w:r>
          </w:p>
        </w:tc>
        <w:tc>
          <w:tcPr>
            <w:tcW w:w="5758" w:type="dxa"/>
            <w:vAlign w:val="center"/>
          </w:tcPr>
          <w:p w14:paraId="1DC00949" w14:textId="50A2DC50" w:rsidR="007210E8" w:rsidRPr="008E29FE" w:rsidRDefault="00D27202" w:rsidP="008E29FE">
            <w:pPr>
              <w:spacing w:line="276" w:lineRule="auto"/>
              <w:rPr>
                <w:rFonts w:cs="Arial"/>
                <w:kern w:val="0"/>
                <w:lang w:eastAsia="ar-SA"/>
              </w:rPr>
            </w:pPr>
            <w:r w:rsidRPr="008E29FE">
              <w:rPr>
                <w:rFonts w:cs="Arial"/>
                <w:b/>
                <w:kern w:val="0"/>
                <w:lang w:eastAsia="ar-SA"/>
              </w:rPr>
              <w:t>Entretien des haies</w:t>
            </w:r>
            <w:r w:rsidR="009B2FC8" w:rsidRPr="008E29FE">
              <w:rPr>
                <w:rFonts w:cs="Arial"/>
                <w:b/>
                <w:kern w:val="0"/>
                <w:lang w:eastAsia="ar-SA"/>
              </w:rPr>
              <w:t xml:space="preserve"> de</w:t>
            </w:r>
            <w:r w:rsidRPr="008E29FE">
              <w:rPr>
                <w:rFonts w:cs="Arial"/>
                <w:b/>
                <w:kern w:val="0"/>
                <w:lang w:eastAsia="ar-SA"/>
              </w:rPr>
              <w:t xml:space="preserve"> charmilles</w:t>
            </w:r>
          </w:p>
          <w:p w14:paraId="48CFA9AB" w14:textId="77777777" w:rsidR="00863697" w:rsidRPr="008E29FE" w:rsidRDefault="007210E8" w:rsidP="008E29FE">
            <w:pPr>
              <w:pStyle w:val="Paragraphedeliste"/>
              <w:numPr>
                <w:ilvl w:val="0"/>
                <w:numId w:val="23"/>
              </w:numPr>
              <w:spacing w:line="276" w:lineRule="auto"/>
              <w:rPr>
                <w:rFonts w:cs="Arial"/>
                <w:kern w:val="0"/>
                <w:lang w:eastAsia="ar-SA"/>
              </w:rPr>
            </w:pPr>
            <w:r w:rsidRPr="008E29FE">
              <w:rPr>
                <w:rFonts w:cs="Arial"/>
                <w:kern w:val="0"/>
                <w:lang w:eastAsia="ar-SA"/>
              </w:rPr>
              <w:t>Haie de + de 2,50 m de hauteur 2 fois par an</w:t>
            </w:r>
          </w:p>
          <w:p w14:paraId="16D092BA" w14:textId="01F2C8F4" w:rsidR="007210E8" w:rsidRPr="008E29FE" w:rsidRDefault="00863697" w:rsidP="008E29FE">
            <w:pPr>
              <w:pStyle w:val="Paragraphedeliste"/>
              <w:numPr>
                <w:ilvl w:val="0"/>
                <w:numId w:val="23"/>
              </w:numPr>
              <w:spacing w:line="276" w:lineRule="auto"/>
              <w:rPr>
                <w:rFonts w:cs="Arial"/>
                <w:kern w:val="0"/>
                <w:lang w:eastAsia="ar-SA"/>
              </w:rPr>
            </w:pPr>
            <w:r w:rsidRPr="008E29FE">
              <w:rPr>
                <w:rFonts w:cs="Arial"/>
                <w:kern w:val="0"/>
                <w:lang w:eastAsia="ar-SA"/>
              </w:rPr>
              <w:t>Haie de – de 2,50 m de hauteur</w:t>
            </w:r>
            <w:r w:rsidR="007210E8" w:rsidRPr="008E29FE">
              <w:rPr>
                <w:rFonts w:cs="Arial"/>
                <w:kern w:val="0"/>
                <w:lang w:eastAsia="ar-SA"/>
              </w:rPr>
              <w:t xml:space="preserve"> </w:t>
            </w:r>
            <w:r w:rsidRPr="008E29FE">
              <w:rPr>
                <w:rFonts w:cs="Arial"/>
                <w:kern w:val="0"/>
                <w:lang w:eastAsia="ar-SA"/>
              </w:rPr>
              <w:t xml:space="preserve">2 fois par an </w:t>
            </w:r>
          </w:p>
          <w:p w14:paraId="5A13D87C" w14:textId="79D1B3CD" w:rsidR="00D37FF0" w:rsidRPr="008E29FE" w:rsidRDefault="00D37FF0" w:rsidP="008E29FE">
            <w:pPr>
              <w:pStyle w:val="Paragraphedeliste"/>
              <w:numPr>
                <w:ilvl w:val="0"/>
                <w:numId w:val="23"/>
              </w:numPr>
              <w:spacing w:line="276" w:lineRule="auto"/>
              <w:rPr>
                <w:rFonts w:cs="Arial"/>
                <w:kern w:val="0"/>
                <w:lang w:eastAsia="ar-SA"/>
              </w:rPr>
            </w:pPr>
            <w:r w:rsidRPr="008E29FE">
              <w:rPr>
                <w:rFonts w:cs="Arial"/>
                <w:kern w:val="0"/>
                <w:lang w:eastAsia="ar-SA"/>
              </w:rPr>
              <w:t>Désherbage et délierrage des pieds de haie</w:t>
            </w:r>
            <w:r w:rsidR="00DF7088" w:rsidRPr="008E29FE">
              <w:rPr>
                <w:rFonts w:cs="Arial"/>
                <w:kern w:val="0"/>
                <w:lang w:eastAsia="ar-SA"/>
              </w:rPr>
              <w:t xml:space="preserve"> 2</w:t>
            </w:r>
            <w:r w:rsidR="0032161C" w:rsidRPr="008E29FE">
              <w:rPr>
                <w:rFonts w:cs="Arial"/>
                <w:kern w:val="0"/>
                <w:lang w:eastAsia="ar-SA"/>
              </w:rPr>
              <w:t xml:space="preserve"> </w:t>
            </w:r>
            <w:r w:rsidR="00DF7088" w:rsidRPr="008E29FE">
              <w:rPr>
                <w:rFonts w:cs="Arial"/>
                <w:kern w:val="0"/>
                <w:lang w:eastAsia="ar-SA"/>
              </w:rPr>
              <w:t xml:space="preserve">fois par an </w:t>
            </w:r>
          </w:p>
          <w:p w14:paraId="386A3EA2" w14:textId="6D80899C" w:rsidR="00863697" w:rsidRPr="008E29FE" w:rsidRDefault="00D27202" w:rsidP="008E29FE">
            <w:pPr>
              <w:spacing w:line="276" w:lineRule="auto"/>
              <w:rPr>
                <w:rFonts w:cs="Arial"/>
                <w:b/>
                <w:kern w:val="0"/>
                <w:lang w:eastAsia="ar-SA"/>
              </w:rPr>
            </w:pPr>
            <w:r w:rsidRPr="008E29FE">
              <w:rPr>
                <w:rFonts w:cs="Arial"/>
                <w:b/>
                <w:kern w:val="0"/>
                <w:lang w:eastAsia="ar-SA"/>
              </w:rPr>
              <w:t>Entretien des gazons</w:t>
            </w:r>
          </w:p>
          <w:p w14:paraId="6DD19014" w14:textId="5AED5F49" w:rsidR="00863697" w:rsidRPr="008E29FE" w:rsidRDefault="00D27202" w:rsidP="008E29FE">
            <w:pPr>
              <w:pStyle w:val="Paragraphedeliste"/>
              <w:numPr>
                <w:ilvl w:val="0"/>
                <w:numId w:val="24"/>
              </w:numPr>
              <w:spacing w:line="276" w:lineRule="auto"/>
              <w:rPr>
                <w:rFonts w:cs="Arial"/>
                <w:kern w:val="0"/>
                <w:lang w:eastAsia="ar-SA"/>
              </w:rPr>
            </w:pPr>
            <w:r w:rsidRPr="008E29FE">
              <w:rPr>
                <w:rFonts w:cs="Arial"/>
                <w:kern w:val="0"/>
                <w:lang w:eastAsia="ar-SA"/>
              </w:rPr>
              <w:t>Tonte</w:t>
            </w:r>
            <w:r w:rsidR="008206C1" w:rsidRPr="008E29FE">
              <w:rPr>
                <w:rFonts w:cs="Arial"/>
                <w:kern w:val="0"/>
                <w:lang w:eastAsia="ar-SA"/>
              </w:rPr>
              <w:t xml:space="preserve"> </w:t>
            </w:r>
            <w:r w:rsidR="00CC2CC4" w:rsidRPr="008E29FE">
              <w:rPr>
                <w:rFonts w:cs="Arial"/>
                <w:kern w:val="0"/>
                <w:lang w:eastAsia="ar-SA"/>
              </w:rPr>
              <w:t>15 fois</w:t>
            </w:r>
            <w:r w:rsidR="00863697" w:rsidRPr="008E29FE">
              <w:rPr>
                <w:rFonts w:cs="Arial"/>
                <w:kern w:val="0"/>
                <w:lang w:eastAsia="ar-SA"/>
              </w:rPr>
              <w:t xml:space="preserve"> par an</w:t>
            </w:r>
          </w:p>
          <w:p w14:paraId="29C7DC8C" w14:textId="77777777" w:rsidR="00D27202" w:rsidRPr="008E29FE" w:rsidRDefault="00D27202" w:rsidP="008E29FE">
            <w:pPr>
              <w:spacing w:line="276" w:lineRule="auto"/>
              <w:rPr>
                <w:rFonts w:cs="Arial"/>
                <w:b/>
                <w:bCs/>
                <w:kern w:val="0"/>
                <w:lang w:eastAsia="ar-SA"/>
              </w:rPr>
            </w:pPr>
            <w:r w:rsidRPr="008E29FE">
              <w:rPr>
                <w:rFonts w:cs="Arial"/>
                <w:b/>
                <w:bCs/>
                <w:kern w:val="0"/>
                <w:lang w:eastAsia="ar-SA"/>
              </w:rPr>
              <w:t>Entretien des allées et surfaces minérales</w:t>
            </w:r>
          </w:p>
          <w:p w14:paraId="7FEA7D3A" w14:textId="267339F8" w:rsidR="001B017A" w:rsidRPr="008E29FE" w:rsidRDefault="00D27202" w:rsidP="008E29FE">
            <w:pPr>
              <w:pStyle w:val="Paragraphedeliste"/>
              <w:numPr>
                <w:ilvl w:val="0"/>
                <w:numId w:val="24"/>
              </w:numPr>
              <w:spacing w:line="276" w:lineRule="auto"/>
              <w:rPr>
                <w:rFonts w:cs="Arial"/>
                <w:kern w:val="0"/>
                <w:lang w:eastAsia="ar-SA"/>
              </w:rPr>
            </w:pPr>
            <w:r w:rsidRPr="008E29FE">
              <w:rPr>
                <w:rFonts w:cs="Arial"/>
                <w:kern w:val="0"/>
                <w:lang w:eastAsia="ar-SA"/>
              </w:rPr>
              <w:t xml:space="preserve">Découpe des bordures </w:t>
            </w:r>
            <w:r w:rsidR="00CC2CC4" w:rsidRPr="008E29FE">
              <w:rPr>
                <w:rFonts w:cs="Arial"/>
                <w:kern w:val="0"/>
                <w:lang w:eastAsia="ar-SA"/>
              </w:rPr>
              <w:t>2 fois</w:t>
            </w:r>
            <w:r w:rsidR="001B017A" w:rsidRPr="008E29FE">
              <w:rPr>
                <w:rFonts w:cs="Arial"/>
                <w:kern w:val="0"/>
                <w:lang w:eastAsia="ar-SA"/>
              </w:rPr>
              <w:t xml:space="preserve"> par an</w:t>
            </w:r>
            <w:r w:rsidR="001B017A" w:rsidRPr="008E29FE">
              <w:rPr>
                <w:rFonts w:cs="Arial"/>
                <w:b/>
                <w:kern w:val="0"/>
                <w:lang w:eastAsia="ar-SA"/>
              </w:rPr>
              <w:t xml:space="preserve"> </w:t>
            </w:r>
          </w:p>
          <w:p w14:paraId="122BF025" w14:textId="5C4F1BB5" w:rsidR="00D27202" w:rsidRPr="008E29FE" w:rsidRDefault="00C46A4C" w:rsidP="008E29FE">
            <w:pPr>
              <w:pStyle w:val="Paragraphedeliste"/>
              <w:numPr>
                <w:ilvl w:val="0"/>
                <w:numId w:val="25"/>
              </w:numPr>
              <w:spacing w:line="276" w:lineRule="auto"/>
              <w:rPr>
                <w:rFonts w:cs="Arial"/>
                <w:b/>
                <w:kern w:val="0"/>
                <w:lang w:eastAsia="ar-SA"/>
              </w:rPr>
            </w:pPr>
            <w:r w:rsidRPr="008E29FE">
              <w:rPr>
                <w:rFonts w:cs="Arial"/>
                <w:kern w:val="0"/>
                <w:lang w:eastAsia="ar-SA"/>
              </w:rPr>
              <w:t xml:space="preserve">Désherbage </w:t>
            </w:r>
            <w:r w:rsidR="00CC2CC4" w:rsidRPr="008E29FE">
              <w:rPr>
                <w:rFonts w:cs="Arial"/>
                <w:kern w:val="0"/>
                <w:lang w:eastAsia="ar-SA"/>
              </w:rPr>
              <w:t>7 fois</w:t>
            </w:r>
            <w:r w:rsidR="001B017A" w:rsidRPr="008E29FE">
              <w:rPr>
                <w:rFonts w:cs="Arial"/>
                <w:kern w:val="0"/>
                <w:lang w:eastAsia="ar-SA"/>
              </w:rPr>
              <w:t xml:space="preserve"> par an</w:t>
            </w:r>
          </w:p>
          <w:p w14:paraId="61E6C91E" w14:textId="0460CB8D" w:rsidR="00D27202" w:rsidRPr="008E29FE" w:rsidRDefault="00D27202" w:rsidP="008E29FE">
            <w:pPr>
              <w:spacing w:line="276" w:lineRule="auto"/>
              <w:rPr>
                <w:rFonts w:cs="Arial"/>
                <w:b/>
                <w:kern w:val="0"/>
                <w:lang w:eastAsia="ar-SA"/>
              </w:rPr>
            </w:pPr>
            <w:r w:rsidRPr="008E29FE">
              <w:rPr>
                <w:rFonts w:cs="Arial"/>
                <w:b/>
                <w:kern w:val="0"/>
                <w:lang w:eastAsia="ar-SA"/>
              </w:rPr>
              <w:t>Entretien du canal, de l’étang et du grand parterre</w:t>
            </w:r>
          </w:p>
          <w:p w14:paraId="63775AA4" w14:textId="1FAC49EB" w:rsidR="00FA0E50" w:rsidRPr="008E29FE" w:rsidRDefault="009B2FC8" w:rsidP="008E29FE">
            <w:pPr>
              <w:pStyle w:val="Paragraphedeliste"/>
              <w:numPr>
                <w:ilvl w:val="0"/>
                <w:numId w:val="25"/>
              </w:numPr>
              <w:spacing w:line="276" w:lineRule="auto"/>
              <w:rPr>
                <w:rFonts w:cs="Arial"/>
                <w:b/>
                <w:kern w:val="0"/>
                <w:lang w:eastAsia="ar-SA"/>
              </w:rPr>
            </w:pPr>
            <w:r w:rsidRPr="008E29FE">
              <w:rPr>
                <w:rFonts w:cs="Arial"/>
                <w:bCs/>
                <w:kern w:val="0"/>
                <w:lang w:eastAsia="ar-SA"/>
              </w:rPr>
              <w:t xml:space="preserve">Débroussaillage manuel avec ramassage </w:t>
            </w:r>
            <w:r w:rsidR="00FA0E50" w:rsidRPr="008E29FE">
              <w:rPr>
                <w:rFonts w:cs="Arial"/>
                <w:bCs/>
                <w:kern w:val="0"/>
                <w:lang w:eastAsia="ar-SA"/>
              </w:rPr>
              <w:t>2 fois par an</w:t>
            </w:r>
          </w:p>
          <w:p w14:paraId="39DC1A64" w14:textId="347928F5" w:rsidR="001B017A" w:rsidRPr="008E29FE" w:rsidRDefault="001B017A" w:rsidP="008E29FE">
            <w:pPr>
              <w:pStyle w:val="Paragraphedeliste"/>
              <w:spacing w:line="276" w:lineRule="auto"/>
              <w:ind w:left="720"/>
              <w:rPr>
                <w:rFonts w:cs="Arial"/>
                <w:kern w:val="0"/>
                <w:lang w:eastAsia="ar-SA"/>
              </w:rPr>
            </w:pPr>
          </w:p>
        </w:tc>
        <w:tc>
          <w:tcPr>
            <w:tcW w:w="2121" w:type="dxa"/>
          </w:tcPr>
          <w:p w14:paraId="4381AE9A" w14:textId="348ACE1A" w:rsidR="001B017A" w:rsidRPr="008E29FE" w:rsidRDefault="001B017A" w:rsidP="008E29FE">
            <w:pPr>
              <w:spacing w:line="276" w:lineRule="auto"/>
              <w:rPr>
                <w:rFonts w:cs="Arial"/>
                <w:kern w:val="0"/>
                <w:lang w:eastAsia="ar-SA"/>
              </w:rPr>
            </w:pPr>
          </w:p>
          <w:p w14:paraId="5AD4EB8D" w14:textId="4D515048" w:rsidR="00863697" w:rsidRPr="008E29FE" w:rsidRDefault="00863697" w:rsidP="008E29FE">
            <w:pPr>
              <w:pStyle w:val="Paragraphedeliste"/>
              <w:numPr>
                <w:ilvl w:val="0"/>
                <w:numId w:val="23"/>
              </w:numPr>
              <w:spacing w:line="276" w:lineRule="auto"/>
              <w:rPr>
                <w:rFonts w:cs="Arial"/>
                <w:kern w:val="0"/>
                <w:lang w:eastAsia="ar-SA"/>
              </w:rPr>
            </w:pPr>
            <w:r w:rsidRPr="008E29FE">
              <w:rPr>
                <w:rFonts w:cs="Arial"/>
                <w:kern w:val="0"/>
                <w:lang w:eastAsia="ar-SA"/>
              </w:rPr>
              <w:t>312 ml</w:t>
            </w:r>
          </w:p>
          <w:p w14:paraId="38FF1B50" w14:textId="519111FA" w:rsidR="00863697" w:rsidRPr="008E29FE" w:rsidRDefault="00863697" w:rsidP="008E29FE">
            <w:pPr>
              <w:pStyle w:val="Paragraphedeliste"/>
              <w:numPr>
                <w:ilvl w:val="0"/>
                <w:numId w:val="23"/>
              </w:numPr>
              <w:spacing w:line="276" w:lineRule="auto"/>
              <w:rPr>
                <w:rFonts w:cs="Arial"/>
                <w:kern w:val="0"/>
                <w:lang w:eastAsia="ar-SA"/>
              </w:rPr>
            </w:pPr>
            <w:r w:rsidRPr="008E29FE">
              <w:rPr>
                <w:rFonts w:cs="Arial"/>
                <w:kern w:val="0"/>
                <w:lang w:eastAsia="ar-SA"/>
              </w:rPr>
              <w:t>295 ml</w:t>
            </w:r>
          </w:p>
          <w:p w14:paraId="456B8E5E" w14:textId="28779B97" w:rsidR="00D37FF0" w:rsidRPr="008E29FE" w:rsidRDefault="00D37FF0" w:rsidP="008E29FE">
            <w:pPr>
              <w:pStyle w:val="Paragraphedeliste"/>
              <w:numPr>
                <w:ilvl w:val="0"/>
                <w:numId w:val="23"/>
              </w:numPr>
              <w:spacing w:line="276" w:lineRule="auto"/>
              <w:rPr>
                <w:rFonts w:cs="Arial"/>
                <w:kern w:val="0"/>
                <w:lang w:eastAsia="ar-SA"/>
              </w:rPr>
            </w:pPr>
            <w:r w:rsidRPr="008E29FE">
              <w:rPr>
                <w:rFonts w:cs="Arial"/>
                <w:kern w:val="0"/>
                <w:lang w:eastAsia="ar-SA"/>
              </w:rPr>
              <w:t>607 ml</w:t>
            </w:r>
          </w:p>
          <w:p w14:paraId="1795A173" w14:textId="77777777" w:rsidR="00863697" w:rsidRPr="008E29FE" w:rsidRDefault="00863697" w:rsidP="008E29FE">
            <w:pPr>
              <w:spacing w:line="276" w:lineRule="auto"/>
              <w:rPr>
                <w:rFonts w:cs="Arial"/>
                <w:kern w:val="0"/>
                <w:lang w:eastAsia="ar-SA"/>
              </w:rPr>
            </w:pPr>
          </w:p>
          <w:p w14:paraId="44B12287" w14:textId="77777777" w:rsidR="00863697" w:rsidRPr="008E29FE" w:rsidRDefault="00863697" w:rsidP="008E29FE">
            <w:pPr>
              <w:pStyle w:val="Paragraphedeliste"/>
              <w:numPr>
                <w:ilvl w:val="0"/>
                <w:numId w:val="23"/>
              </w:numPr>
              <w:spacing w:line="276" w:lineRule="auto"/>
              <w:rPr>
                <w:rFonts w:cs="Arial"/>
                <w:kern w:val="0"/>
                <w:lang w:eastAsia="ar-SA"/>
              </w:rPr>
            </w:pPr>
            <w:r w:rsidRPr="008E29FE">
              <w:rPr>
                <w:rFonts w:cs="Arial"/>
                <w:kern w:val="0"/>
                <w:lang w:eastAsia="ar-SA"/>
              </w:rPr>
              <w:t>7 500 m²</w:t>
            </w:r>
          </w:p>
          <w:p w14:paraId="3A18C2DD" w14:textId="77777777" w:rsidR="00BF31F9" w:rsidRPr="008E29FE" w:rsidRDefault="00BF31F9" w:rsidP="008E29FE">
            <w:pPr>
              <w:spacing w:line="276" w:lineRule="auto"/>
              <w:rPr>
                <w:rFonts w:cs="Arial"/>
                <w:kern w:val="0"/>
                <w:lang w:eastAsia="ar-SA"/>
              </w:rPr>
            </w:pPr>
          </w:p>
          <w:p w14:paraId="7837AD3D" w14:textId="003AFF67" w:rsidR="001B017A" w:rsidRPr="008E29FE" w:rsidRDefault="001B017A" w:rsidP="008E29FE">
            <w:pPr>
              <w:pStyle w:val="Paragraphedeliste"/>
              <w:numPr>
                <w:ilvl w:val="0"/>
                <w:numId w:val="23"/>
              </w:numPr>
              <w:spacing w:line="276" w:lineRule="auto"/>
              <w:rPr>
                <w:rFonts w:cs="Arial"/>
                <w:kern w:val="0"/>
                <w:lang w:eastAsia="ar-SA"/>
              </w:rPr>
            </w:pPr>
            <w:r w:rsidRPr="008E29FE">
              <w:rPr>
                <w:rFonts w:cs="Arial"/>
                <w:kern w:val="0"/>
                <w:lang w:eastAsia="ar-SA"/>
              </w:rPr>
              <w:t>550 ml</w:t>
            </w:r>
          </w:p>
          <w:p w14:paraId="405C891D" w14:textId="1F98D187" w:rsidR="001B017A" w:rsidRPr="008E29FE" w:rsidRDefault="00373C40" w:rsidP="008E29FE">
            <w:pPr>
              <w:pStyle w:val="Paragraphedeliste"/>
              <w:numPr>
                <w:ilvl w:val="0"/>
                <w:numId w:val="23"/>
              </w:numPr>
              <w:spacing w:line="276" w:lineRule="auto"/>
              <w:rPr>
                <w:rFonts w:cs="Arial"/>
                <w:kern w:val="0"/>
                <w:lang w:eastAsia="ar-SA"/>
              </w:rPr>
            </w:pPr>
            <w:r w:rsidRPr="008E29FE">
              <w:rPr>
                <w:rFonts w:cs="Arial"/>
                <w:kern w:val="0"/>
                <w:lang w:eastAsia="ar-SA"/>
              </w:rPr>
              <w:t>3 000</w:t>
            </w:r>
            <w:r w:rsidR="001B017A" w:rsidRPr="008E29FE">
              <w:rPr>
                <w:rFonts w:cs="Arial"/>
                <w:kern w:val="0"/>
                <w:lang w:eastAsia="ar-SA"/>
              </w:rPr>
              <w:t xml:space="preserve"> m²</w:t>
            </w:r>
          </w:p>
          <w:p w14:paraId="60901216" w14:textId="77777777" w:rsidR="001B017A" w:rsidRPr="008E29FE" w:rsidRDefault="001B017A" w:rsidP="008E29FE">
            <w:pPr>
              <w:spacing w:line="276" w:lineRule="auto"/>
              <w:rPr>
                <w:rFonts w:cs="Arial"/>
                <w:kern w:val="0"/>
                <w:lang w:eastAsia="ar-SA"/>
              </w:rPr>
            </w:pPr>
          </w:p>
          <w:p w14:paraId="4DCC71E7" w14:textId="49F9FCB8" w:rsidR="00FA0E50" w:rsidRPr="008E29FE" w:rsidRDefault="00FA0E50" w:rsidP="008E29FE">
            <w:pPr>
              <w:pStyle w:val="Paragraphedeliste"/>
              <w:numPr>
                <w:ilvl w:val="0"/>
                <w:numId w:val="23"/>
              </w:numPr>
              <w:spacing w:line="276" w:lineRule="auto"/>
              <w:rPr>
                <w:rFonts w:cs="Arial"/>
                <w:kern w:val="0"/>
                <w:lang w:eastAsia="ar-SA"/>
              </w:rPr>
            </w:pPr>
            <w:r w:rsidRPr="008E29FE">
              <w:rPr>
                <w:rFonts w:cs="Arial"/>
                <w:kern w:val="0"/>
                <w:lang w:eastAsia="ar-SA"/>
              </w:rPr>
              <w:t>412 ml</w:t>
            </w:r>
          </w:p>
        </w:tc>
      </w:tr>
      <w:tr w:rsidR="007210E8" w:rsidRPr="008E29FE" w14:paraId="45985B6E" w14:textId="373A8E0D" w:rsidTr="00340518">
        <w:trPr>
          <w:jc w:val="center"/>
        </w:trPr>
        <w:tc>
          <w:tcPr>
            <w:tcW w:w="1892" w:type="dxa"/>
            <w:shd w:val="clear" w:color="auto" w:fill="F2F2F2" w:themeFill="background1" w:themeFillShade="F2"/>
            <w:vAlign w:val="center"/>
          </w:tcPr>
          <w:p w14:paraId="1FB902F3" w14:textId="4FFBBDE4" w:rsidR="007210E8" w:rsidRPr="008E29FE" w:rsidRDefault="00752BAA" w:rsidP="008E29FE">
            <w:pPr>
              <w:spacing w:line="276" w:lineRule="auto"/>
              <w:jc w:val="center"/>
              <w:rPr>
                <w:rFonts w:cs="Arial"/>
                <w:b/>
                <w:bCs/>
                <w:kern w:val="0"/>
                <w:lang w:eastAsia="ar-SA"/>
              </w:rPr>
            </w:pPr>
            <w:r w:rsidRPr="008E29FE">
              <w:rPr>
                <w:rFonts w:cs="Arial"/>
                <w:b/>
                <w:bCs/>
                <w:kern w:val="0"/>
                <w:lang w:eastAsia="ar-SA"/>
              </w:rPr>
              <w:t>La pelouse d’entrée du château</w:t>
            </w:r>
          </w:p>
        </w:tc>
        <w:tc>
          <w:tcPr>
            <w:tcW w:w="5758" w:type="dxa"/>
            <w:vAlign w:val="center"/>
          </w:tcPr>
          <w:p w14:paraId="4307D749" w14:textId="21F72A6E" w:rsidR="00D10642" w:rsidRPr="008E29FE" w:rsidRDefault="009B2FC8" w:rsidP="008E29FE">
            <w:pPr>
              <w:spacing w:line="276" w:lineRule="auto"/>
              <w:rPr>
                <w:rFonts w:cs="Arial"/>
                <w:kern w:val="0"/>
                <w:lang w:eastAsia="ar-SA"/>
              </w:rPr>
            </w:pPr>
            <w:r w:rsidRPr="008E29FE">
              <w:rPr>
                <w:rFonts w:cs="Arial"/>
                <w:b/>
                <w:kern w:val="0"/>
                <w:lang w:eastAsia="ar-SA"/>
              </w:rPr>
              <w:t xml:space="preserve">Entretien </w:t>
            </w:r>
            <w:r w:rsidR="00D10642" w:rsidRPr="008E29FE">
              <w:rPr>
                <w:rFonts w:cs="Arial"/>
                <w:b/>
                <w:kern w:val="0"/>
                <w:lang w:eastAsia="ar-SA"/>
              </w:rPr>
              <w:t>des</w:t>
            </w:r>
            <w:r w:rsidR="00D10642" w:rsidRPr="008E29FE">
              <w:rPr>
                <w:rFonts w:cs="Arial"/>
                <w:kern w:val="0"/>
                <w:lang w:eastAsia="ar-SA"/>
              </w:rPr>
              <w:t xml:space="preserve"> </w:t>
            </w:r>
            <w:r w:rsidR="009B4B9D" w:rsidRPr="008E29FE">
              <w:rPr>
                <w:rFonts w:cs="Arial"/>
                <w:b/>
                <w:kern w:val="0"/>
                <w:lang w:eastAsia="ar-SA"/>
              </w:rPr>
              <w:t>haies</w:t>
            </w:r>
            <w:r w:rsidRPr="008E29FE">
              <w:rPr>
                <w:rFonts w:cs="Arial"/>
                <w:b/>
                <w:kern w:val="0"/>
                <w:lang w:eastAsia="ar-SA"/>
              </w:rPr>
              <w:t xml:space="preserve"> de charmilles</w:t>
            </w:r>
          </w:p>
          <w:p w14:paraId="1EDAF493" w14:textId="77777777" w:rsidR="00D10642" w:rsidRPr="008E29FE" w:rsidRDefault="00D10642" w:rsidP="008E29FE">
            <w:pPr>
              <w:pStyle w:val="Paragraphedeliste"/>
              <w:numPr>
                <w:ilvl w:val="0"/>
                <w:numId w:val="23"/>
              </w:numPr>
              <w:spacing w:line="276" w:lineRule="auto"/>
              <w:rPr>
                <w:rFonts w:cs="Arial"/>
                <w:kern w:val="0"/>
                <w:lang w:eastAsia="ar-SA"/>
              </w:rPr>
            </w:pPr>
            <w:r w:rsidRPr="008E29FE">
              <w:rPr>
                <w:rFonts w:cs="Arial"/>
                <w:kern w:val="0"/>
                <w:lang w:eastAsia="ar-SA"/>
              </w:rPr>
              <w:t>Haie de + de 2,50 m de hauteur 2 fois par an</w:t>
            </w:r>
          </w:p>
          <w:p w14:paraId="50E568D8" w14:textId="77777777" w:rsidR="00D10642" w:rsidRPr="008E29FE" w:rsidRDefault="00D10642" w:rsidP="008E29FE">
            <w:pPr>
              <w:pStyle w:val="Paragraphedeliste"/>
              <w:numPr>
                <w:ilvl w:val="0"/>
                <w:numId w:val="23"/>
              </w:numPr>
              <w:spacing w:line="276" w:lineRule="auto"/>
              <w:rPr>
                <w:rFonts w:cs="Arial"/>
                <w:kern w:val="0"/>
                <w:lang w:eastAsia="ar-SA"/>
              </w:rPr>
            </w:pPr>
            <w:r w:rsidRPr="008E29FE">
              <w:rPr>
                <w:rFonts w:cs="Arial"/>
                <w:kern w:val="0"/>
                <w:lang w:eastAsia="ar-SA"/>
              </w:rPr>
              <w:t xml:space="preserve">Haie de – de 2,50 m de hauteur 2 fois par an </w:t>
            </w:r>
          </w:p>
          <w:p w14:paraId="17B2E8C4" w14:textId="1688030E" w:rsidR="007210E8" w:rsidRPr="008E29FE" w:rsidRDefault="007210E8" w:rsidP="008E29FE">
            <w:pPr>
              <w:spacing w:line="276" w:lineRule="auto"/>
              <w:rPr>
                <w:rFonts w:cs="Arial"/>
                <w:kern w:val="0"/>
                <w:lang w:eastAsia="ar-SA"/>
              </w:rPr>
            </w:pPr>
          </w:p>
        </w:tc>
        <w:tc>
          <w:tcPr>
            <w:tcW w:w="2121" w:type="dxa"/>
          </w:tcPr>
          <w:p w14:paraId="0D55E6F9" w14:textId="77777777" w:rsidR="007210E8" w:rsidRPr="008E29FE" w:rsidRDefault="007210E8" w:rsidP="008E29FE">
            <w:pPr>
              <w:spacing w:line="276" w:lineRule="auto"/>
              <w:rPr>
                <w:rFonts w:cs="Arial"/>
                <w:b/>
                <w:kern w:val="0"/>
                <w:lang w:eastAsia="ar-SA"/>
              </w:rPr>
            </w:pPr>
          </w:p>
          <w:p w14:paraId="171F51B8" w14:textId="77777777" w:rsidR="00D10642" w:rsidRPr="008E29FE" w:rsidRDefault="00D10642" w:rsidP="008E29FE">
            <w:pPr>
              <w:pStyle w:val="Paragraphedeliste"/>
              <w:numPr>
                <w:ilvl w:val="0"/>
                <w:numId w:val="23"/>
              </w:numPr>
              <w:spacing w:line="276" w:lineRule="auto"/>
              <w:rPr>
                <w:rFonts w:cs="Arial"/>
                <w:kern w:val="0"/>
                <w:lang w:eastAsia="ar-SA"/>
              </w:rPr>
            </w:pPr>
            <w:r w:rsidRPr="008E29FE">
              <w:rPr>
                <w:rFonts w:cs="Arial"/>
                <w:kern w:val="0"/>
                <w:lang w:eastAsia="ar-SA"/>
              </w:rPr>
              <w:t>24 ml</w:t>
            </w:r>
          </w:p>
          <w:p w14:paraId="5C68481C" w14:textId="347D0DFD" w:rsidR="00D10642" w:rsidRPr="008E29FE" w:rsidRDefault="00D10642" w:rsidP="008E29FE">
            <w:pPr>
              <w:pStyle w:val="Paragraphedeliste"/>
              <w:numPr>
                <w:ilvl w:val="0"/>
                <w:numId w:val="23"/>
              </w:numPr>
              <w:spacing w:line="276" w:lineRule="auto"/>
              <w:rPr>
                <w:rFonts w:cs="Arial"/>
                <w:kern w:val="0"/>
                <w:lang w:eastAsia="ar-SA"/>
              </w:rPr>
            </w:pPr>
            <w:r w:rsidRPr="008E29FE">
              <w:rPr>
                <w:rFonts w:cs="Arial"/>
                <w:kern w:val="0"/>
                <w:lang w:eastAsia="ar-SA"/>
              </w:rPr>
              <w:t>91 ml</w:t>
            </w:r>
          </w:p>
        </w:tc>
      </w:tr>
      <w:tr w:rsidR="007210E8" w:rsidRPr="008E29FE" w14:paraId="3CAC0E21" w14:textId="27A34DA3" w:rsidTr="008206C1">
        <w:trPr>
          <w:jc w:val="center"/>
        </w:trPr>
        <w:tc>
          <w:tcPr>
            <w:tcW w:w="1892" w:type="dxa"/>
            <w:shd w:val="clear" w:color="auto" w:fill="F2F2F2" w:themeFill="background1" w:themeFillShade="F2"/>
            <w:vAlign w:val="center"/>
          </w:tcPr>
          <w:p w14:paraId="3F641307" w14:textId="74481F29" w:rsidR="007210E8" w:rsidRPr="008E29FE" w:rsidRDefault="007210E8" w:rsidP="008E29FE">
            <w:pPr>
              <w:spacing w:line="276" w:lineRule="auto"/>
              <w:jc w:val="center"/>
              <w:rPr>
                <w:rFonts w:cs="Arial"/>
                <w:b/>
                <w:bCs/>
                <w:kern w:val="0"/>
                <w:lang w:eastAsia="ar-SA"/>
              </w:rPr>
            </w:pPr>
            <w:r w:rsidRPr="008E29FE">
              <w:rPr>
                <w:rFonts w:cs="Arial"/>
                <w:b/>
                <w:bCs/>
                <w:kern w:val="0"/>
                <w:lang w:eastAsia="ar-SA"/>
              </w:rPr>
              <w:t>Le verger</w:t>
            </w:r>
          </w:p>
        </w:tc>
        <w:tc>
          <w:tcPr>
            <w:tcW w:w="5758" w:type="dxa"/>
            <w:vAlign w:val="center"/>
          </w:tcPr>
          <w:p w14:paraId="43AAAE74" w14:textId="18B1E6A0" w:rsidR="002C3EA2" w:rsidRPr="008E29FE" w:rsidRDefault="009B2FC8" w:rsidP="008E29FE">
            <w:pPr>
              <w:spacing w:line="276" w:lineRule="auto"/>
              <w:rPr>
                <w:rFonts w:cs="Arial"/>
                <w:kern w:val="0"/>
                <w:lang w:eastAsia="ar-SA"/>
              </w:rPr>
            </w:pPr>
            <w:r w:rsidRPr="008E29FE">
              <w:rPr>
                <w:rFonts w:cs="Arial"/>
                <w:b/>
                <w:kern w:val="0"/>
                <w:lang w:eastAsia="ar-SA"/>
              </w:rPr>
              <w:t xml:space="preserve">Entretien des </w:t>
            </w:r>
            <w:r w:rsidR="009B4B9D" w:rsidRPr="008E29FE">
              <w:rPr>
                <w:rFonts w:cs="Arial"/>
                <w:b/>
                <w:kern w:val="0"/>
                <w:lang w:eastAsia="ar-SA"/>
              </w:rPr>
              <w:t>haies</w:t>
            </w:r>
            <w:r w:rsidRPr="008E29FE">
              <w:rPr>
                <w:rFonts w:cs="Arial"/>
                <w:b/>
                <w:kern w:val="0"/>
                <w:lang w:eastAsia="ar-SA"/>
              </w:rPr>
              <w:t xml:space="preserve"> de charmilles</w:t>
            </w:r>
          </w:p>
          <w:p w14:paraId="49DF7B53" w14:textId="6A1B76B4" w:rsidR="007E68FD" w:rsidRPr="008E29FE" w:rsidRDefault="002C3EA2" w:rsidP="008E29FE">
            <w:pPr>
              <w:pStyle w:val="Paragraphedeliste"/>
              <w:numPr>
                <w:ilvl w:val="0"/>
                <w:numId w:val="23"/>
              </w:numPr>
              <w:spacing w:line="276" w:lineRule="auto"/>
              <w:rPr>
                <w:rFonts w:cs="Arial"/>
                <w:kern w:val="0"/>
                <w:lang w:eastAsia="ar-SA"/>
              </w:rPr>
            </w:pPr>
            <w:r w:rsidRPr="008E29FE">
              <w:rPr>
                <w:rFonts w:cs="Arial"/>
                <w:kern w:val="0"/>
                <w:lang w:eastAsia="ar-SA"/>
              </w:rPr>
              <w:t xml:space="preserve">Haie de – de 2,50 m de hauteur 2 fois par an </w:t>
            </w:r>
          </w:p>
          <w:p w14:paraId="3AA5C2FD" w14:textId="7EEE6F63" w:rsidR="007E68FD" w:rsidRPr="008E29FE" w:rsidRDefault="009B2FC8" w:rsidP="008E29FE">
            <w:pPr>
              <w:spacing w:line="276" w:lineRule="auto"/>
              <w:rPr>
                <w:rFonts w:cs="Arial"/>
                <w:b/>
                <w:kern w:val="0"/>
                <w:lang w:eastAsia="ar-SA"/>
              </w:rPr>
            </w:pPr>
            <w:r w:rsidRPr="008E29FE">
              <w:rPr>
                <w:rFonts w:cs="Arial"/>
                <w:b/>
                <w:kern w:val="0"/>
                <w:lang w:eastAsia="ar-SA"/>
              </w:rPr>
              <w:t>Entretien des prairies et jachère</w:t>
            </w:r>
          </w:p>
          <w:p w14:paraId="443F366E" w14:textId="4677C672" w:rsidR="007E68FD" w:rsidRPr="008E29FE" w:rsidRDefault="009B2FC8" w:rsidP="008E29FE">
            <w:pPr>
              <w:pStyle w:val="Paragraphedeliste"/>
              <w:numPr>
                <w:ilvl w:val="0"/>
                <w:numId w:val="23"/>
              </w:numPr>
              <w:spacing w:line="276" w:lineRule="auto"/>
              <w:rPr>
                <w:rFonts w:cs="Arial"/>
                <w:kern w:val="0"/>
                <w:lang w:eastAsia="ar-SA"/>
              </w:rPr>
            </w:pPr>
            <w:r w:rsidRPr="008E29FE">
              <w:rPr>
                <w:rFonts w:cs="Arial"/>
                <w:kern w:val="0"/>
                <w:lang w:eastAsia="ar-SA"/>
              </w:rPr>
              <w:t xml:space="preserve">Broyage mécanique sans ramassage </w:t>
            </w:r>
            <w:r w:rsidR="00CC2CC4" w:rsidRPr="008E29FE">
              <w:rPr>
                <w:rFonts w:cs="Arial"/>
                <w:kern w:val="0"/>
                <w:lang w:eastAsia="ar-SA"/>
              </w:rPr>
              <w:t>8 fois</w:t>
            </w:r>
            <w:r w:rsidR="007E68FD" w:rsidRPr="008E29FE">
              <w:rPr>
                <w:rFonts w:cs="Arial"/>
                <w:kern w:val="0"/>
                <w:lang w:eastAsia="ar-SA"/>
              </w:rPr>
              <w:t xml:space="preserve"> par an </w:t>
            </w:r>
          </w:p>
          <w:p w14:paraId="53FA195E" w14:textId="5ACD317F" w:rsidR="007210E8" w:rsidRPr="008E29FE" w:rsidRDefault="007210E8" w:rsidP="008E29FE">
            <w:pPr>
              <w:spacing w:line="276" w:lineRule="auto"/>
              <w:rPr>
                <w:rFonts w:cs="Arial"/>
                <w:kern w:val="0"/>
                <w:lang w:eastAsia="ar-SA"/>
              </w:rPr>
            </w:pPr>
          </w:p>
        </w:tc>
        <w:tc>
          <w:tcPr>
            <w:tcW w:w="2121" w:type="dxa"/>
          </w:tcPr>
          <w:p w14:paraId="43089DD6" w14:textId="77777777" w:rsidR="007210E8" w:rsidRPr="008E29FE" w:rsidRDefault="007210E8" w:rsidP="008E29FE">
            <w:pPr>
              <w:spacing w:line="276" w:lineRule="auto"/>
              <w:jc w:val="left"/>
              <w:rPr>
                <w:rFonts w:cs="Arial"/>
                <w:b/>
                <w:kern w:val="0"/>
                <w:lang w:eastAsia="ar-SA"/>
              </w:rPr>
            </w:pPr>
          </w:p>
          <w:p w14:paraId="34DEAFC5" w14:textId="77777777" w:rsidR="002C3EA2" w:rsidRPr="008E29FE" w:rsidRDefault="002C3EA2" w:rsidP="008E29FE">
            <w:pPr>
              <w:pStyle w:val="Paragraphedeliste"/>
              <w:numPr>
                <w:ilvl w:val="0"/>
                <w:numId w:val="23"/>
              </w:numPr>
              <w:spacing w:line="276" w:lineRule="auto"/>
              <w:jc w:val="left"/>
              <w:rPr>
                <w:rFonts w:cs="Arial"/>
                <w:kern w:val="0"/>
                <w:lang w:eastAsia="ar-SA"/>
              </w:rPr>
            </w:pPr>
            <w:r w:rsidRPr="008E29FE">
              <w:rPr>
                <w:rFonts w:cs="Arial"/>
                <w:kern w:val="0"/>
                <w:lang w:eastAsia="ar-SA"/>
              </w:rPr>
              <w:t>240 ml</w:t>
            </w:r>
          </w:p>
          <w:p w14:paraId="7F7B5141" w14:textId="77777777" w:rsidR="00135CFA" w:rsidRPr="008E29FE" w:rsidRDefault="00135CFA" w:rsidP="008E29FE">
            <w:pPr>
              <w:pStyle w:val="Paragraphedeliste"/>
              <w:spacing w:line="276" w:lineRule="auto"/>
              <w:ind w:left="720"/>
              <w:jc w:val="left"/>
              <w:rPr>
                <w:rFonts w:cs="Arial"/>
                <w:kern w:val="0"/>
                <w:lang w:eastAsia="ar-SA"/>
              </w:rPr>
            </w:pPr>
          </w:p>
          <w:p w14:paraId="3EE63C88" w14:textId="5615673D" w:rsidR="00135CFA" w:rsidRPr="008E29FE" w:rsidRDefault="00373C40" w:rsidP="008E29FE">
            <w:pPr>
              <w:pStyle w:val="Paragraphedeliste"/>
              <w:numPr>
                <w:ilvl w:val="0"/>
                <w:numId w:val="23"/>
              </w:numPr>
              <w:spacing w:line="276" w:lineRule="auto"/>
              <w:jc w:val="left"/>
              <w:rPr>
                <w:rFonts w:cs="Arial"/>
                <w:kern w:val="0"/>
                <w:lang w:eastAsia="ar-SA"/>
              </w:rPr>
            </w:pPr>
            <w:r w:rsidRPr="008E29FE">
              <w:rPr>
                <w:rFonts w:cs="Arial"/>
                <w:kern w:val="0"/>
                <w:lang w:eastAsia="ar-SA"/>
              </w:rPr>
              <w:t>10 000</w:t>
            </w:r>
            <w:r w:rsidR="001F0835" w:rsidRPr="008E29FE">
              <w:rPr>
                <w:rFonts w:cs="Arial"/>
                <w:kern w:val="0"/>
                <w:lang w:eastAsia="ar-SA"/>
              </w:rPr>
              <w:t xml:space="preserve"> m²</w:t>
            </w:r>
          </w:p>
        </w:tc>
      </w:tr>
      <w:tr w:rsidR="007210E8" w:rsidRPr="008E29FE" w14:paraId="58124594" w14:textId="21AD10D7" w:rsidTr="008206C1">
        <w:trPr>
          <w:jc w:val="center"/>
        </w:trPr>
        <w:tc>
          <w:tcPr>
            <w:tcW w:w="1892" w:type="dxa"/>
            <w:shd w:val="clear" w:color="auto" w:fill="F2F2F2" w:themeFill="background1" w:themeFillShade="F2"/>
            <w:vAlign w:val="center"/>
          </w:tcPr>
          <w:p w14:paraId="5D8CCF44" w14:textId="60F99BFE" w:rsidR="007210E8" w:rsidRPr="008E29FE" w:rsidRDefault="001F0835" w:rsidP="008E29FE">
            <w:pPr>
              <w:spacing w:line="276" w:lineRule="auto"/>
              <w:jc w:val="center"/>
              <w:rPr>
                <w:rFonts w:cs="Arial"/>
                <w:b/>
                <w:bCs/>
                <w:kern w:val="0"/>
                <w:lang w:eastAsia="ar-SA"/>
              </w:rPr>
            </w:pPr>
            <w:r w:rsidRPr="008E29FE">
              <w:rPr>
                <w:rFonts w:cs="Arial"/>
                <w:b/>
                <w:bCs/>
                <w:kern w:val="0"/>
                <w:lang w:eastAsia="ar-SA"/>
              </w:rPr>
              <w:t>L’aire de pique-nique</w:t>
            </w:r>
          </w:p>
        </w:tc>
        <w:tc>
          <w:tcPr>
            <w:tcW w:w="5758" w:type="dxa"/>
            <w:vAlign w:val="center"/>
          </w:tcPr>
          <w:p w14:paraId="026F5FD0" w14:textId="70DD7880" w:rsidR="001F0835" w:rsidRPr="008E29FE" w:rsidRDefault="009B2FC8" w:rsidP="008E29FE">
            <w:pPr>
              <w:spacing w:line="276" w:lineRule="auto"/>
              <w:rPr>
                <w:rFonts w:cs="Arial"/>
                <w:b/>
                <w:kern w:val="0"/>
                <w:lang w:eastAsia="ar-SA"/>
              </w:rPr>
            </w:pPr>
            <w:r w:rsidRPr="008E29FE">
              <w:rPr>
                <w:rFonts w:cs="Arial"/>
                <w:b/>
                <w:kern w:val="0"/>
                <w:lang w:eastAsia="ar-SA"/>
              </w:rPr>
              <w:t>Entretien des gazons</w:t>
            </w:r>
          </w:p>
          <w:p w14:paraId="05BB5C6C" w14:textId="343F77DA" w:rsidR="001F0835" w:rsidRPr="008E29FE" w:rsidRDefault="009B2FC8" w:rsidP="008E29FE">
            <w:pPr>
              <w:pStyle w:val="Paragraphedeliste"/>
              <w:numPr>
                <w:ilvl w:val="0"/>
                <w:numId w:val="24"/>
              </w:numPr>
              <w:spacing w:line="276" w:lineRule="auto"/>
              <w:rPr>
                <w:rFonts w:cs="Arial"/>
                <w:kern w:val="0"/>
                <w:lang w:eastAsia="ar-SA"/>
              </w:rPr>
            </w:pPr>
            <w:r w:rsidRPr="008E29FE">
              <w:rPr>
                <w:rFonts w:cs="Arial"/>
                <w:kern w:val="0"/>
                <w:lang w:eastAsia="ar-SA"/>
              </w:rPr>
              <w:t>Tonte</w:t>
            </w:r>
            <w:r w:rsidR="001F0835" w:rsidRPr="008E29FE">
              <w:rPr>
                <w:rFonts w:cs="Arial"/>
                <w:kern w:val="0"/>
                <w:lang w:eastAsia="ar-SA"/>
              </w:rPr>
              <w:t xml:space="preserve"> 15 fois par an</w:t>
            </w:r>
          </w:p>
          <w:p w14:paraId="38F63314" w14:textId="06192853" w:rsidR="007210E8" w:rsidRPr="008E29FE" w:rsidRDefault="007210E8" w:rsidP="008E29FE">
            <w:pPr>
              <w:spacing w:line="276" w:lineRule="auto"/>
              <w:rPr>
                <w:rFonts w:cs="Arial"/>
                <w:kern w:val="0"/>
                <w:lang w:eastAsia="ar-SA"/>
              </w:rPr>
            </w:pPr>
          </w:p>
        </w:tc>
        <w:tc>
          <w:tcPr>
            <w:tcW w:w="2121" w:type="dxa"/>
          </w:tcPr>
          <w:p w14:paraId="3178D911" w14:textId="77777777" w:rsidR="007210E8" w:rsidRPr="008E29FE" w:rsidRDefault="007210E8" w:rsidP="008E29FE">
            <w:pPr>
              <w:spacing w:line="276" w:lineRule="auto"/>
              <w:rPr>
                <w:rFonts w:cs="Arial"/>
                <w:kern w:val="0"/>
                <w:lang w:eastAsia="ar-SA"/>
              </w:rPr>
            </w:pPr>
          </w:p>
          <w:p w14:paraId="076BBD02" w14:textId="31E31520" w:rsidR="001F0835" w:rsidRPr="008E29FE" w:rsidRDefault="001F0835" w:rsidP="008E29FE">
            <w:pPr>
              <w:pStyle w:val="Paragraphedeliste"/>
              <w:numPr>
                <w:ilvl w:val="0"/>
                <w:numId w:val="24"/>
              </w:numPr>
              <w:spacing w:line="276" w:lineRule="auto"/>
              <w:rPr>
                <w:rFonts w:cs="Arial"/>
                <w:kern w:val="0"/>
                <w:lang w:eastAsia="ar-SA"/>
              </w:rPr>
            </w:pPr>
            <w:r w:rsidRPr="008E29FE">
              <w:rPr>
                <w:rFonts w:cs="Arial"/>
                <w:kern w:val="0"/>
                <w:lang w:eastAsia="ar-SA"/>
              </w:rPr>
              <w:t>2 900 m²</w:t>
            </w:r>
          </w:p>
        </w:tc>
      </w:tr>
      <w:tr w:rsidR="007210E8" w:rsidRPr="008E29FE" w14:paraId="50A018EB" w14:textId="4B3EB258" w:rsidTr="008206C1">
        <w:trPr>
          <w:jc w:val="center"/>
        </w:trPr>
        <w:tc>
          <w:tcPr>
            <w:tcW w:w="1892" w:type="dxa"/>
            <w:shd w:val="clear" w:color="auto" w:fill="F2F2F2" w:themeFill="background1" w:themeFillShade="F2"/>
            <w:vAlign w:val="center"/>
          </w:tcPr>
          <w:p w14:paraId="74E43D1E" w14:textId="4FA73355" w:rsidR="007210E8" w:rsidRPr="008E29FE" w:rsidRDefault="0066598C" w:rsidP="008E29FE">
            <w:pPr>
              <w:spacing w:line="276" w:lineRule="auto"/>
              <w:jc w:val="center"/>
              <w:rPr>
                <w:rFonts w:cs="Arial"/>
                <w:b/>
                <w:bCs/>
                <w:kern w:val="0"/>
                <w:lang w:eastAsia="ar-SA"/>
              </w:rPr>
            </w:pPr>
            <w:r w:rsidRPr="008E29FE">
              <w:rPr>
                <w:rFonts w:cs="Arial"/>
                <w:b/>
                <w:bCs/>
                <w:kern w:val="0"/>
                <w:lang w:eastAsia="ar-SA"/>
              </w:rPr>
              <w:t>L’ancien fleuriste</w:t>
            </w:r>
          </w:p>
        </w:tc>
        <w:tc>
          <w:tcPr>
            <w:tcW w:w="5758" w:type="dxa"/>
            <w:vAlign w:val="center"/>
          </w:tcPr>
          <w:p w14:paraId="25A532DB" w14:textId="4AC2FA13" w:rsidR="0066598C" w:rsidRPr="008E29FE" w:rsidRDefault="009B2FC8" w:rsidP="008E29FE">
            <w:pPr>
              <w:spacing w:line="276" w:lineRule="auto"/>
              <w:rPr>
                <w:rFonts w:cs="Arial"/>
                <w:b/>
                <w:kern w:val="0"/>
                <w:lang w:eastAsia="ar-SA"/>
              </w:rPr>
            </w:pPr>
            <w:r w:rsidRPr="008E29FE">
              <w:rPr>
                <w:rFonts w:cs="Arial"/>
                <w:b/>
                <w:kern w:val="0"/>
                <w:lang w:eastAsia="ar-SA"/>
              </w:rPr>
              <w:t>Entretien des prairies et jachère</w:t>
            </w:r>
            <w:r w:rsidR="0066598C" w:rsidRPr="008E29FE">
              <w:rPr>
                <w:rFonts w:cs="Arial"/>
                <w:b/>
                <w:kern w:val="0"/>
                <w:lang w:eastAsia="ar-SA"/>
              </w:rPr>
              <w:t xml:space="preserve"> </w:t>
            </w:r>
          </w:p>
          <w:p w14:paraId="4D9CBA6C" w14:textId="2376BDF6" w:rsidR="0066598C" w:rsidRPr="008E29FE" w:rsidRDefault="009B2FC8" w:rsidP="008E29FE">
            <w:pPr>
              <w:pStyle w:val="Paragraphedeliste"/>
              <w:numPr>
                <w:ilvl w:val="0"/>
                <w:numId w:val="23"/>
              </w:numPr>
              <w:spacing w:line="276" w:lineRule="auto"/>
              <w:rPr>
                <w:rFonts w:cs="Arial"/>
                <w:kern w:val="0"/>
                <w:lang w:eastAsia="ar-SA"/>
              </w:rPr>
            </w:pPr>
            <w:r w:rsidRPr="008E29FE">
              <w:rPr>
                <w:rFonts w:cs="Arial"/>
                <w:kern w:val="0"/>
                <w:lang w:eastAsia="ar-SA"/>
              </w:rPr>
              <w:t xml:space="preserve">Broyage mécanique sans ramassage </w:t>
            </w:r>
            <w:r w:rsidR="00CC2CC4" w:rsidRPr="008E29FE">
              <w:rPr>
                <w:rFonts w:cs="Arial"/>
                <w:kern w:val="0"/>
                <w:lang w:eastAsia="ar-SA"/>
              </w:rPr>
              <w:t>3 foi</w:t>
            </w:r>
            <w:r w:rsidR="0066598C" w:rsidRPr="008E29FE">
              <w:rPr>
                <w:rFonts w:cs="Arial"/>
                <w:kern w:val="0"/>
                <w:lang w:eastAsia="ar-SA"/>
              </w:rPr>
              <w:t xml:space="preserve">s par an </w:t>
            </w:r>
          </w:p>
          <w:p w14:paraId="53ED45EB" w14:textId="3D6A9346" w:rsidR="007210E8" w:rsidRPr="008E29FE" w:rsidRDefault="007210E8" w:rsidP="008E29FE">
            <w:pPr>
              <w:spacing w:line="276" w:lineRule="auto"/>
              <w:rPr>
                <w:rFonts w:cs="Arial"/>
                <w:b/>
                <w:kern w:val="0"/>
                <w:lang w:eastAsia="ar-SA"/>
              </w:rPr>
            </w:pPr>
          </w:p>
        </w:tc>
        <w:tc>
          <w:tcPr>
            <w:tcW w:w="2121" w:type="dxa"/>
          </w:tcPr>
          <w:p w14:paraId="149A32B8" w14:textId="77777777" w:rsidR="007210E8" w:rsidRPr="008E29FE" w:rsidRDefault="007210E8" w:rsidP="008E29FE">
            <w:pPr>
              <w:spacing w:line="276" w:lineRule="auto"/>
              <w:rPr>
                <w:rFonts w:cs="Arial"/>
                <w:b/>
                <w:kern w:val="0"/>
                <w:lang w:eastAsia="ar-SA"/>
              </w:rPr>
            </w:pPr>
          </w:p>
          <w:p w14:paraId="3F4CB1C9" w14:textId="5F140257" w:rsidR="0066598C" w:rsidRPr="008E29FE" w:rsidRDefault="0066598C" w:rsidP="008E29FE">
            <w:pPr>
              <w:pStyle w:val="Paragraphedeliste"/>
              <w:numPr>
                <w:ilvl w:val="0"/>
                <w:numId w:val="23"/>
              </w:numPr>
              <w:spacing w:line="276" w:lineRule="auto"/>
              <w:rPr>
                <w:rFonts w:cs="Arial"/>
                <w:kern w:val="0"/>
                <w:lang w:eastAsia="ar-SA"/>
              </w:rPr>
            </w:pPr>
            <w:r w:rsidRPr="008E29FE">
              <w:rPr>
                <w:rFonts w:cs="Arial"/>
                <w:kern w:val="0"/>
                <w:lang w:eastAsia="ar-SA"/>
              </w:rPr>
              <w:t>950 m²</w:t>
            </w:r>
          </w:p>
        </w:tc>
      </w:tr>
      <w:tr w:rsidR="007210E8" w:rsidRPr="008E29FE" w14:paraId="4709E372" w14:textId="7C4D415C" w:rsidTr="008206C1">
        <w:trPr>
          <w:jc w:val="center"/>
        </w:trPr>
        <w:tc>
          <w:tcPr>
            <w:tcW w:w="1892" w:type="dxa"/>
            <w:shd w:val="clear" w:color="auto" w:fill="F2F2F2" w:themeFill="background1" w:themeFillShade="F2"/>
            <w:vAlign w:val="center"/>
          </w:tcPr>
          <w:p w14:paraId="25933D84" w14:textId="48F0B295" w:rsidR="007210E8" w:rsidRPr="008E29FE" w:rsidRDefault="0066598C" w:rsidP="008E29FE">
            <w:pPr>
              <w:spacing w:line="276" w:lineRule="auto"/>
              <w:jc w:val="center"/>
              <w:rPr>
                <w:rFonts w:cs="Arial"/>
                <w:b/>
                <w:bCs/>
                <w:kern w:val="0"/>
                <w:lang w:eastAsia="ar-SA"/>
              </w:rPr>
            </w:pPr>
            <w:r w:rsidRPr="008E29FE">
              <w:rPr>
                <w:rFonts w:cs="Arial"/>
                <w:b/>
                <w:bCs/>
                <w:kern w:val="0"/>
                <w:lang w:eastAsia="ar-SA"/>
              </w:rPr>
              <w:t>La prairie</w:t>
            </w:r>
            <w:r w:rsidR="002C1914" w:rsidRPr="008E29FE">
              <w:rPr>
                <w:rFonts w:cs="Arial"/>
                <w:b/>
                <w:bCs/>
                <w:kern w:val="0"/>
                <w:lang w:eastAsia="ar-SA"/>
              </w:rPr>
              <w:t xml:space="preserve"> et abords du bois</w:t>
            </w:r>
          </w:p>
        </w:tc>
        <w:tc>
          <w:tcPr>
            <w:tcW w:w="5758" w:type="dxa"/>
            <w:vAlign w:val="center"/>
          </w:tcPr>
          <w:p w14:paraId="383C6E6C" w14:textId="58F0FC31" w:rsidR="002C1914" w:rsidRPr="008E29FE" w:rsidRDefault="00624156" w:rsidP="008E29FE">
            <w:pPr>
              <w:spacing w:line="276" w:lineRule="auto"/>
              <w:rPr>
                <w:rFonts w:cs="Arial"/>
                <w:b/>
                <w:kern w:val="0"/>
                <w:lang w:eastAsia="ar-SA"/>
              </w:rPr>
            </w:pPr>
            <w:r w:rsidRPr="008E29FE">
              <w:rPr>
                <w:rFonts w:cs="Arial"/>
                <w:b/>
                <w:kern w:val="0"/>
                <w:lang w:eastAsia="ar-SA"/>
              </w:rPr>
              <w:t>Entretien des prairies et jachère</w:t>
            </w:r>
            <w:r w:rsidR="002C1914" w:rsidRPr="008E29FE">
              <w:rPr>
                <w:rFonts w:cs="Arial"/>
                <w:b/>
                <w:kern w:val="0"/>
                <w:lang w:eastAsia="ar-SA"/>
              </w:rPr>
              <w:t xml:space="preserve"> </w:t>
            </w:r>
          </w:p>
          <w:p w14:paraId="57432C5D" w14:textId="03D8546F" w:rsidR="007210E8" w:rsidRPr="008E29FE" w:rsidRDefault="00624156" w:rsidP="008E29FE">
            <w:pPr>
              <w:pStyle w:val="Paragraphedeliste"/>
              <w:numPr>
                <w:ilvl w:val="0"/>
                <w:numId w:val="26"/>
              </w:numPr>
              <w:spacing w:line="276" w:lineRule="auto"/>
              <w:rPr>
                <w:rFonts w:cs="Arial"/>
                <w:kern w:val="0"/>
                <w:lang w:eastAsia="ar-SA"/>
              </w:rPr>
            </w:pPr>
            <w:r w:rsidRPr="008E29FE">
              <w:rPr>
                <w:rFonts w:cs="Arial"/>
                <w:kern w:val="0"/>
                <w:lang w:eastAsia="ar-SA"/>
              </w:rPr>
              <w:t xml:space="preserve">Broyage mécanique sans ramassage </w:t>
            </w:r>
            <w:r w:rsidR="00CC2CC4" w:rsidRPr="008E29FE">
              <w:rPr>
                <w:rFonts w:cs="Arial"/>
                <w:kern w:val="0"/>
                <w:lang w:eastAsia="ar-SA"/>
              </w:rPr>
              <w:t>2 foi</w:t>
            </w:r>
            <w:r w:rsidR="002C1914" w:rsidRPr="008E29FE">
              <w:rPr>
                <w:rFonts w:cs="Arial"/>
                <w:kern w:val="0"/>
                <w:lang w:eastAsia="ar-SA"/>
              </w:rPr>
              <w:t xml:space="preserve">s par an </w:t>
            </w:r>
          </w:p>
        </w:tc>
        <w:tc>
          <w:tcPr>
            <w:tcW w:w="2121" w:type="dxa"/>
          </w:tcPr>
          <w:p w14:paraId="702CC260" w14:textId="77777777" w:rsidR="007210E8" w:rsidRPr="008E29FE" w:rsidRDefault="007210E8" w:rsidP="008E29FE">
            <w:pPr>
              <w:spacing w:line="276" w:lineRule="auto"/>
              <w:ind w:left="360"/>
              <w:rPr>
                <w:rFonts w:cs="Arial"/>
                <w:b/>
                <w:kern w:val="0"/>
                <w:lang w:eastAsia="ar-SA"/>
              </w:rPr>
            </w:pPr>
          </w:p>
          <w:p w14:paraId="3AD1625B" w14:textId="20D4C5FB" w:rsidR="002C1914" w:rsidRPr="008E29FE" w:rsidRDefault="002C1914" w:rsidP="008E29FE">
            <w:pPr>
              <w:pStyle w:val="Paragraphedeliste"/>
              <w:numPr>
                <w:ilvl w:val="0"/>
                <w:numId w:val="26"/>
              </w:numPr>
              <w:spacing w:line="276" w:lineRule="auto"/>
              <w:rPr>
                <w:rFonts w:cs="Arial"/>
                <w:kern w:val="0"/>
                <w:lang w:eastAsia="ar-SA"/>
              </w:rPr>
            </w:pPr>
            <w:r w:rsidRPr="008E29FE">
              <w:rPr>
                <w:rFonts w:cs="Arial"/>
                <w:kern w:val="0"/>
                <w:lang w:eastAsia="ar-SA"/>
              </w:rPr>
              <w:t>20 000 m²</w:t>
            </w:r>
          </w:p>
        </w:tc>
      </w:tr>
      <w:tr w:rsidR="007210E8" w:rsidRPr="008E29FE" w14:paraId="50456EE4" w14:textId="0DB70152" w:rsidTr="008206C1">
        <w:trPr>
          <w:jc w:val="center"/>
        </w:trPr>
        <w:tc>
          <w:tcPr>
            <w:tcW w:w="1892" w:type="dxa"/>
            <w:shd w:val="clear" w:color="auto" w:fill="F2F2F2" w:themeFill="background1" w:themeFillShade="F2"/>
            <w:vAlign w:val="center"/>
          </w:tcPr>
          <w:p w14:paraId="574077FB" w14:textId="0EC4822F" w:rsidR="007210E8" w:rsidRPr="008E29FE" w:rsidRDefault="006357C9" w:rsidP="008E29FE">
            <w:pPr>
              <w:spacing w:line="276" w:lineRule="auto"/>
              <w:jc w:val="center"/>
              <w:rPr>
                <w:rFonts w:cs="Arial"/>
                <w:b/>
                <w:bCs/>
                <w:kern w:val="0"/>
                <w:lang w:eastAsia="ar-SA"/>
              </w:rPr>
            </w:pPr>
            <w:r w:rsidRPr="008E29FE">
              <w:rPr>
                <w:rFonts w:cs="Arial"/>
                <w:b/>
                <w:bCs/>
                <w:kern w:val="0"/>
                <w:lang w:eastAsia="ar-SA"/>
              </w:rPr>
              <w:t>L’allée des Chanoines</w:t>
            </w:r>
          </w:p>
        </w:tc>
        <w:tc>
          <w:tcPr>
            <w:tcW w:w="5758" w:type="dxa"/>
            <w:vAlign w:val="center"/>
          </w:tcPr>
          <w:p w14:paraId="07EF9C71" w14:textId="4EEF0E6C" w:rsidR="007210E8" w:rsidRPr="008E29FE" w:rsidRDefault="00624156" w:rsidP="008E29FE">
            <w:pPr>
              <w:spacing w:line="276" w:lineRule="auto"/>
              <w:rPr>
                <w:rFonts w:cs="Arial"/>
                <w:b/>
                <w:kern w:val="0"/>
                <w:lang w:eastAsia="ar-SA"/>
              </w:rPr>
            </w:pPr>
            <w:r w:rsidRPr="008E29FE">
              <w:rPr>
                <w:rFonts w:cs="Arial"/>
                <w:b/>
                <w:kern w:val="0"/>
                <w:lang w:eastAsia="ar-SA"/>
              </w:rPr>
              <w:t>Entretien des prairies et jachère</w:t>
            </w:r>
          </w:p>
          <w:p w14:paraId="1AFBF521" w14:textId="02DAC19B" w:rsidR="0073766D" w:rsidRPr="008E29FE" w:rsidRDefault="00624156" w:rsidP="008E29FE">
            <w:pPr>
              <w:pStyle w:val="Paragraphedeliste"/>
              <w:numPr>
                <w:ilvl w:val="0"/>
                <w:numId w:val="27"/>
              </w:numPr>
              <w:spacing w:line="276" w:lineRule="auto"/>
              <w:rPr>
                <w:rFonts w:cs="Arial"/>
                <w:kern w:val="0"/>
                <w:lang w:eastAsia="ar-SA"/>
              </w:rPr>
            </w:pPr>
            <w:r w:rsidRPr="008E29FE">
              <w:rPr>
                <w:rFonts w:cs="Arial"/>
                <w:kern w:val="0"/>
                <w:lang w:eastAsia="ar-SA"/>
              </w:rPr>
              <w:t xml:space="preserve">Broyage mécanique sans ramassage </w:t>
            </w:r>
            <w:r w:rsidR="00CC2CC4" w:rsidRPr="008E29FE">
              <w:rPr>
                <w:rFonts w:cs="Arial"/>
                <w:kern w:val="0"/>
                <w:lang w:eastAsia="ar-SA"/>
              </w:rPr>
              <w:t>8 foi</w:t>
            </w:r>
            <w:r w:rsidR="0073766D" w:rsidRPr="008E29FE">
              <w:rPr>
                <w:rFonts w:cs="Arial"/>
                <w:kern w:val="0"/>
                <w:lang w:eastAsia="ar-SA"/>
              </w:rPr>
              <w:t xml:space="preserve">s par an </w:t>
            </w:r>
          </w:p>
          <w:p w14:paraId="62E5C4F3" w14:textId="2E6B7506" w:rsidR="005670D7" w:rsidRPr="008E29FE" w:rsidRDefault="00624156" w:rsidP="008E29FE">
            <w:pPr>
              <w:spacing w:line="276" w:lineRule="auto"/>
              <w:rPr>
                <w:rFonts w:cs="Arial"/>
                <w:b/>
                <w:kern w:val="0"/>
                <w:lang w:eastAsia="ar-SA"/>
              </w:rPr>
            </w:pPr>
            <w:r w:rsidRPr="008E29FE">
              <w:rPr>
                <w:rFonts w:cs="Arial"/>
                <w:b/>
                <w:kern w:val="0"/>
                <w:lang w:eastAsia="ar-SA"/>
              </w:rPr>
              <w:t>Entretien des allées et surfaces minérales</w:t>
            </w:r>
          </w:p>
          <w:p w14:paraId="183BEC47" w14:textId="60455C4A" w:rsidR="005670D7" w:rsidRPr="008E29FE" w:rsidRDefault="00624156" w:rsidP="008E29FE">
            <w:pPr>
              <w:pStyle w:val="Paragraphedeliste"/>
              <w:numPr>
                <w:ilvl w:val="0"/>
                <w:numId w:val="27"/>
              </w:numPr>
              <w:spacing w:line="276" w:lineRule="auto"/>
              <w:rPr>
                <w:rFonts w:cs="Arial"/>
                <w:kern w:val="0"/>
                <w:lang w:eastAsia="ar-SA"/>
              </w:rPr>
            </w:pPr>
            <w:r w:rsidRPr="008E29FE">
              <w:rPr>
                <w:rFonts w:cs="Arial"/>
                <w:kern w:val="0"/>
                <w:lang w:eastAsia="ar-SA"/>
              </w:rPr>
              <w:t xml:space="preserve">Découpe des bordures </w:t>
            </w:r>
            <w:r w:rsidR="00CC2CC4" w:rsidRPr="008E29FE">
              <w:rPr>
                <w:rFonts w:cs="Arial"/>
                <w:kern w:val="0"/>
                <w:lang w:eastAsia="ar-SA"/>
              </w:rPr>
              <w:t>1 fois</w:t>
            </w:r>
            <w:r w:rsidR="005670D7" w:rsidRPr="008E29FE">
              <w:rPr>
                <w:rFonts w:cs="Arial"/>
                <w:kern w:val="0"/>
                <w:lang w:eastAsia="ar-SA"/>
              </w:rPr>
              <w:t xml:space="preserve"> par an</w:t>
            </w:r>
          </w:p>
          <w:p w14:paraId="5A6D90D3" w14:textId="5FF7B94D" w:rsidR="005670D7" w:rsidRPr="008E29FE" w:rsidRDefault="00624156" w:rsidP="008E29FE">
            <w:pPr>
              <w:pStyle w:val="Paragraphedeliste"/>
              <w:numPr>
                <w:ilvl w:val="0"/>
                <w:numId w:val="27"/>
              </w:numPr>
              <w:spacing w:line="276" w:lineRule="auto"/>
              <w:rPr>
                <w:rFonts w:cs="Arial"/>
                <w:kern w:val="0"/>
                <w:lang w:eastAsia="ar-SA"/>
              </w:rPr>
            </w:pPr>
            <w:r w:rsidRPr="008E29FE">
              <w:rPr>
                <w:rFonts w:cs="Arial"/>
                <w:kern w:val="0"/>
                <w:lang w:eastAsia="ar-SA"/>
              </w:rPr>
              <w:t xml:space="preserve">Désherbage </w:t>
            </w:r>
            <w:r w:rsidR="00CC2CC4" w:rsidRPr="008E29FE">
              <w:rPr>
                <w:rFonts w:cs="Arial"/>
                <w:kern w:val="0"/>
                <w:lang w:eastAsia="ar-SA"/>
              </w:rPr>
              <w:t>7 foi</w:t>
            </w:r>
            <w:r w:rsidR="005670D7" w:rsidRPr="008E29FE">
              <w:rPr>
                <w:rFonts w:cs="Arial"/>
                <w:kern w:val="0"/>
                <w:lang w:eastAsia="ar-SA"/>
              </w:rPr>
              <w:t xml:space="preserve">s par an </w:t>
            </w:r>
          </w:p>
          <w:p w14:paraId="230EE32B" w14:textId="19F67CC8" w:rsidR="00FC4453" w:rsidRPr="008E29FE" w:rsidRDefault="00624156" w:rsidP="008E29FE">
            <w:pPr>
              <w:spacing w:line="276" w:lineRule="auto"/>
              <w:rPr>
                <w:rFonts w:cs="Arial"/>
                <w:b/>
                <w:kern w:val="0"/>
                <w:lang w:eastAsia="ar-SA"/>
              </w:rPr>
            </w:pPr>
            <w:r w:rsidRPr="008E29FE">
              <w:rPr>
                <w:rFonts w:cs="Arial"/>
                <w:b/>
                <w:kern w:val="0"/>
                <w:lang w:eastAsia="ar-SA"/>
              </w:rPr>
              <w:t>Entretien des gazons</w:t>
            </w:r>
          </w:p>
          <w:p w14:paraId="76E26A0F" w14:textId="4E8FFA66" w:rsidR="00FC4453" w:rsidRPr="008E29FE" w:rsidRDefault="00624156" w:rsidP="008E29FE">
            <w:pPr>
              <w:pStyle w:val="Paragraphedeliste"/>
              <w:numPr>
                <w:ilvl w:val="0"/>
                <w:numId w:val="24"/>
              </w:numPr>
              <w:spacing w:line="276" w:lineRule="auto"/>
              <w:rPr>
                <w:rFonts w:cs="Arial"/>
                <w:kern w:val="0"/>
                <w:lang w:eastAsia="ar-SA"/>
              </w:rPr>
            </w:pPr>
            <w:r w:rsidRPr="008E29FE">
              <w:rPr>
                <w:rFonts w:cs="Arial"/>
                <w:kern w:val="0"/>
                <w:lang w:eastAsia="ar-SA"/>
              </w:rPr>
              <w:t xml:space="preserve">Tonte </w:t>
            </w:r>
            <w:r w:rsidR="00FC4453" w:rsidRPr="008E29FE">
              <w:rPr>
                <w:rFonts w:cs="Arial"/>
                <w:kern w:val="0"/>
                <w:lang w:eastAsia="ar-SA"/>
              </w:rPr>
              <w:t>15 fois par an</w:t>
            </w:r>
          </w:p>
          <w:p w14:paraId="5FE0DB2E" w14:textId="38B1BF4C" w:rsidR="005670D7" w:rsidRPr="008E29FE" w:rsidRDefault="005670D7" w:rsidP="008E29FE">
            <w:pPr>
              <w:spacing w:line="276" w:lineRule="auto"/>
              <w:rPr>
                <w:rFonts w:cs="Arial"/>
                <w:kern w:val="0"/>
                <w:lang w:eastAsia="ar-SA"/>
              </w:rPr>
            </w:pPr>
          </w:p>
        </w:tc>
        <w:tc>
          <w:tcPr>
            <w:tcW w:w="2121" w:type="dxa"/>
          </w:tcPr>
          <w:p w14:paraId="65213773" w14:textId="77777777" w:rsidR="007210E8" w:rsidRPr="008E29FE" w:rsidRDefault="007210E8" w:rsidP="008E29FE">
            <w:pPr>
              <w:spacing w:line="276" w:lineRule="auto"/>
              <w:rPr>
                <w:rFonts w:cs="Arial"/>
                <w:b/>
                <w:kern w:val="0"/>
                <w:lang w:eastAsia="ar-SA"/>
              </w:rPr>
            </w:pPr>
          </w:p>
          <w:p w14:paraId="00149863" w14:textId="77777777" w:rsidR="005670D7" w:rsidRPr="008E29FE" w:rsidRDefault="005670D7" w:rsidP="008E29FE">
            <w:pPr>
              <w:pStyle w:val="Paragraphedeliste"/>
              <w:numPr>
                <w:ilvl w:val="0"/>
                <w:numId w:val="27"/>
              </w:numPr>
              <w:spacing w:line="276" w:lineRule="auto"/>
              <w:rPr>
                <w:rFonts w:cs="Arial"/>
                <w:kern w:val="0"/>
                <w:lang w:eastAsia="ar-SA"/>
              </w:rPr>
            </w:pPr>
            <w:r w:rsidRPr="008E29FE">
              <w:rPr>
                <w:rFonts w:cs="Arial"/>
                <w:kern w:val="0"/>
                <w:lang w:eastAsia="ar-SA"/>
              </w:rPr>
              <w:t>1 500</w:t>
            </w:r>
            <w:r w:rsidR="0073766D" w:rsidRPr="008E29FE">
              <w:rPr>
                <w:rFonts w:cs="Arial"/>
                <w:kern w:val="0"/>
                <w:lang w:eastAsia="ar-SA"/>
              </w:rPr>
              <w:t xml:space="preserve"> m²</w:t>
            </w:r>
          </w:p>
          <w:p w14:paraId="42731055" w14:textId="77777777" w:rsidR="005670D7" w:rsidRPr="008E29FE" w:rsidRDefault="005670D7" w:rsidP="008E29FE">
            <w:pPr>
              <w:pStyle w:val="Paragraphedeliste"/>
              <w:spacing w:line="276" w:lineRule="auto"/>
              <w:ind w:left="720"/>
              <w:rPr>
                <w:rFonts w:cs="Arial"/>
                <w:kern w:val="0"/>
                <w:lang w:eastAsia="ar-SA"/>
              </w:rPr>
            </w:pPr>
          </w:p>
          <w:p w14:paraId="05EB79D6" w14:textId="3059784D" w:rsidR="005670D7" w:rsidRPr="008E29FE" w:rsidRDefault="005670D7" w:rsidP="008E29FE">
            <w:pPr>
              <w:pStyle w:val="Paragraphedeliste"/>
              <w:numPr>
                <w:ilvl w:val="0"/>
                <w:numId w:val="27"/>
              </w:numPr>
              <w:spacing w:line="276" w:lineRule="auto"/>
              <w:rPr>
                <w:rFonts w:cs="Arial"/>
                <w:kern w:val="0"/>
                <w:lang w:eastAsia="ar-SA"/>
              </w:rPr>
            </w:pPr>
            <w:r w:rsidRPr="008E29FE">
              <w:rPr>
                <w:rFonts w:cs="Arial"/>
                <w:kern w:val="0"/>
                <w:lang w:eastAsia="ar-SA"/>
              </w:rPr>
              <w:t>560 ml</w:t>
            </w:r>
          </w:p>
          <w:p w14:paraId="4FA697D5" w14:textId="77777777" w:rsidR="005670D7" w:rsidRPr="008E29FE" w:rsidRDefault="00FC4453" w:rsidP="008E29FE">
            <w:pPr>
              <w:pStyle w:val="Paragraphedeliste"/>
              <w:numPr>
                <w:ilvl w:val="0"/>
                <w:numId w:val="27"/>
              </w:numPr>
              <w:spacing w:line="276" w:lineRule="auto"/>
              <w:rPr>
                <w:rFonts w:cs="Arial"/>
                <w:kern w:val="0"/>
                <w:lang w:eastAsia="ar-SA"/>
              </w:rPr>
            </w:pPr>
            <w:r w:rsidRPr="008E29FE">
              <w:rPr>
                <w:rFonts w:cs="Arial"/>
                <w:kern w:val="0"/>
                <w:lang w:eastAsia="ar-SA"/>
              </w:rPr>
              <w:t>840 m²</w:t>
            </w:r>
          </w:p>
          <w:p w14:paraId="1EBCFCD8" w14:textId="77777777" w:rsidR="00FC4453" w:rsidRPr="008E29FE" w:rsidRDefault="00FC4453" w:rsidP="008E29FE">
            <w:pPr>
              <w:pStyle w:val="Paragraphedeliste"/>
              <w:spacing w:line="276" w:lineRule="auto"/>
              <w:rPr>
                <w:rFonts w:cs="Arial"/>
                <w:kern w:val="0"/>
                <w:lang w:eastAsia="ar-SA"/>
              </w:rPr>
            </w:pPr>
          </w:p>
          <w:p w14:paraId="40BA6C79" w14:textId="45B2FB4A" w:rsidR="00FC4453" w:rsidRPr="008E29FE" w:rsidRDefault="00FC4453" w:rsidP="008E29FE">
            <w:pPr>
              <w:pStyle w:val="Paragraphedeliste"/>
              <w:numPr>
                <w:ilvl w:val="0"/>
                <w:numId w:val="27"/>
              </w:numPr>
              <w:spacing w:line="276" w:lineRule="auto"/>
              <w:rPr>
                <w:rFonts w:cs="Arial"/>
                <w:kern w:val="0"/>
                <w:lang w:eastAsia="ar-SA"/>
              </w:rPr>
            </w:pPr>
            <w:r w:rsidRPr="008E29FE">
              <w:rPr>
                <w:rFonts w:cs="Arial"/>
                <w:kern w:val="0"/>
                <w:lang w:eastAsia="ar-SA"/>
              </w:rPr>
              <w:t>720 m²</w:t>
            </w:r>
          </w:p>
        </w:tc>
      </w:tr>
      <w:tr w:rsidR="007210E8" w:rsidRPr="008E29FE" w14:paraId="6AED2FBF" w14:textId="4AE034F3" w:rsidTr="008206C1">
        <w:trPr>
          <w:jc w:val="center"/>
        </w:trPr>
        <w:tc>
          <w:tcPr>
            <w:tcW w:w="1892" w:type="dxa"/>
            <w:shd w:val="clear" w:color="auto" w:fill="F2F2F2" w:themeFill="background1" w:themeFillShade="F2"/>
            <w:vAlign w:val="center"/>
          </w:tcPr>
          <w:p w14:paraId="40D2B904" w14:textId="506C28E1" w:rsidR="007210E8" w:rsidRPr="008E29FE" w:rsidRDefault="005670D7" w:rsidP="008E29FE">
            <w:pPr>
              <w:spacing w:line="276" w:lineRule="auto"/>
              <w:jc w:val="center"/>
              <w:rPr>
                <w:rFonts w:cs="Arial"/>
                <w:b/>
                <w:bCs/>
                <w:kern w:val="0"/>
                <w:lang w:eastAsia="ar-SA"/>
              </w:rPr>
            </w:pPr>
            <w:r w:rsidRPr="008E29FE">
              <w:rPr>
                <w:rFonts w:cs="Arial"/>
                <w:b/>
                <w:bCs/>
                <w:kern w:val="0"/>
                <w:lang w:eastAsia="ar-SA"/>
              </w:rPr>
              <w:t xml:space="preserve">L’allée de la </w:t>
            </w:r>
            <w:proofErr w:type="spellStart"/>
            <w:r w:rsidRPr="008E29FE">
              <w:rPr>
                <w:rFonts w:cs="Arial"/>
                <w:b/>
                <w:bCs/>
                <w:kern w:val="0"/>
                <w:lang w:eastAsia="ar-SA"/>
              </w:rPr>
              <w:t>Bouvardière</w:t>
            </w:r>
            <w:proofErr w:type="spellEnd"/>
          </w:p>
        </w:tc>
        <w:tc>
          <w:tcPr>
            <w:tcW w:w="5758" w:type="dxa"/>
            <w:vAlign w:val="center"/>
          </w:tcPr>
          <w:p w14:paraId="385051CD" w14:textId="36A114A7" w:rsidR="007210E8" w:rsidRPr="008E29FE" w:rsidRDefault="00624156" w:rsidP="008E29FE">
            <w:pPr>
              <w:spacing w:line="276" w:lineRule="auto"/>
              <w:rPr>
                <w:rFonts w:cs="Arial"/>
                <w:b/>
                <w:kern w:val="0"/>
                <w:lang w:eastAsia="ar-SA"/>
              </w:rPr>
            </w:pPr>
            <w:r w:rsidRPr="008E29FE">
              <w:rPr>
                <w:rFonts w:cs="Arial"/>
                <w:b/>
                <w:kern w:val="0"/>
                <w:lang w:eastAsia="ar-SA"/>
              </w:rPr>
              <w:t>Entretien des gazons</w:t>
            </w:r>
          </w:p>
          <w:p w14:paraId="6EC84DD7" w14:textId="2044D046" w:rsidR="005670D7" w:rsidRPr="008E29FE" w:rsidRDefault="00624156" w:rsidP="008E29FE">
            <w:pPr>
              <w:pStyle w:val="Paragraphedeliste"/>
              <w:numPr>
                <w:ilvl w:val="0"/>
                <w:numId w:val="28"/>
              </w:numPr>
              <w:spacing w:line="276" w:lineRule="auto"/>
              <w:rPr>
                <w:rFonts w:cs="Arial"/>
                <w:b/>
                <w:kern w:val="0"/>
                <w:lang w:eastAsia="ar-SA"/>
              </w:rPr>
            </w:pPr>
            <w:r w:rsidRPr="008E29FE">
              <w:rPr>
                <w:rFonts w:cs="Arial"/>
                <w:kern w:val="0"/>
                <w:lang w:eastAsia="ar-SA"/>
              </w:rPr>
              <w:t>Tonte</w:t>
            </w:r>
            <w:r w:rsidR="00007695" w:rsidRPr="008E29FE">
              <w:rPr>
                <w:rFonts w:cs="Arial"/>
                <w:kern w:val="0"/>
                <w:lang w:eastAsia="ar-SA"/>
              </w:rPr>
              <w:t xml:space="preserve"> </w:t>
            </w:r>
            <w:r w:rsidR="00CC2CC4" w:rsidRPr="008E29FE">
              <w:rPr>
                <w:rFonts w:cs="Arial"/>
                <w:kern w:val="0"/>
                <w:lang w:eastAsia="ar-SA"/>
              </w:rPr>
              <w:t>15 foi</w:t>
            </w:r>
            <w:r w:rsidR="005670D7" w:rsidRPr="008E29FE">
              <w:rPr>
                <w:rFonts w:cs="Arial"/>
                <w:kern w:val="0"/>
                <w:lang w:eastAsia="ar-SA"/>
              </w:rPr>
              <w:t xml:space="preserve">s par an </w:t>
            </w:r>
          </w:p>
          <w:p w14:paraId="7613047E" w14:textId="77777777" w:rsidR="00624156" w:rsidRPr="008E29FE" w:rsidRDefault="00624156" w:rsidP="008E29FE">
            <w:pPr>
              <w:spacing w:line="276" w:lineRule="auto"/>
              <w:rPr>
                <w:rFonts w:cs="Arial"/>
                <w:b/>
                <w:bCs/>
                <w:kern w:val="0"/>
                <w:lang w:eastAsia="ar-SA"/>
              </w:rPr>
            </w:pPr>
            <w:r w:rsidRPr="008E29FE">
              <w:rPr>
                <w:rFonts w:cs="Arial"/>
                <w:b/>
                <w:bCs/>
                <w:kern w:val="0"/>
                <w:lang w:eastAsia="ar-SA"/>
              </w:rPr>
              <w:t>Entretien des allées et surfaces minérales</w:t>
            </w:r>
          </w:p>
          <w:p w14:paraId="3553BF42" w14:textId="1D4C0E8B" w:rsidR="002A47E5" w:rsidRPr="008E29FE" w:rsidRDefault="00624156" w:rsidP="008E29FE">
            <w:pPr>
              <w:pStyle w:val="Paragraphedeliste"/>
              <w:numPr>
                <w:ilvl w:val="0"/>
                <w:numId w:val="28"/>
              </w:numPr>
              <w:spacing w:line="276" w:lineRule="auto"/>
              <w:rPr>
                <w:rFonts w:cs="Arial"/>
                <w:kern w:val="0"/>
                <w:lang w:eastAsia="ar-SA"/>
              </w:rPr>
            </w:pPr>
            <w:r w:rsidRPr="008E29FE">
              <w:rPr>
                <w:rFonts w:cs="Arial"/>
                <w:kern w:val="0"/>
                <w:lang w:eastAsia="ar-SA"/>
              </w:rPr>
              <w:t xml:space="preserve">Découpe des bordures </w:t>
            </w:r>
            <w:r w:rsidR="002A47E5" w:rsidRPr="008E29FE">
              <w:rPr>
                <w:rFonts w:cs="Arial"/>
                <w:kern w:val="0"/>
                <w:lang w:eastAsia="ar-SA"/>
              </w:rPr>
              <w:t>1 fois par an</w:t>
            </w:r>
          </w:p>
          <w:p w14:paraId="09D6BE45" w14:textId="4965C58C" w:rsidR="004B4D9D" w:rsidRPr="008E29FE" w:rsidRDefault="004B4D9D" w:rsidP="008E29FE">
            <w:pPr>
              <w:pStyle w:val="Paragraphedeliste"/>
              <w:numPr>
                <w:ilvl w:val="0"/>
                <w:numId w:val="28"/>
              </w:numPr>
              <w:spacing w:line="276" w:lineRule="auto"/>
              <w:rPr>
                <w:rFonts w:cs="Arial"/>
                <w:kern w:val="0"/>
                <w:lang w:eastAsia="ar-SA"/>
              </w:rPr>
            </w:pPr>
            <w:r w:rsidRPr="008E29FE">
              <w:rPr>
                <w:rFonts w:cs="Arial"/>
                <w:kern w:val="0"/>
                <w:lang w:eastAsia="ar-SA"/>
              </w:rPr>
              <w:t>Désherbage 7 fois par an</w:t>
            </w:r>
          </w:p>
          <w:p w14:paraId="6F629E71" w14:textId="1DE7C466" w:rsidR="004B4D9D" w:rsidRPr="008E29FE" w:rsidRDefault="004B4D9D" w:rsidP="008E29FE">
            <w:pPr>
              <w:spacing w:line="276" w:lineRule="auto"/>
              <w:rPr>
                <w:rFonts w:cs="Arial"/>
                <w:b/>
                <w:kern w:val="0"/>
                <w:lang w:eastAsia="ar-SA"/>
              </w:rPr>
            </w:pPr>
            <w:r w:rsidRPr="008E29FE">
              <w:rPr>
                <w:rFonts w:cs="Arial"/>
                <w:b/>
                <w:kern w:val="0"/>
                <w:lang w:eastAsia="ar-SA"/>
              </w:rPr>
              <w:t>Entretien du canal, de l’étang et du grand parterre</w:t>
            </w:r>
          </w:p>
          <w:p w14:paraId="11F053A4" w14:textId="2BE13A9B" w:rsidR="005670D7" w:rsidRPr="008E29FE" w:rsidRDefault="004B4D9D" w:rsidP="008E29FE">
            <w:pPr>
              <w:pStyle w:val="Paragraphedeliste"/>
              <w:numPr>
                <w:ilvl w:val="0"/>
                <w:numId w:val="28"/>
              </w:numPr>
              <w:spacing w:line="276" w:lineRule="auto"/>
              <w:rPr>
                <w:rFonts w:cs="Arial"/>
                <w:kern w:val="0"/>
                <w:lang w:eastAsia="ar-SA"/>
              </w:rPr>
            </w:pPr>
            <w:r w:rsidRPr="008E29FE">
              <w:rPr>
                <w:rFonts w:cs="Arial"/>
                <w:kern w:val="0"/>
                <w:lang w:eastAsia="ar-SA"/>
              </w:rPr>
              <w:t xml:space="preserve">Débroussaillage manuel avec ramassage </w:t>
            </w:r>
            <w:r w:rsidR="00CC2CC4" w:rsidRPr="008E29FE">
              <w:rPr>
                <w:rFonts w:cs="Arial"/>
                <w:kern w:val="0"/>
                <w:lang w:eastAsia="ar-SA"/>
              </w:rPr>
              <w:t>15 foi</w:t>
            </w:r>
            <w:r w:rsidR="005670D7" w:rsidRPr="008E29FE">
              <w:rPr>
                <w:rFonts w:cs="Arial"/>
                <w:kern w:val="0"/>
                <w:lang w:eastAsia="ar-SA"/>
              </w:rPr>
              <w:t>s par an</w:t>
            </w:r>
          </w:p>
          <w:p w14:paraId="315108CE" w14:textId="3047DCCF" w:rsidR="00373C40" w:rsidRPr="008E29FE" w:rsidRDefault="00373C40" w:rsidP="008E29FE">
            <w:pPr>
              <w:spacing w:line="276" w:lineRule="auto"/>
              <w:rPr>
                <w:rFonts w:cs="Arial"/>
                <w:b/>
                <w:bCs/>
                <w:kern w:val="0"/>
                <w:lang w:eastAsia="ar-SA"/>
              </w:rPr>
            </w:pPr>
            <w:r w:rsidRPr="008E29FE">
              <w:rPr>
                <w:rFonts w:cs="Arial"/>
                <w:kern w:val="0"/>
                <w:lang w:eastAsia="ar-SA"/>
              </w:rPr>
              <w:t xml:space="preserve"> </w:t>
            </w:r>
            <w:r w:rsidR="004A129E" w:rsidRPr="008E29FE">
              <w:rPr>
                <w:rFonts w:cs="Arial"/>
                <w:b/>
                <w:bCs/>
                <w:kern w:val="0"/>
                <w:lang w:eastAsia="ar-SA"/>
              </w:rPr>
              <w:t>Entretien des tilleuls</w:t>
            </w:r>
          </w:p>
          <w:p w14:paraId="16CF01CB" w14:textId="46C7A5B6" w:rsidR="004A129E" w:rsidRPr="008E29FE" w:rsidRDefault="004A129E" w:rsidP="008E29FE">
            <w:pPr>
              <w:pStyle w:val="Paragraphedeliste"/>
              <w:numPr>
                <w:ilvl w:val="0"/>
                <w:numId w:val="28"/>
              </w:numPr>
              <w:spacing w:line="276" w:lineRule="auto"/>
              <w:rPr>
                <w:rFonts w:cs="Arial"/>
                <w:kern w:val="0"/>
                <w:lang w:eastAsia="ar-SA"/>
              </w:rPr>
            </w:pPr>
            <w:r w:rsidRPr="008E29FE">
              <w:rPr>
                <w:rFonts w:cs="Arial"/>
                <w:kern w:val="0"/>
                <w:lang w:eastAsia="ar-SA"/>
              </w:rPr>
              <w:t xml:space="preserve">Emondage 1 par an </w:t>
            </w:r>
          </w:p>
          <w:p w14:paraId="6F1099E7" w14:textId="2DFF5AEF" w:rsidR="005670D7" w:rsidRPr="008E29FE" w:rsidRDefault="005670D7" w:rsidP="008E29FE">
            <w:pPr>
              <w:spacing w:line="276" w:lineRule="auto"/>
              <w:rPr>
                <w:rFonts w:cs="Arial"/>
                <w:b/>
                <w:kern w:val="0"/>
                <w:lang w:eastAsia="ar-SA"/>
              </w:rPr>
            </w:pPr>
          </w:p>
        </w:tc>
        <w:tc>
          <w:tcPr>
            <w:tcW w:w="2121" w:type="dxa"/>
          </w:tcPr>
          <w:p w14:paraId="084D2900" w14:textId="77777777" w:rsidR="007210E8" w:rsidRPr="008E29FE" w:rsidRDefault="007210E8" w:rsidP="008E29FE">
            <w:pPr>
              <w:spacing w:line="276" w:lineRule="auto"/>
              <w:rPr>
                <w:rFonts w:cs="Arial"/>
                <w:b/>
                <w:kern w:val="0"/>
                <w:lang w:eastAsia="ar-SA"/>
              </w:rPr>
            </w:pPr>
          </w:p>
          <w:p w14:paraId="0E4B51A5" w14:textId="7376A091" w:rsidR="005670D7" w:rsidRPr="008E29FE" w:rsidRDefault="005670D7" w:rsidP="008E29FE">
            <w:pPr>
              <w:pStyle w:val="Paragraphedeliste"/>
              <w:numPr>
                <w:ilvl w:val="0"/>
                <w:numId w:val="28"/>
              </w:numPr>
              <w:spacing w:line="276" w:lineRule="auto"/>
              <w:rPr>
                <w:rFonts w:cs="Arial"/>
                <w:kern w:val="0"/>
                <w:lang w:eastAsia="ar-SA"/>
              </w:rPr>
            </w:pPr>
            <w:r w:rsidRPr="008E29FE">
              <w:rPr>
                <w:rFonts w:cs="Arial"/>
                <w:kern w:val="0"/>
                <w:lang w:eastAsia="ar-SA"/>
              </w:rPr>
              <w:t>1 200 m²</w:t>
            </w:r>
          </w:p>
          <w:p w14:paraId="72FB3780" w14:textId="77777777" w:rsidR="00760821" w:rsidRPr="008E29FE" w:rsidRDefault="00760821" w:rsidP="008E29FE">
            <w:pPr>
              <w:pStyle w:val="Paragraphedeliste"/>
              <w:spacing w:line="276" w:lineRule="auto"/>
              <w:ind w:left="720"/>
              <w:rPr>
                <w:rFonts w:cs="Arial"/>
                <w:kern w:val="0"/>
                <w:lang w:eastAsia="ar-SA"/>
              </w:rPr>
            </w:pPr>
          </w:p>
          <w:p w14:paraId="2ED69CF3" w14:textId="650ACE82" w:rsidR="00373C40" w:rsidRPr="008E29FE" w:rsidRDefault="002A47E5" w:rsidP="008E29FE">
            <w:pPr>
              <w:pStyle w:val="Paragraphedeliste"/>
              <w:numPr>
                <w:ilvl w:val="0"/>
                <w:numId w:val="28"/>
              </w:numPr>
              <w:spacing w:line="276" w:lineRule="auto"/>
              <w:rPr>
                <w:rFonts w:cs="Arial"/>
                <w:kern w:val="0"/>
                <w:lang w:eastAsia="ar-SA"/>
              </w:rPr>
            </w:pPr>
            <w:r w:rsidRPr="008E29FE">
              <w:rPr>
                <w:rFonts w:cs="Arial"/>
                <w:kern w:val="0"/>
                <w:lang w:eastAsia="ar-SA"/>
              </w:rPr>
              <w:t>490 ml</w:t>
            </w:r>
          </w:p>
          <w:p w14:paraId="6AA141D7" w14:textId="3A0F885A" w:rsidR="004B4D9D" w:rsidRPr="008E29FE" w:rsidRDefault="004B4D9D" w:rsidP="008E29FE">
            <w:pPr>
              <w:pStyle w:val="Paragraphedeliste"/>
              <w:numPr>
                <w:ilvl w:val="0"/>
                <w:numId w:val="28"/>
              </w:numPr>
              <w:spacing w:line="276" w:lineRule="auto"/>
              <w:rPr>
                <w:rFonts w:cs="Arial"/>
                <w:kern w:val="0"/>
                <w:lang w:eastAsia="ar-SA"/>
              </w:rPr>
            </w:pPr>
            <w:r w:rsidRPr="008E29FE">
              <w:rPr>
                <w:rFonts w:cs="Arial"/>
                <w:kern w:val="0"/>
                <w:lang w:eastAsia="ar-SA"/>
              </w:rPr>
              <w:t>1 200 m²</w:t>
            </w:r>
          </w:p>
          <w:p w14:paraId="00EEB94B" w14:textId="77777777" w:rsidR="004B4D9D" w:rsidRPr="008E29FE" w:rsidRDefault="004B4D9D" w:rsidP="008E29FE">
            <w:pPr>
              <w:pStyle w:val="Paragraphedeliste"/>
              <w:spacing w:line="276" w:lineRule="auto"/>
              <w:ind w:left="720"/>
              <w:rPr>
                <w:rFonts w:cs="Arial"/>
                <w:kern w:val="0"/>
                <w:lang w:eastAsia="ar-SA"/>
              </w:rPr>
            </w:pPr>
          </w:p>
          <w:p w14:paraId="4EC5AC77" w14:textId="77777777" w:rsidR="00373C40" w:rsidRPr="008E29FE" w:rsidRDefault="00373C40" w:rsidP="008E29FE">
            <w:pPr>
              <w:pStyle w:val="Paragraphedeliste"/>
              <w:numPr>
                <w:ilvl w:val="0"/>
                <w:numId w:val="28"/>
              </w:numPr>
              <w:spacing w:line="276" w:lineRule="auto"/>
              <w:rPr>
                <w:rFonts w:cs="Arial"/>
                <w:kern w:val="0"/>
                <w:lang w:eastAsia="ar-SA"/>
              </w:rPr>
            </w:pPr>
            <w:r w:rsidRPr="008E29FE">
              <w:rPr>
                <w:rFonts w:cs="Arial"/>
                <w:kern w:val="0"/>
                <w:lang w:eastAsia="ar-SA"/>
              </w:rPr>
              <w:t>100 m²</w:t>
            </w:r>
          </w:p>
          <w:p w14:paraId="021DFF97" w14:textId="77777777" w:rsidR="00373C40" w:rsidRPr="008E29FE" w:rsidRDefault="00373C40" w:rsidP="008E29FE">
            <w:pPr>
              <w:spacing w:line="276" w:lineRule="auto"/>
              <w:rPr>
                <w:rFonts w:cs="Arial"/>
                <w:kern w:val="0"/>
                <w:lang w:eastAsia="ar-SA"/>
              </w:rPr>
            </w:pPr>
          </w:p>
          <w:p w14:paraId="165C23B3" w14:textId="4D7BB102" w:rsidR="004A129E" w:rsidRPr="008E29FE" w:rsidRDefault="004A129E" w:rsidP="008E29FE">
            <w:pPr>
              <w:pStyle w:val="Paragraphedeliste"/>
              <w:numPr>
                <w:ilvl w:val="0"/>
                <w:numId w:val="28"/>
              </w:numPr>
              <w:spacing w:line="276" w:lineRule="auto"/>
              <w:rPr>
                <w:rFonts w:cs="Arial"/>
                <w:kern w:val="0"/>
                <w:lang w:eastAsia="ar-SA"/>
              </w:rPr>
            </w:pPr>
            <w:r w:rsidRPr="008E29FE">
              <w:rPr>
                <w:rFonts w:cs="Arial"/>
                <w:kern w:val="0"/>
                <w:lang w:eastAsia="ar-SA"/>
              </w:rPr>
              <w:t>42 arbres</w:t>
            </w:r>
          </w:p>
        </w:tc>
      </w:tr>
      <w:tr w:rsidR="007210E8" w:rsidRPr="008E29FE" w14:paraId="0E862134" w14:textId="67D24033" w:rsidTr="008206C1">
        <w:trPr>
          <w:jc w:val="center"/>
        </w:trPr>
        <w:tc>
          <w:tcPr>
            <w:tcW w:w="1892" w:type="dxa"/>
            <w:shd w:val="clear" w:color="auto" w:fill="F2F2F2" w:themeFill="background1" w:themeFillShade="F2"/>
            <w:vAlign w:val="center"/>
          </w:tcPr>
          <w:p w14:paraId="657A591F" w14:textId="09A9F626" w:rsidR="007210E8" w:rsidRPr="008E29FE" w:rsidRDefault="007210E8" w:rsidP="008E29FE">
            <w:pPr>
              <w:spacing w:line="276" w:lineRule="auto"/>
              <w:jc w:val="center"/>
              <w:rPr>
                <w:rFonts w:cs="Arial"/>
                <w:b/>
                <w:bCs/>
                <w:kern w:val="0"/>
                <w:lang w:eastAsia="ar-SA"/>
              </w:rPr>
            </w:pPr>
            <w:r w:rsidRPr="008E29FE">
              <w:rPr>
                <w:rFonts w:cs="Arial"/>
                <w:b/>
                <w:bCs/>
                <w:kern w:val="0"/>
                <w:lang w:eastAsia="ar-SA"/>
              </w:rPr>
              <w:t xml:space="preserve">Le </w:t>
            </w:r>
            <w:r w:rsidR="00373C40" w:rsidRPr="008E29FE">
              <w:rPr>
                <w:rFonts w:cs="Arial"/>
                <w:b/>
                <w:bCs/>
                <w:kern w:val="0"/>
                <w:lang w:eastAsia="ar-SA"/>
              </w:rPr>
              <w:t>canal</w:t>
            </w:r>
          </w:p>
        </w:tc>
        <w:tc>
          <w:tcPr>
            <w:tcW w:w="5758" w:type="dxa"/>
            <w:vAlign w:val="center"/>
          </w:tcPr>
          <w:p w14:paraId="785BB6ED" w14:textId="20EC0925" w:rsidR="00742768" w:rsidRPr="008E29FE" w:rsidRDefault="004B4D9D" w:rsidP="008E29FE">
            <w:pPr>
              <w:spacing w:line="276" w:lineRule="auto"/>
              <w:rPr>
                <w:rFonts w:cs="Arial"/>
                <w:b/>
                <w:kern w:val="0"/>
                <w:lang w:eastAsia="ar-SA"/>
              </w:rPr>
            </w:pPr>
            <w:r w:rsidRPr="008E29FE">
              <w:rPr>
                <w:rFonts w:cs="Arial"/>
                <w:b/>
                <w:kern w:val="0"/>
                <w:lang w:eastAsia="ar-SA"/>
              </w:rPr>
              <w:t>Entretien du canal, de l’étang et du grand parterre</w:t>
            </w:r>
          </w:p>
          <w:p w14:paraId="3EA58909" w14:textId="4D0F9466" w:rsidR="00742768" w:rsidRPr="008E29FE" w:rsidRDefault="004B4D9D" w:rsidP="008E29FE">
            <w:pPr>
              <w:pStyle w:val="Paragraphedeliste"/>
              <w:numPr>
                <w:ilvl w:val="0"/>
                <w:numId w:val="29"/>
              </w:numPr>
              <w:spacing w:line="276" w:lineRule="auto"/>
              <w:rPr>
                <w:rFonts w:cs="Arial"/>
                <w:kern w:val="0"/>
                <w:lang w:eastAsia="ar-SA"/>
              </w:rPr>
            </w:pPr>
            <w:r w:rsidRPr="008E29FE">
              <w:rPr>
                <w:rFonts w:cs="Arial"/>
                <w:kern w:val="0"/>
                <w:lang w:eastAsia="ar-SA"/>
              </w:rPr>
              <w:t xml:space="preserve">Débroussaillage manuel avec ramassage </w:t>
            </w:r>
            <w:r w:rsidR="00CC2CC4" w:rsidRPr="008E29FE">
              <w:rPr>
                <w:rFonts w:cs="Arial"/>
                <w:kern w:val="0"/>
                <w:lang w:eastAsia="ar-SA"/>
              </w:rPr>
              <w:t>2 foi</w:t>
            </w:r>
            <w:r w:rsidR="00742768" w:rsidRPr="008E29FE">
              <w:rPr>
                <w:rFonts w:cs="Arial"/>
                <w:kern w:val="0"/>
                <w:lang w:eastAsia="ar-SA"/>
              </w:rPr>
              <w:t>s par an</w:t>
            </w:r>
          </w:p>
          <w:p w14:paraId="5668D37C" w14:textId="4BF78C6F" w:rsidR="007210E8" w:rsidRPr="008E29FE" w:rsidRDefault="007210E8" w:rsidP="008E29FE">
            <w:pPr>
              <w:spacing w:line="276" w:lineRule="auto"/>
              <w:rPr>
                <w:rFonts w:cs="Arial"/>
                <w:b/>
                <w:kern w:val="0"/>
                <w:lang w:eastAsia="ar-SA"/>
              </w:rPr>
            </w:pPr>
          </w:p>
        </w:tc>
        <w:tc>
          <w:tcPr>
            <w:tcW w:w="2121" w:type="dxa"/>
          </w:tcPr>
          <w:p w14:paraId="26581C39" w14:textId="77777777" w:rsidR="007210E8" w:rsidRPr="008E29FE" w:rsidRDefault="007210E8" w:rsidP="008E29FE">
            <w:pPr>
              <w:spacing w:line="276" w:lineRule="auto"/>
              <w:rPr>
                <w:rFonts w:cs="Arial"/>
                <w:kern w:val="0"/>
                <w:lang w:eastAsia="ar-SA"/>
              </w:rPr>
            </w:pPr>
          </w:p>
          <w:p w14:paraId="07F5CAE2" w14:textId="59CD8DC7" w:rsidR="00742768" w:rsidRPr="008E29FE" w:rsidRDefault="00742768" w:rsidP="008E29FE">
            <w:pPr>
              <w:pStyle w:val="Paragraphedeliste"/>
              <w:numPr>
                <w:ilvl w:val="0"/>
                <w:numId w:val="29"/>
              </w:numPr>
              <w:spacing w:line="276" w:lineRule="auto"/>
              <w:rPr>
                <w:rFonts w:cs="Arial"/>
                <w:b/>
                <w:kern w:val="0"/>
                <w:lang w:eastAsia="ar-SA"/>
              </w:rPr>
            </w:pPr>
            <w:r w:rsidRPr="008E29FE">
              <w:rPr>
                <w:rFonts w:cs="Arial"/>
                <w:kern w:val="0"/>
                <w:lang w:eastAsia="ar-SA"/>
              </w:rPr>
              <w:t>2 600 m²</w:t>
            </w:r>
          </w:p>
        </w:tc>
      </w:tr>
      <w:tr w:rsidR="007210E8" w:rsidRPr="008E29FE" w14:paraId="5AE05158" w14:textId="7B74F838" w:rsidTr="008206C1">
        <w:trPr>
          <w:jc w:val="center"/>
        </w:trPr>
        <w:tc>
          <w:tcPr>
            <w:tcW w:w="1892" w:type="dxa"/>
            <w:shd w:val="clear" w:color="auto" w:fill="F2F2F2" w:themeFill="background1" w:themeFillShade="F2"/>
            <w:vAlign w:val="center"/>
          </w:tcPr>
          <w:p w14:paraId="0083CD92" w14:textId="4736F3B4" w:rsidR="007210E8" w:rsidRPr="008E29FE" w:rsidRDefault="00742768" w:rsidP="008E29FE">
            <w:pPr>
              <w:spacing w:line="276" w:lineRule="auto"/>
              <w:jc w:val="center"/>
              <w:rPr>
                <w:rFonts w:cs="Arial"/>
                <w:b/>
                <w:bCs/>
                <w:kern w:val="0"/>
                <w:lang w:eastAsia="ar-SA"/>
              </w:rPr>
            </w:pPr>
            <w:r w:rsidRPr="008E29FE">
              <w:rPr>
                <w:rFonts w:cs="Arial"/>
                <w:b/>
                <w:bCs/>
              </w:rPr>
              <w:t>Les douves</w:t>
            </w:r>
          </w:p>
        </w:tc>
        <w:tc>
          <w:tcPr>
            <w:tcW w:w="5758" w:type="dxa"/>
            <w:vAlign w:val="center"/>
          </w:tcPr>
          <w:p w14:paraId="27079861" w14:textId="7755AEB8" w:rsidR="00742768" w:rsidRPr="008E29FE" w:rsidRDefault="004B4D9D" w:rsidP="008E29FE">
            <w:pPr>
              <w:spacing w:line="276" w:lineRule="auto"/>
              <w:rPr>
                <w:rFonts w:cs="Arial"/>
                <w:b/>
              </w:rPr>
            </w:pPr>
            <w:r w:rsidRPr="008E29FE">
              <w:rPr>
                <w:rFonts w:cs="Arial"/>
                <w:b/>
              </w:rPr>
              <w:t>Entretien des douves</w:t>
            </w:r>
          </w:p>
          <w:p w14:paraId="1BCB5AB7" w14:textId="25E93E90" w:rsidR="007210E8" w:rsidRPr="008E29FE" w:rsidRDefault="004B4D9D" w:rsidP="008E29FE">
            <w:pPr>
              <w:pStyle w:val="Paragraphedeliste"/>
              <w:numPr>
                <w:ilvl w:val="0"/>
                <w:numId w:val="30"/>
              </w:numPr>
              <w:spacing w:line="276" w:lineRule="auto"/>
              <w:rPr>
                <w:rFonts w:cs="Arial"/>
                <w:kern w:val="0"/>
                <w:lang w:eastAsia="ar-SA"/>
              </w:rPr>
            </w:pPr>
            <w:proofErr w:type="spellStart"/>
            <w:r w:rsidRPr="008E29FE">
              <w:rPr>
                <w:rFonts w:cs="Arial"/>
                <w:kern w:val="0"/>
                <w:lang w:eastAsia="ar-SA"/>
              </w:rPr>
              <w:t>Dévégétalisation</w:t>
            </w:r>
            <w:proofErr w:type="spellEnd"/>
            <w:r w:rsidR="000C771F" w:rsidRPr="008E29FE">
              <w:rPr>
                <w:rFonts w:cs="Arial"/>
                <w:kern w:val="0"/>
                <w:lang w:eastAsia="ar-SA"/>
              </w:rPr>
              <w:t xml:space="preserve"> </w:t>
            </w:r>
            <w:r w:rsidR="00DF7088" w:rsidRPr="008E29FE">
              <w:rPr>
                <w:rFonts w:cs="Arial"/>
                <w:kern w:val="0"/>
                <w:lang w:eastAsia="ar-SA"/>
              </w:rPr>
              <w:t>1</w:t>
            </w:r>
            <w:r w:rsidR="006A2940" w:rsidRPr="008E29FE">
              <w:rPr>
                <w:rFonts w:cs="Arial"/>
                <w:kern w:val="0"/>
                <w:lang w:eastAsia="ar-SA"/>
              </w:rPr>
              <w:t xml:space="preserve"> fois par an</w:t>
            </w:r>
          </w:p>
          <w:p w14:paraId="1272D84A" w14:textId="0C73EA9C" w:rsidR="007210E8" w:rsidRPr="008E29FE" w:rsidRDefault="007210E8" w:rsidP="008E29FE">
            <w:pPr>
              <w:spacing w:line="276" w:lineRule="auto"/>
              <w:rPr>
                <w:rFonts w:cs="Arial"/>
                <w:kern w:val="0"/>
                <w:lang w:eastAsia="ar-SA"/>
              </w:rPr>
            </w:pPr>
          </w:p>
        </w:tc>
        <w:tc>
          <w:tcPr>
            <w:tcW w:w="2121" w:type="dxa"/>
          </w:tcPr>
          <w:p w14:paraId="32409FE1" w14:textId="77777777" w:rsidR="007210E8" w:rsidRPr="008E29FE" w:rsidRDefault="007210E8" w:rsidP="008E29FE">
            <w:pPr>
              <w:spacing w:line="276" w:lineRule="auto"/>
              <w:rPr>
                <w:rFonts w:cs="Arial"/>
                <w:b/>
              </w:rPr>
            </w:pPr>
          </w:p>
          <w:p w14:paraId="51637E6B" w14:textId="6FE799A1" w:rsidR="006A2940" w:rsidRPr="008E29FE" w:rsidRDefault="006A2940" w:rsidP="008E29FE">
            <w:pPr>
              <w:pStyle w:val="Paragraphedeliste"/>
              <w:numPr>
                <w:ilvl w:val="0"/>
                <w:numId w:val="30"/>
              </w:numPr>
              <w:spacing w:line="276" w:lineRule="auto"/>
              <w:jc w:val="left"/>
              <w:rPr>
                <w:rFonts w:cs="Arial"/>
              </w:rPr>
            </w:pPr>
            <w:r w:rsidRPr="008E29FE">
              <w:rPr>
                <w:rFonts w:cs="Arial"/>
              </w:rPr>
              <w:t>2 000m²</w:t>
            </w:r>
          </w:p>
        </w:tc>
      </w:tr>
      <w:tr w:rsidR="007210E8" w:rsidRPr="008E29FE" w14:paraId="453E183B" w14:textId="70F5B54C" w:rsidTr="008206C1">
        <w:trPr>
          <w:jc w:val="center"/>
        </w:trPr>
        <w:tc>
          <w:tcPr>
            <w:tcW w:w="1892" w:type="dxa"/>
            <w:shd w:val="clear" w:color="auto" w:fill="F2F2F2" w:themeFill="background1" w:themeFillShade="F2"/>
            <w:vAlign w:val="center"/>
          </w:tcPr>
          <w:p w14:paraId="53B11AAE" w14:textId="3EB60F6E" w:rsidR="007210E8" w:rsidRPr="008E29FE" w:rsidRDefault="007210E8" w:rsidP="008E29FE">
            <w:pPr>
              <w:spacing w:line="276" w:lineRule="auto"/>
              <w:jc w:val="center"/>
              <w:rPr>
                <w:rFonts w:cs="Arial"/>
                <w:b/>
                <w:bCs/>
                <w:kern w:val="0"/>
                <w:lang w:eastAsia="ar-SA"/>
              </w:rPr>
            </w:pPr>
            <w:r w:rsidRPr="008E29FE">
              <w:rPr>
                <w:rFonts w:cs="Arial"/>
                <w:b/>
                <w:bCs/>
                <w:kern w:val="0"/>
                <w:lang w:eastAsia="ar-SA"/>
              </w:rPr>
              <w:t>L</w:t>
            </w:r>
            <w:r w:rsidR="006A2940" w:rsidRPr="008E29FE">
              <w:rPr>
                <w:rFonts w:cs="Arial"/>
                <w:b/>
                <w:bCs/>
                <w:kern w:val="0"/>
                <w:lang w:eastAsia="ar-SA"/>
              </w:rPr>
              <w:t>’étang</w:t>
            </w:r>
          </w:p>
        </w:tc>
        <w:tc>
          <w:tcPr>
            <w:tcW w:w="5758" w:type="dxa"/>
            <w:vAlign w:val="center"/>
          </w:tcPr>
          <w:p w14:paraId="39EA8711" w14:textId="14AFC2A2" w:rsidR="006A2940" w:rsidRPr="008E29FE" w:rsidRDefault="004B4D9D" w:rsidP="008E29FE">
            <w:pPr>
              <w:spacing w:line="276" w:lineRule="auto"/>
              <w:rPr>
                <w:rFonts w:cs="Arial"/>
                <w:b/>
                <w:kern w:val="0"/>
                <w:lang w:eastAsia="ar-SA"/>
              </w:rPr>
            </w:pPr>
            <w:r w:rsidRPr="008E29FE">
              <w:rPr>
                <w:rFonts w:cs="Arial"/>
                <w:b/>
                <w:kern w:val="0"/>
                <w:lang w:eastAsia="ar-SA"/>
              </w:rPr>
              <w:t>Entretien du canal, de l’étang et du grand parterre</w:t>
            </w:r>
          </w:p>
          <w:p w14:paraId="3CB63592" w14:textId="349E7FC8" w:rsidR="006A2940" w:rsidRPr="008E29FE" w:rsidRDefault="004B4D9D" w:rsidP="008E29FE">
            <w:pPr>
              <w:pStyle w:val="Paragraphedeliste"/>
              <w:numPr>
                <w:ilvl w:val="0"/>
                <w:numId w:val="31"/>
              </w:numPr>
              <w:spacing w:line="276" w:lineRule="auto"/>
              <w:rPr>
                <w:rFonts w:cs="Arial"/>
                <w:b/>
                <w:kern w:val="0"/>
                <w:lang w:eastAsia="ar-SA"/>
              </w:rPr>
            </w:pPr>
            <w:r w:rsidRPr="008E29FE">
              <w:rPr>
                <w:rFonts w:cs="Arial"/>
                <w:kern w:val="0"/>
                <w:lang w:eastAsia="ar-SA"/>
              </w:rPr>
              <w:t xml:space="preserve">Débroussaillage manuel avec ramassage </w:t>
            </w:r>
            <w:r w:rsidR="006A2940" w:rsidRPr="008E29FE">
              <w:rPr>
                <w:rFonts w:cs="Arial"/>
                <w:kern w:val="0"/>
                <w:lang w:eastAsia="ar-SA"/>
              </w:rPr>
              <w:t>1 fois par an</w:t>
            </w:r>
          </w:p>
          <w:p w14:paraId="311672C7" w14:textId="503A0DBA" w:rsidR="007210E8" w:rsidRPr="008E29FE" w:rsidRDefault="007210E8" w:rsidP="008E29FE">
            <w:pPr>
              <w:spacing w:line="276" w:lineRule="auto"/>
              <w:rPr>
                <w:rFonts w:cs="Arial"/>
                <w:b/>
              </w:rPr>
            </w:pPr>
          </w:p>
        </w:tc>
        <w:tc>
          <w:tcPr>
            <w:tcW w:w="2121" w:type="dxa"/>
          </w:tcPr>
          <w:p w14:paraId="7122568E" w14:textId="77777777" w:rsidR="007210E8" w:rsidRPr="008E29FE" w:rsidRDefault="007210E8" w:rsidP="008E29FE">
            <w:pPr>
              <w:pStyle w:val="Paragraphedeliste"/>
              <w:spacing w:line="276" w:lineRule="auto"/>
              <w:ind w:left="720"/>
              <w:rPr>
                <w:rFonts w:cs="Arial"/>
                <w:b/>
              </w:rPr>
            </w:pPr>
          </w:p>
          <w:p w14:paraId="1D390A11" w14:textId="55D5186C" w:rsidR="006A2940" w:rsidRPr="008E29FE" w:rsidRDefault="006A2940" w:rsidP="008E29FE">
            <w:pPr>
              <w:pStyle w:val="Paragraphedeliste"/>
              <w:numPr>
                <w:ilvl w:val="0"/>
                <w:numId w:val="31"/>
              </w:numPr>
              <w:spacing w:line="276" w:lineRule="auto"/>
              <w:rPr>
                <w:rFonts w:cs="Arial"/>
              </w:rPr>
            </w:pPr>
            <w:r w:rsidRPr="008E29FE">
              <w:rPr>
                <w:rFonts w:cs="Arial"/>
              </w:rPr>
              <w:t>1 200 m²</w:t>
            </w:r>
          </w:p>
        </w:tc>
      </w:tr>
      <w:tr w:rsidR="007210E8" w:rsidRPr="008E29FE" w14:paraId="60AB50B0" w14:textId="3043DF8E" w:rsidTr="008206C1">
        <w:trPr>
          <w:jc w:val="center"/>
        </w:trPr>
        <w:tc>
          <w:tcPr>
            <w:tcW w:w="1892" w:type="dxa"/>
            <w:shd w:val="clear" w:color="auto" w:fill="F2F2F2" w:themeFill="background1" w:themeFillShade="F2"/>
            <w:vAlign w:val="center"/>
          </w:tcPr>
          <w:p w14:paraId="721A2617" w14:textId="3D280943" w:rsidR="007210E8" w:rsidRPr="008E29FE" w:rsidRDefault="007210E8" w:rsidP="008E29FE">
            <w:pPr>
              <w:spacing w:line="276" w:lineRule="auto"/>
              <w:jc w:val="center"/>
              <w:rPr>
                <w:rFonts w:cs="Arial"/>
                <w:b/>
                <w:bCs/>
                <w:kern w:val="0"/>
                <w:lang w:eastAsia="ar-SA"/>
              </w:rPr>
            </w:pPr>
            <w:r w:rsidRPr="008E29FE">
              <w:rPr>
                <w:rFonts w:cs="Arial"/>
                <w:b/>
                <w:bCs/>
                <w:kern w:val="0"/>
                <w:lang w:eastAsia="ar-SA"/>
              </w:rPr>
              <w:t xml:space="preserve">Le parking </w:t>
            </w:r>
            <w:r w:rsidR="006A2940" w:rsidRPr="008E29FE">
              <w:rPr>
                <w:rFonts w:cs="Arial"/>
                <w:b/>
                <w:bCs/>
                <w:kern w:val="0"/>
                <w:lang w:eastAsia="ar-SA"/>
              </w:rPr>
              <w:t>et abords</w:t>
            </w:r>
          </w:p>
        </w:tc>
        <w:tc>
          <w:tcPr>
            <w:tcW w:w="5758" w:type="dxa"/>
            <w:vAlign w:val="center"/>
          </w:tcPr>
          <w:p w14:paraId="1C5C6852" w14:textId="2D9DC180" w:rsidR="006A2940" w:rsidRPr="008E29FE" w:rsidRDefault="007210E8" w:rsidP="008E29FE">
            <w:pPr>
              <w:spacing w:line="276" w:lineRule="auto"/>
              <w:rPr>
                <w:rFonts w:cs="Arial"/>
                <w:kern w:val="0"/>
                <w:lang w:eastAsia="ar-SA"/>
              </w:rPr>
            </w:pPr>
            <w:r w:rsidRPr="008E29FE">
              <w:rPr>
                <w:rFonts w:cs="Arial"/>
              </w:rPr>
              <w:t xml:space="preserve"> </w:t>
            </w:r>
            <w:r w:rsidR="004B4D9D" w:rsidRPr="008E29FE">
              <w:rPr>
                <w:rFonts w:cs="Arial"/>
                <w:b/>
                <w:kern w:val="0"/>
                <w:lang w:eastAsia="ar-SA"/>
              </w:rPr>
              <w:t xml:space="preserve">Entretien </w:t>
            </w:r>
            <w:r w:rsidR="006A2940" w:rsidRPr="008E29FE">
              <w:rPr>
                <w:rFonts w:cs="Arial"/>
                <w:b/>
                <w:kern w:val="0"/>
                <w:lang w:eastAsia="ar-SA"/>
              </w:rPr>
              <w:t>des</w:t>
            </w:r>
            <w:r w:rsidR="006A2940" w:rsidRPr="008E29FE">
              <w:rPr>
                <w:rFonts w:cs="Arial"/>
                <w:kern w:val="0"/>
                <w:lang w:eastAsia="ar-SA"/>
              </w:rPr>
              <w:t xml:space="preserve"> </w:t>
            </w:r>
            <w:r w:rsidR="006A2940" w:rsidRPr="008E29FE">
              <w:rPr>
                <w:rFonts w:cs="Arial"/>
                <w:b/>
                <w:kern w:val="0"/>
                <w:lang w:eastAsia="ar-SA"/>
              </w:rPr>
              <w:t xml:space="preserve">haies de charmilles  </w:t>
            </w:r>
          </w:p>
          <w:p w14:paraId="201AC830" w14:textId="77777777" w:rsidR="006A2940" w:rsidRPr="008E29FE" w:rsidRDefault="006A2940" w:rsidP="008E29FE">
            <w:pPr>
              <w:pStyle w:val="Paragraphedeliste"/>
              <w:numPr>
                <w:ilvl w:val="0"/>
                <w:numId w:val="23"/>
              </w:numPr>
              <w:spacing w:line="276" w:lineRule="auto"/>
              <w:rPr>
                <w:rFonts w:cs="Arial"/>
                <w:kern w:val="0"/>
                <w:lang w:eastAsia="ar-SA"/>
              </w:rPr>
            </w:pPr>
            <w:r w:rsidRPr="008E29FE">
              <w:rPr>
                <w:rFonts w:cs="Arial"/>
                <w:kern w:val="0"/>
                <w:lang w:eastAsia="ar-SA"/>
              </w:rPr>
              <w:t>Haie de + de 2,50 m de hauteur 2 fois par an</w:t>
            </w:r>
          </w:p>
          <w:p w14:paraId="2CD8D0F2" w14:textId="77777777" w:rsidR="00AA4B37" w:rsidRPr="008E29FE" w:rsidRDefault="006A2940" w:rsidP="008E29FE">
            <w:pPr>
              <w:pStyle w:val="Paragraphedeliste"/>
              <w:numPr>
                <w:ilvl w:val="0"/>
                <w:numId w:val="23"/>
              </w:numPr>
              <w:spacing w:line="276" w:lineRule="auto"/>
              <w:rPr>
                <w:rFonts w:cs="Arial"/>
                <w:kern w:val="0"/>
                <w:lang w:eastAsia="ar-SA"/>
              </w:rPr>
            </w:pPr>
            <w:r w:rsidRPr="008E29FE">
              <w:rPr>
                <w:rFonts w:cs="Arial"/>
                <w:kern w:val="0"/>
                <w:lang w:eastAsia="ar-SA"/>
              </w:rPr>
              <w:t>Haie de – de 2,50 m de hauteur 2 fois par an</w:t>
            </w:r>
          </w:p>
          <w:p w14:paraId="789F8938" w14:textId="4961DB73" w:rsidR="00AA4B37" w:rsidRPr="008E29FE" w:rsidRDefault="00AA4B37" w:rsidP="008E29FE">
            <w:pPr>
              <w:pStyle w:val="Paragraphedeliste"/>
              <w:numPr>
                <w:ilvl w:val="0"/>
                <w:numId w:val="23"/>
              </w:numPr>
              <w:spacing w:line="276" w:lineRule="auto"/>
              <w:rPr>
                <w:rFonts w:cs="Arial"/>
                <w:kern w:val="0"/>
                <w:lang w:eastAsia="ar-SA"/>
              </w:rPr>
            </w:pPr>
            <w:r w:rsidRPr="008E29FE">
              <w:rPr>
                <w:rFonts w:cs="Arial"/>
                <w:kern w:val="0"/>
                <w:lang w:eastAsia="ar-SA"/>
              </w:rPr>
              <w:t>Désherbage et délierrage des pieds de haie</w:t>
            </w:r>
            <w:r w:rsidR="004A129E" w:rsidRPr="008E29FE">
              <w:rPr>
                <w:rFonts w:cs="Arial"/>
                <w:kern w:val="0"/>
                <w:lang w:eastAsia="ar-SA"/>
              </w:rPr>
              <w:t xml:space="preserve"> 2 fois par an</w:t>
            </w:r>
          </w:p>
          <w:p w14:paraId="3E7EAE55" w14:textId="7CE308E2" w:rsidR="006A2940" w:rsidRPr="008E29FE" w:rsidRDefault="006A2940" w:rsidP="008E29FE">
            <w:pPr>
              <w:pStyle w:val="Paragraphedeliste"/>
              <w:spacing w:line="276" w:lineRule="auto"/>
              <w:ind w:left="720"/>
              <w:rPr>
                <w:rFonts w:cs="Arial"/>
                <w:kern w:val="0"/>
                <w:lang w:eastAsia="ar-SA"/>
              </w:rPr>
            </w:pPr>
          </w:p>
          <w:p w14:paraId="28B7FB25" w14:textId="7A1002CE" w:rsidR="00491028" w:rsidRPr="008E29FE" w:rsidRDefault="00BB0107" w:rsidP="008E29FE">
            <w:pPr>
              <w:spacing w:line="276" w:lineRule="auto"/>
              <w:rPr>
                <w:rFonts w:cs="Arial"/>
                <w:b/>
                <w:kern w:val="0"/>
                <w:lang w:eastAsia="ar-SA"/>
              </w:rPr>
            </w:pPr>
            <w:r w:rsidRPr="008E29FE">
              <w:rPr>
                <w:rFonts w:cs="Arial"/>
                <w:b/>
                <w:kern w:val="0"/>
                <w:lang w:eastAsia="ar-SA"/>
              </w:rPr>
              <w:t>Entretien des prairies et jachère</w:t>
            </w:r>
          </w:p>
          <w:p w14:paraId="352A8898" w14:textId="70EE6A6C" w:rsidR="00491028" w:rsidRPr="008E29FE" w:rsidRDefault="00BB0107" w:rsidP="008E29FE">
            <w:pPr>
              <w:pStyle w:val="Paragraphedeliste"/>
              <w:numPr>
                <w:ilvl w:val="0"/>
                <w:numId w:val="27"/>
              </w:numPr>
              <w:spacing w:line="276" w:lineRule="auto"/>
              <w:rPr>
                <w:rFonts w:cs="Arial"/>
                <w:kern w:val="0"/>
                <w:lang w:eastAsia="ar-SA"/>
              </w:rPr>
            </w:pPr>
            <w:r w:rsidRPr="008E29FE">
              <w:rPr>
                <w:rFonts w:cs="Arial"/>
                <w:kern w:val="0"/>
                <w:lang w:eastAsia="ar-SA"/>
              </w:rPr>
              <w:t xml:space="preserve">Broyage mécanique sans ramassage </w:t>
            </w:r>
            <w:r w:rsidR="00CC2CC4" w:rsidRPr="008E29FE">
              <w:rPr>
                <w:rFonts w:cs="Arial"/>
                <w:kern w:val="0"/>
                <w:lang w:eastAsia="ar-SA"/>
              </w:rPr>
              <w:t>8 foi</w:t>
            </w:r>
            <w:r w:rsidR="00491028" w:rsidRPr="008E29FE">
              <w:rPr>
                <w:rFonts w:cs="Arial"/>
                <w:kern w:val="0"/>
                <w:lang w:eastAsia="ar-SA"/>
              </w:rPr>
              <w:t xml:space="preserve">s par an </w:t>
            </w:r>
          </w:p>
          <w:p w14:paraId="51F2FBBC" w14:textId="77777777" w:rsidR="00491028" w:rsidRPr="008E29FE" w:rsidRDefault="00491028" w:rsidP="008E29FE">
            <w:pPr>
              <w:pStyle w:val="Paragraphedeliste"/>
              <w:spacing w:line="276" w:lineRule="auto"/>
              <w:ind w:left="720"/>
              <w:rPr>
                <w:rFonts w:cs="Arial"/>
                <w:kern w:val="0"/>
                <w:lang w:eastAsia="ar-SA"/>
              </w:rPr>
            </w:pPr>
          </w:p>
          <w:p w14:paraId="0F89DA9C" w14:textId="101FC4F8" w:rsidR="00A92507" w:rsidRPr="008E29FE" w:rsidRDefault="00A92507" w:rsidP="008E29FE">
            <w:pPr>
              <w:spacing w:line="276" w:lineRule="auto"/>
              <w:rPr>
                <w:rFonts w:cs="Arial"/>
                <w:b/>
                <w:kern w:val="0"/>
                <w:lang w:eastAsia="ar-SA"/>
              </w:rPr>
            </w:pPr>
            <w:r w:rsidRPr="008E29FE">
              <w:rPr>
                <w:rFonts w:cs="Arial"/>
                <w:b/>
                <w:kern w:val="0"/>
                <w:lang w:eastAsia="ar-SA"/>
              </w:rPr>
              <w:t>Entretien des allées</w:t>
            </w:r>
            <w:r w:rsidR="00C46A4C" w:rsidRPr="008E29FE">
              <w:rPr>
                <w:rFonts w:cs="Arial"/>
                <w:b/>
                <w:kern w:val="0"/>
                <w:lang w:eastAsia="ar-SA"/>
              </w:rPr>
              <w:t xml:space="preserve"> et surfaces minérales</w:t>
            </w:r>
          </w:p>
          <w:p w14:paraId="72FD078B" w14:textId="1FACF190" w:rsidR="007210E8" w:rsidRPr="008E29FE" w:rsidRDefault="00C46A4C" w:rsidP="008E29FE">
            <w:pPr>
              <w:pStyle w:val="Paragraphedeliste"/>
              <w:numPr>
                <w:ilvl w:val="0"/>
                <w:numId w:val="27"/>
              </w:numPr>
              <w:spacing w:line="276" w:lineRule="auto"/>
              <w:rPr>
                <w:rFonts w:cs="Arial"/>
                <w:kern w:val="0"/>
                <w:lang w:eastAsia="ar-SA"/>
              </w:rPr>
            </w:pPr>
            <w:r w:rsidRPr="008E29FE">
              <w:rPr>
                <w:rFonts w:cs="Arial"/>
                <w:kern w:val="0"/>
                <w:lang w:eastAsia="ar-SA"/>
              </w:rPr>
              <w:t xml:space="preserve">Désherbage </w:t>
            </w:r>
            <w:r w:rsidR="00CC2CC4" w:rsidRPr="008E29FE">
              <w:rPr>
                <w:rFonts w:cs="Arial"/>
                <w:kern w:val="0"/>
                <w:lang w:eastAsia="ar-SA"/>
              </w:rPr>
              <w:t>7 foi</w:t>
            </w:r>
            <w:r w:rsidR="00491028" w:rsidRPr="008E29FE">
              <w:rPr>
                <w:rFonts w:cs="Arial"/>
                <w:kern w:val="0"/>
                <w:lang w:eastAsia="ar-SA"/>
              </w:rPr>
              <w:t xml:space="preserve">s par an </w:t>
            </w:r>
          </w:p>
          <w:p w14:paraId="6B87DD7C" w14:textId="77777777" w:rsidR="00A92507" w:rsidRPr="008E29FE" w:rsidRDefault="00A92507" w:rsidP="008E29FE">
            <w:pPr>
              <w:pStyle w:val="Paragraphedeliste"/>
              <w:spacing w:line="276" w:lineRule="auto"/>
              <w:ind w:left="720"/>
              <w:rPr>
                <w:rFonts w:cs="Arial"/>
                <w:kern w:val="0"/>
                <w:lang w:eastAsia="ar-SA"/>
              </w:rPr>
            </w:pPr>
          </w:p>
          <w:p w14:paraId="648069C9" w14:textId="19F9802E" w:rsidR="00491028" w:rsidRPr="008E29FE" w:rsidRDefault="001D6CF9" w:rsidP="008E29FE">
            <w:pPr>
              <w:spacing w:line="276" w:lineRule="auto"/>
              <w:rPr>
                <w:rFonts w:cs="Arial"/>
                <w:b/>
                <w:kern w:val="0"/>
                <w:lang w:eastAsia="ar-SA"/>
              </w:rPr>
            </w:pPr>
            <w:r w:rsidRPr="008E29FE">
              <w:rPr>
                <w:rFonts w:cs="Arial"/>
                <w:b/>
                <w:kern w:val="0"/>
                <w:lang w:eastAsia="ar-SA"/>
              </w:rPr>
              <w:t>Entretien</w:t>
            </w:r>
            <w:r w:rsidR="003A6A12" w:rsidRPr="008E29FE">
              <w:rPr>
                <w:rFonts w:cs="Arial"/>
                <w:b/>
                <w:kern w:val="0"/>
                <w:lang w:eastAsia="ar-SA"/>
              </w:rPr>
              <w:t xml:space="preserve"> des tilleuls</w:t>
            </w:r>
          </w:p>
          <w:p w14:paraId="26B793EF" w14:textId="33F5C0A1" w:rsidR="00491028" w:rsidRPr="008E29FE" w:rsidRDefault="001D6CF9" w:rsidP="008E29FE">
            <w:pPr>
              <w:pStyle w:val="Paragraphedeliste"/>
              <w:numPr>
                <w:ilvl w:val="0"/>
                <w:numId w:val="27"/>
              </w:numPr>
              <w:spacing w:line="276" w:lineRule="auto"/>
              <w:rPr>
                <w:rFonts w:cs="Arial"/>
                <w:kern w:val="0"/>
                <w:lang w:eastAsia="ar-SA"/>
              </w:rPr>
            </w:pPr>
            <w:r w:rsidRPr="008E29FE">
              <w:rPr>
                <w:rFonts w:cs="Arial"/>
                <w:kern w:val="0"/>
                <w:lang w:eastAsia="ar-SA"/>
              </w:rPr>
              <w:t>Emondage</w:t>
            </w:r>
            <w:r w:rsidR="00B935F8" w:rsidRPr="008E29FE">
              <w:rPr>
                <w:rFonts w:cs="Arial"/>
                <w:kern w:val="0"/>
                <w:lang w:eastAsia="ar-SA"/>
              </w:rPr>
              <w:t xml:space="preserve"> </w:t>
            </w:r>
            <w:r w:rsidR="00CC2CC4" w:rsidRPr="008E29FE">
              <w:rPr>
                <w:rFonts w:cs="Arial"/>
                <w:kern w:val="0"/>
                <w:lang w:eastAsia="ar-SA"/>
              </w:rPr>
              <w:t>1 fois</w:t>
            </w:r>
            <w:r w:rsidR="00491028" w:rsidRPr="008E29FE">
              <w:rPr>
                <w:rFonts w:cs="Arial"/>
                <w:kern w:val="0"/>
                <w:lang w:eastAsia="ar-SA"/>
              </w:rPr>
              <w:t xml:space="preserve"> par an </w:t>
            </w:r>
          </w:p>
          <w:p w14:paraId="1F24C521" w14:textId="1D62D11D" w:rsidR="00491028" w:rsidRPr="008E29FE" w:rsidRDefault="00491028" w:rsidP="008E29FE">
            <w:pPr>
              <w:spacing w:line="276" w:lineRule="auto"/>
              <w:rPr>
                <w:rFonts w:cs="Arial"/>
                <w:kern w:val="0"/>
                <w:lang w:eastAsia="ar-SA"/>
              </w:rPr>
            </w:pPr>
          </w:p>
        </w:tc>
        <w:tc>
          <w:tcPr>
            <w:tcW w:w="2121" w:type="dxa"/>
          </w:tcPr>
          <w:p w14:paraId="0435BD3D" w14:textId="77777777" w:rsidR="007210E8" w:rsidRPr="008E29FE" w:rsidRDefault="007210E8" w:rsidP="008E29FE">
            <w:pPr>
              <w:spacing w:line="276" w:lineRule="auto"/>
              <w:rPr>
                <w:rFonts w:cs="Arial"/>
                <w:b/>
              </w:rPr>
            </w:pPr>
          </w:p>
          <w:p w14:paraId="14FC6124" w14:textId="77777777" w:rsidR="006A2940" w:rsidRPr="008E29FE" w:rsidRDefault="006A2940" w:rsidP="008E29FE">
            <w:pPr>
              <w:pStyle w:val="Paragraphedeliste"/>
              <w:numPr>
                <w:ilvl w:val="0"/>
                <w:numId w:val="23"/>
              </w:numPr>
              <w:spacing w:line="276" w:lineRule="auto"/>
              <w:rPr>
                <w:rFonts w:cs="Arial"/>
              </w:rPr>
            </w:pPr>
            <w:r w:rsidRPr="008E29FE">
              <w:rPr>
                <w:rFonts w:cs="Arial"/>
              </w:rPr>
              <w:t>85 ml</w:t>
            </w:r>
          </w:p>
          <w:p w14:paraId="33EB5C69" w14:textId="7837D65D" w:rsidR="006A2940" w:rsidRPr="008E29FE" w:rsidRDefault="00BC6703" w:rsidP="008E29FE">
            <w:pPr>
              <w:pStyle w:val="Paragraphedeliste"/>
              <w:numPr>
                <w:ilvl w:val="0"/>
                <w:numId w:val="23"/>
              </w:numPr>
              <w:spacing w:line="276" w:lineRule="auto"/>
              <w:rPr>
                <w:rFonts w:cs="Arial"/>
                <w:b/>
              </w:rPr>
            </w:pPr>
            <w:r w:rsidRPr="008E29FE">
              <w:rPr>
                <w:rFonts w:cs="Arial"/>
              </w:rPr>
              <w:t>30</w:t>
            </w:r>
            <w:r w:rsidR="006A2940" w:rsidRPr="008E29FE">
              <w:rPr>
                <w:rFonts w:cs="Arial"/>
              </w:rPr>
              <w:t>0 ml</w:t>
            </w:r>
          </w:p>
          <w:p w14:paraId="1127A1ED" w14:textId="0F2124B9" w:rsidR="00AA4B37" w:rsidRPr="008E29FE" w:rsidRDefault="00AA4B37" w:rsidP="008E29FE">
            <w:pPr>
              <w:pStyle w:val="Paragraphedeliste"/>
              <w:numPr>
                <w:ilvl w:val="0"/>
                <w:numId w:val="23"/>
              </w:numPr>
              <w:spacing w:line="276" w:lineRule="auto"/>
              <w:rPr>
                <w:rFonts w:cs="Arial"/>
                <w:b/>
              </w:rPr>
            </w:pPr>
            <w:r w:rsidRPr="008E29FE">
              <w:rPr>
                <w:rFonts w:cs="Arial"/>
              </w:rPr>
              <w:t>385 ml</w:t>
            </w:r>
          </w:p>
          <w:p w14:paraId="164617ED" w14:textId="114C3857" w:rsidR="00491028" w:rsidRPr="008E29FE" w:rsidRDefault="00491028" w:rsidP="008E29FE">
            <w:pPr>
              <w:spacing w:line="276" w:lineRule="auto"/>
              <w:rPr>
                <w:rFonts w:cs="Arial"/>
                <w:b/>
              </w:rPr>
            </w:pPr>
          </w:p>
          <w:p w14:paraId="341A2365" w14:textId="24685344" w:rsidR="00AA4B37" w:rsidRPr="008E29FE" w:rsidRDefault="00AA4B37" w:rsidP="008E29FE">
            <w:pPr>
              <w:spacing w:line="276" w:lineRule="auto"/>
              <w:rPr>
                <w:rFonts w:cs="Arial"/>
                <w:b/>
              </w:rPr>
            </w:pPr>
          </w:p>
          <w:p w14:paraId="514F2A20" w14:textId="77777777" w:rsidR="00AA4B37" w:rsidRPr="008E29FE" w:rsidRDefault="00AA4B37" w:rsidP="008E29FE">
            <w:pPr>
              <w:spacing w:line="276" w:lineRule="auto"/>
              <w:rPr>
                <w:rFonts w:cs="Arial"/>
                <w:b/>
              </w:rPr>
            </w:pPr>
          </w:p>
          <w:p w14:paraId="04F37E16" w14:textId="77777777" w:rsidR="00491028" w:rsidRPr="008E29FE" w:rsidRDefault="00491028" w:rsidP="008E29FE">
            <w:pPr>
              <w:pStyle w:val="Paragraphedeliste"/>
              <w:numPr>
                <w:ilvl w:val="0"/>
                <w:numId w:val="23"/>
              </w:numPr>
              <w:spacing w:line="276" w:lineRule="auto"/>
              <w:rPr>
                <w:rFonts w:cs="Arial"/>
              </w:rPr>
            </w:pPr>
            <w:r w:rsidRPr="008E29FE">
              <w:rPr>
                <w:rFonts w:cs="Arial"/>
              </w:rPr>
              <w:t>16 350 m²</w:t>
            </w:r>
          </w:p>
          <w:p w14:paraId="26EE667C" w14:textId="77777777" w:rsidR="00491028" w:rsidRPr="008E29FE" w:rsidRDefault="00491028" w:rsidP="008E29FE">
            <w:pPr>
              <w:pStyle w:val="Paragraphedeliste"/>
              <w:spacing w:line="276" w:lineRule="auto"/>
              <w:rPr>
                <w:rFonts w:cs="Arial"/>
              </w:rPr>
            </w:pPr>
          </w:p>
          <w:p w14:paraId="1FDA4541" w14:textId="77777777" w:rsidR="00BB0107" w:rsidRPr="008E29FE" w:rsidRDefault="00BB0107" w:rsidP="008E29FE">
            <w:pPr>
              <w:pStyle w:val="Paragraphedeliste"/>
              <w:spacing w:line="276" w:lineRule="auto"/>
              <w:ind w:left="720"/>
              <w:rPr>
                <w:rFonts w:cs="Arial"/>
              </w:rPr>
            </w:pPr>
          </w:p>
          <w:p w14:paraId="549962A2" w14:textId="1E8711A4" w:rsidR="00491028" w:rsidRPr="008E29FE" w:rsidRDefault="00491028" w:rsidP="008E29FE">
            <w:pPr>
              <w:pStyle w:val="Paragraphedeliste"/>
              <w:numPr>
                <w:ilvl w:val="0"/>
                <w:numId w:val="23"/>
              </w:numPr>
              <w:spacing w:line="276" w:lineRule="auto"/>
              <w:rPr>
                <w:rFonts w:cs="Arial"/>
              </w:rPr>
            </w:pPr>
            <w:r w:rsidRPr="008E29FE">
              <w:rPr>
                <w:rFonts w:cs="Arial"/>
              </w:rPr>
              <w:t>5 150 m²</w:t>
            </w:r>
          </w:p>
          <w:p w14:paraId="4681FEDF" w14:textId="77777777" w:rsidR="00491028" w:rsidRPr="008E29FE" w:rsidRDefault="00491028" w:rsidP="008E29FE">
            <w:pPr>
              <w:pStyle w:val="Paragraphedeliste"/>
              <w:spacing w:line="276" w:lineRule="auto"/>
              <w:rPr>
                <w:rFonts w:cs="Arial"/>
              </w:rPr>
            </w:pPr>
          </w:p>
          <w:p w14:paraId="53CCC48A" w14:textId="77777777" w:rsidR="00BB0107" w:rsidRPr="008E29FE" w:rsidRDefault="00BB0107" w:rsidP="008E29FE">
            <w:pPr>
              <w:pStyle w:val="Paragraphedeliste"/>
              <w:spacing w:line="276" w:lineRule="auto"/>
              <w:ind w:left="720"/>
              <w:rPr>
                <w:rFonts w:cs="Arial"/>
              </w:rPr>
            </w:pPr>
          </w:p>
          <w:p w14:paraId="36E418F6" w14:textId="614FF73D" w:rsidR="00491028" w:rsidRPr="008E29FE" w:rsidRDefault="00491028" w:rsidP="008E29FE">
            <w:pPr>
              <w:pStyle w:val="Paragraphedeliste"/>
              <w:numPr>
                <w:ilvl w:val="0"/>
                <w:numId w:val="23"/>
              </w:numPr>
              <w:spacing w:line="276" w:lineRule="auto"/>
              <w:rPr>
                <w:rFonts w:cs="Arial"/>
              </w:rPr>
            </w:pPr>
            <w:r w:rsidRPr="008E29FE">
              <w:rPr>
                <w:rFonts w:cs="Arial"/>
              </w:rPr>
              <w:t>160 arbres</w:t>
            </w:r>
          </w:p>
        </w:tc>
      </w:tr>
    </w:tbl>
    <w:p w14:paraId="4C8B49A1" w14:textId="389C175C" w:rsidR="006A2940" w:rsidRPr="008E29FE" w:rsidRDefault="006A2940" w:rsidP="008E29FE">
      <w:pPr>
        <w:spacing w:line="276" w:lineRule="auto"/>
        <w:rPr>
          <w:rFonts w:cs="Arial"/>
          <w:sz w:val="20"/>
          <w:highlight w:val="green"/>
        </w:rPr>
      </w:pPr>
    </w:p>
    <w:p w14:paraId="61527446" w14:textId="77777777" w:rsidR="00E8263F" w:rsidRPr="008E29FE" w:rsidRDefault="00E8263F" w:rsidP="008E29FE">
      <w:pPr>
        <w:spacing w:line="276" w:lineRule="auto"/>
        <w:rPr>
          <w:rFonts w:cs="Arial"/>
          <w:sz w:val="20"/>
          <w:highlight w:val="green"/>
        </w:rPr>
      </w:pPr>
    </w:p>
    <w:p w14:paraId="4FD74971" w14:textId="140EC898" w:rsidR="00637E60" w:rsidRPr="008E29FE" w:rsidRDefault="00637E60" w:rsidP="008E29FE">
      <w:pPr>
        <w:pStyle w:val="Titre1"/>
        <w:rPr>
          <w:sz w:val="20"/>
          <w:szCs w:val="20"/>
        </w:rPr>
      </w:pPr>
      <w:bookmarkStart w:id="174" w:name="_Toc205816245"/>
      <w:r w:rsidRPr="008E29FE">
        <w:rPr>
          <w:sz w:val="20"/>
          <w:szCs w:val="20"/>
        </w:rPr>
        <w:t>Calendrier</w:t>
      </w:r>
      <w:r w:rsidR="000E455D" w:rsidRPr="008E29FE">
        <w:rPr>
          <w:sz w:val="20"/>
          <w:szCs w:val="20"/>
        </w:rPr>
        <w:t>s</w:t>
      </w:r>
      <w:r w:rsidRPr="008E29FE">
        <w:rPr>
          <w:sz w:val="20"/>
          <w:szCs w:val="20"/>
        </w:rPr>
        <w:t xml:space="preserve"> prévisionnel</w:t>
      </w:r>
      <w:r w:rsidR="000E455D" w:rsidRPr="008E29FE">
        <w:rPr>
          <w:sz w:val="20"/>
          <w:szCs w:val="20"/>
        </w:rPr>
        <w:t>s</w:t>
      </w:r>
      <w:r w:rsidRPr="008E29FE">
        <w:rPr>
          <w:sz w:val="20"/>
          <w:szCs w:val="20"/>
        </w:rPr>
        <w:t>- contrôles</w:t>
      </w:r>
      <w:bookmarkEnd w:id="174"/>
    </w:p>
    <w:p w14:paraId="40D6C0FA" w14:textId="77777777" w:rsidR="00E8263F" w:rsidRPr="008E29FE" w:rsidRDefault="00E8263F" w:rsidP="008E29FE">
      <w:pPr>
        <w:spacing w:line="276" w:lineRule="auto"/>
        <w:rPr>
          <w:rFonts w:cs="Arial"/>
          <w:sz w:val="20"/>
        </w:rPr>
      </w:pPr>
    </w:p>
    <w:p w14:paraId="7A362322" w14:textId="0584DB6D" w:rsidR="00637E60" w:rsidRPr="008E29FE" w:rsidRDefault="00637E60" w:rsidP="008E29FE">
      <w:pPr>
        <w:pStyle w:val="Titre2"/>
        <w:rPr>
          <w:sz w:val="20"/>
        </w:rPr>
      </w:pPr>
      <w:bookmarkStart w:id="175" w:name="_Toc434409796"/>
      <w:bookmarkStart w:id="176" w:name="_Toc205816246"/>
      <w:r w:rsidRPr="008E29FE">
        <w:rPr>
          <w:sz w:val="20"/>
        </w:rPr>
        <w:t>Calendrier prévisionnel</w:t>
      </w:r>
      <w:bookmarkEnd w:id="175"/>
      <w:bookmarkEnd w:id="176"/>
    </w:p>
    <w:p w14:paraId="2922AFA3" w14:textId="77777777" w:rsidR="00E8263F" w:rsidRPr="008E29FE" w:rsidRDefault="00E8263F" w:rsidP="008E29FE">
      <w:pPr>
        <w:spacing w:line="276" w:lineRule="auto"/>
        <w:rPr>
          <w:rFonts w:cs="Arial"/>
          <w:sz w:val="20"/>
          <w:lang w:eastAsia="fr-FR"/>
        </w:rPr>
      </w:pPr>
    </w:p>
    <w:p w14:paraId="28165DEC" w14:textId="77777777" w:rsidR="007A42C4" w:rsidRPr="008E29FE" w:rsidRDefault="000E455D" w:rsidP="008E29FE">
      <w:pPr>
        <w:overflowPunct/>
        <w:spacing w:line="276" w:lineRule="auto"/>
        <w:rPr>
          <w:rFonts w:cs="Arial"/>
          <w:sz w:val="20"/>
        </w:rPr>
      </w:pPr>
      <w:r w:rsidRPr="008E29FE">
        <w:rPr>
          <w:rFonts w:cs="Arial"/>
          <w:sz w:val="20"/>
        </w:rPr>
        <w:t>Le titulaire</w:t>
      </w:r>
      <w:r w:rsidR="00637E60" w:rsidRPr="008E29FE">
        <w:rPr>
          <w:rFonts w:cs="Arial"/>
          <w:sz w:val="20"/>
        </w:rPr>
        <w:t xml:space="preserve"> établit</w:t>
      </w:r>
      <w:r w:rsidR="007A42C4" w:rsidRPr="008E29FE">
        <w:rPr>
          <w:rFonts w:cs="Arial"/>
          <w:sz w:val="20"/>
        </w:rPr>
        <w:t> :</w:t>
      </w:r>
    </w:p>
    <w:p w14:paraId="7D1DF81A" w14:textId="7F009B91" w:rsidR="007A42C4" w:rsidRPr="008E29FE" w:rsidRDefault="008518EE" w:rsidP="008E29FE">
      <w:pPr>
        <w:pStyle w:val="Paragraphedeliste"/>
        <w:numPr>
          <w:ilvl w:val="0"/>
          <w:numId w:val="5"/>
        </w:numPr>
        <w:overflowPunct/>
        <w:spacing w:line="276" w:lineRule="auto"/>
        <w:rPr>
          <w:rFonts w:cs="Arial"/>
          <w:sz w:val="20"/>
        </w:rPr>
      </w:pPr>
      <w:r w:rsidRPr="008E29FE">
        <w:rPr>
          <w:rFonts w:cs="Arial"/>
          <w:sz w:val="20"/>
        </w:rPr>
        <w:t>Un</w:t>
      </w:r>
      <w:r w:rsidR="00637E60" w:rsidRPr="008E29FE">
        <w:rPr>
          <w:rFonts w:cs="Arial"/>
          <w:sz w:val="20"/>
        </w:rPr>
        <w:t xml:space="preserve"> calendrier des prestations à réaliser sur la période des </w:t>
      </w:r>
      <w:r w:rsidR="00BB7A0B" w:rsidRPr="008E29FE">
        <w:rPr>
          <w:rFonts w:cs="Arial"/>
          <w:sz w:val="20"/>
        </w:rPr>
        <w:t>12</w:t>
      </w:r>
      <w:r w:rsidR="00637E60" w:rsidRPr="008E29FE">
        <w:rPr>
          <w:rFonts w:cs="Arial"/>
          <w:sz w:val="20"/>
        </w:rPr>
        <w:t xml:space="preserve"> mois à venir. Il indique toutes les interventions contractuelles du prestataire et les périodes prévi</w:t>
      </w:r>
      <w:r w:rsidR="000E455D" w:rsidRPr="008E29FE">
        <w:rPr>
          <w:rFonts w:cs="Arial"/>
          <w:sz w:val="20"/>
        </w:rPr>
        <w:t>sibles d’intervention par site</w:t>
      </w:r>
      <w:r w:rsidR="007A42C4" w:rsidRPr="008E29FE">
        <w:rPr>
          <w:rFonts w:cs="Arial"/>
          <w:sz w:val="20"/>
        </w:rPr>
        <w:t>.</w:t>
      </w:r>
    </w:p>
    <w:p w14:paraId="76A80A74" w14:textId="0C93E6B3" w:rsidR="00863401" w:rsidRPr="008E29FE" w:rsidRDefault="007A42C4" w:rsidP="008E29FE">
      <w:pPr>
        <w:pStyle w:val="Paragraphedeliste"/>
        <w:numPr>
          <w:ilvl w:val="0"/>
          <w:numId w:val="5"/>
        </w:numPr>
        <w:overflowPunct/>
        <w:spacing w:line="276" w:lineRule="auto"/>
        <w:rPr>
          <w:rFonts w:cs="Arial"/>
          <w:sz w:val="20"/>
        </w:rPr>
      </w:pPr>
      <w:r w:rsidRPr="008E29FE">
        <w:rPr>
          <w:rFonts w:cs="Arial"/>
          <w:sz w:val="20"/>
        </w:rPr>
        <w:t>U</w:t>
      </w:r>
      <w:r w:rsidR="000E455D" w:rsidRPr="008E29FE">
        <w:rPr>
          <w:rFonts w:cs="Arial"/>
          <w:sz w:val="20"/>
        </w:rPr>
        <w:t>n calendrier mensuel indiquant les dates d’interventions.</w:t>
      </w:r>
    </w:p>
    <w:p w14:paraId="6248890D" w14:textId="77777777" w:rsidR="00863401" w:rsidRPr="008E29FE" w:rsidRDefault="00863401" w:rsidP="008E29FE">
      <w:pPr>
        <w:overflowPunct/>
        <w:spacing w:line="276" w:lineRule="auto"/>
        <w:rPr>
          <w:rFonts w:cs="Arial"/>
          <w:sz w:val="20"/>
        </w:rPr>
      </w:pPr>
    </w:p>
    <w:p w14:paraId="20B28F6F" w14:textId="08593B67" w:rsidR="00637E60" w:rsidRPr="008E29FE" w:rsidRDefault="00637E60" w:rsidP="008E29FE">
      <w:pPr>
        <w:overflowPunct/>
        <w:spacing w:line="276" w:lineRule="auto"/>
        <w:rPr>
          <w:rFonts w:cs="Arial"/>
          <w:sz w:val="20"/>
        </w:rPr>
      </w:pPr>
      <w:r w:rsidRPr="008E29FE">
        <w:rPr>
          <w:rFonts w:cs="Arial"/>
          <w:sz w:val="20"/>
        </w:rPr>
        <w:t>Ce</w:t>
      </w:r>
      <w:r w:rsidR="000E455D" w:rsidRPr="008E29FE">
        <w:rPr>
          <w:rFonts w:cs="Arial"/>
          <w:sz w:val="20"/>
        </w:rPr>
        <w:t>s</w:t>
      </w:r>
      <w:r w:rsidRPr="008E29FE">
        <w:rPr>
          <w:rFonts w:cs="Arial"/>
          <w:sz w:val="20"/>
        </w:rPr>
        <w:t xml:space="preserve"> calendrier</w:t>
      </w:r>
      <w:r w:rsidR="000E455D" w:rsidRPr="008E29FE">
        <w:rPr>
          <w:rFonts w:cs="Arial"/>
          <w:sz w:val="20"/>
        </w:rPr>
        <w:t>s</w:t>
      </w:r>
      <w:r w:rsidRPr="008E29FE">
        <w:rPr>
          <w:rFonts w:cs="Arial"/>
          <w:sz w:val="20"/>
        </w:rPr>
        <w:t xml:space="preserve"> </w:t>
      </w:r>
      <w:r w:rsidR="000E455D" w:rsidRPr="008E29FE">
        <w:rPr>
          <w:rFonts w:cs="Arial"/>
          <w:sz w:val="20"/>
        </w:rPr>
        <w:t>sont</w:t>
      </w:r>
      <w:r w:rsidRPr="008E29FE">
        <w:rPr>
          <w:rFonts w:cs="Arial"/>
          <w:sz w:val="20"/>
        </w:rPr>
        <w:t xml:space="preserve"> soumis au CMN pour approbation.</w:t>
      </w:r>
    </w:p>
    <w:p w14:paraId="7D355BE7" w14:textId="77777777" w:rsidR="00637E60" w:rsidRPr="008E29FE" w:rsidRDefault="00637E60" w:rsidP="008E29FE">
      <w:pPr>
        <w:overflowPunct/>
        <w:spacing w:line="276" w:lineRule="auto"/>
        <w:rPr>
          <w:rFonts w:cs="Arial"/>
          <w:sz w:val="20"/>
        </w:rPr>
      </w:pPr>
    </w:p>
    <w:p w14:paraId="0313B12C" w14:textId="77777777" w:rsidR="00637E60" w:rsidRPr="008E29FE" w:rsidRDefault="00637E60" w:rsidP="008E29FE">
      <w:pPr>
        <w:spacing w:line="276" w:lineRule="auto"/>
        <w:rPr>
          <w:rFonts w:cs="Arial"/>
          <w:sz w:val="20"/>
        </w:rPr>
      </w:pPr>
      <w:r w:rsidRPr="008E29FE">
        <w:rPr>
          <w:rFonts w:cs="Arial"/>
          <w:sz w:val="20"/>
        </w:rPr>
        <w:t xml:space="preserve">Afin d’assurer le suivi du service, un rendez-vous mensuel est prévu lors duquel sont consignés les remarques et constats des prestations effectuées. </w:t>
      </w:r>
      <w:r w:rsidR="000E455D" w:rsidRPr="008E29FE">
        <w:rPr>
          <w:rFonts w:cs="Arial"/>
          <w:sz w:val="20"/>
        </w:rPr>
        <w:t>Lors de ce rendez-vous, le titulaire remet le calendrier des prestations à exécuter pour le mois suivant. Ce calendrier est défini en concordance avec le calendrier prévisionnel semestriel. Il indique de façon précise et détaillée les interventions prévues pour le mois à venir.</w:t>
      </w:r>
    </w:p>
    <w:p w14:paraId="758FBF6A" w14:textId="77777777" w:rsidR="00E8263F" w:rsidRPr="008E29FE" w:rsidRDefault="00E8263F" w:rsidP="008E29FE">
      <w:pPr>
        <w:spacing w:line="276" w:lineRule="auto"/>
        <w:rPr>
          <w:rFonts w:cs="Arial"/>
          <w:sz w:val="20"/>
        </w:rPr>
      </w:pPr>
    </w:p>
    <w:p w14:paraId="52BF0C6B" w14:textId="4A421CC8" w:rsidR="003E2ED0" w:rsidRPr="008E29FE" w:rsidRDefault="00C73E12" w:rsidP="008E29FE">
      <w:pPr>
        <w:pStyle w:val="Titre2"/>
        <w:rPr>
          <w:sz w:val="20"/>
        </w:rPr>
      </w:pPr>
      <w:bookmarkStart w:id="177" w:name="_Toc205816247"/>
      <w:r w:rsidRPr="008E29FE">
        <w:rPr>
          <w:sz w:val="20"/>
        </w:rPr>
        <w:t>Tableau des prestations avec les périodes d’intervention et les fréquences annuelles</w:t>
      </w:r>
      <w:bookmarkEnd w:id="177"/>
    </w:p>
    <w:p w14:paraId="2BCA779C" w14:textId="77777777" w:rsidR="00E8263F" w:rsidRPr="008E29FE" w:rsidRDefault="00E8263F" w:rsidP="008E29FE">
      <w:pPr>
        <w:spacing w:line="276" w:lineRule="auto"/>
        <w:rPr>
          <w:rFonts w:cs="Arial"/>
          <w:sz w:val="20"/>
          <w:lang w:eastAsia="fr-FR"/>
        </w:rPr>
      </w:pPr>
    </w:p>
    <w:tbl>
      <w:tblPr>
        <w:tblStyle w:val="Grilledutableau"/>
        <w:tblW w:w="0" w:type="auto"/>
        <w:tblLook w:val="04A0" w:firstRow="1" w:lastRow="0" w:firstColumn="1" w:lastColumn="0" w:noHBand="0" w:noVBand="1"/>
      </w:tblPr>
      <w:tblGrid>
        <w:gridCol w:w="2515"/>
        <w:gridCol w:w="2123"/>
        <w:gridCol w:w="2611"/>
        <w:gridCol w:w="2522"/>
      </w:tblGrid>
      <w:tr w:rsidR="00BF31F9" w:rsidRPr="008E29FE" w14:paraId="2B375A58" w14:textId="77777777" w:rsidTr="0065257F">
        <w:tc>
          <w:tcPr>
            <w:tcW w:w="2515" w:type="dxa"/>
            <w:shd w:val="clear" w:color="auto" w:fill="D9D9D9" w:themeFill="background1" w:themeFillShade="D9"/>
          </w:tcPr>
          <w:p w14:paraId="75C5A5DC" w14:textId="74ACF2ED" w:rsidR="00BF31F9" w:rsidRPr="008E29FE" w:rsidRDefault="00BF31F9" w:rsidP="008E29FE">
            <w:pPr>
              <w:spacing w:line="276" w:lineRule="auto"/>
              <w:rPr>
                <w:rFonts w:cs="Arial"/>
                <w:b/>
                <w:bCs/>
              </w:rPr>
            </w:pPr>
            <w:r w:rsidRPr="008E29FE">
              <w:rPr>
                <w:rFonts w:cs="Arial"/>
                <w:b/>
                <w:bCs/>
              </w:rPr>
              <w:t>Prestations</w:t>
            </w:r>
          </w:p>
        </w:tc>
        <w:tc>
          <w:tcPr>
            <w:tcW w:w="2123" w:type="dxa"/>
            <w:shd w:val="clear" w:color="auto" w:fill="D9D9D9" w:themeFill="background1" w:themeFillShade="D9"/>
          </w:tcPr>
          <w:p w14:paraId="0C147017" w14:textId="7C10979C" w:rsidR="00BF31F9" w:rsidRPr="008E29FE" w:rsidRDefault="00BF31F9" w:rsidP="008E29FE">
            <w:pPr>
              <w:spacing w:line="276" w:lineRule="auto"/>
              <w:rPr>
                <w:rFonts w:cs="Arial"/>
                <w:b/>
                <w:bCs/>
              </w:rPr>
            </w:pPr>
            <w:r w:rsidRPr="008E29FE">
              <w:rPr>
                <w:rFonts w:cs="Arial"/>
                <w:b/>
                <w:bCs/>
              </w:rPr>
              <w:t>Zones d’intervention</w:t>
            </w:r>
          </w:p>
        </w:tc>
        <w:tc>
          <w:tcPr>
            <w:tcW w:w="2611" w:type="dxa"/>
            <w:shd w:val="clear" w:color="auto" w:fill="D9D9D9" w:themeFill="background1" w:themeFillShade="D9"/>
          </w:tcPr>
          <w:p w14:paraId="3A78EEF8" w14:textId="23B25931" w:rsidR="00BF31F9" w:rsidRPr="008E29FE" w:rsidRDefault="00BF31F9" w:rsidP="008E29FE">
            <w:pPr>
              <w:spacing w:line="276" w:lineRule="auto"/>
              <w:rPr>
                <w:rFonts w:cs="Arial"/>
                <w:b/>
                <w:bCs/>
              </w:rPr>
            </w:pPr>
            <w:r w:rsidRPr="008E29FE">
              <w:rPr>
                <w:rFonts w:cs="Arial"/>
                <w:b/>
                <w:bCs/>
              </w:rPr>
              <w:t>Périodes d’intervention</w:t>
            </w:r>
          </w:p>
        </w:tc>
        <w:tc>
          <w:tcPr>
            <w:tcW w:w="2522" w:type="dxa"/>
            <w:shd w:val="clear" w:color="auto" w:fill="D9D9D9" w:themeFill="background1" w:themeFillShade="D9"/>
          </w:tcPr>
          <w:p w14:paraId="4C747849" w14:textId="76BF578A" w:rsidR="00BF31F9" w:rsidRPr="008E29FE" w:rsidRDefault="00BF31F9" w:rsidP="008E29FE">
            <w:pPr>
              <w:spacing w:line="276" w:lineRule="auto"/>
              <w:rPr>
                <w:rFonts w:cs="Arial"/>
                <w:b/>
                <w:bCs/>
              </w:rPr>
            </w:pPr>
            <w:r w:rsidRPr="008E29FE">
              <w:rPr>
                <w:rFonts w:cs="Arial"/>
                <w:b/>
                <w:bCs/>
              </w:rPr>
              <w:t>Fréquences annuelles</w:t>
            </w:r>
          </w:p>
        </w:tc>
      </w:tr>
      <w:tr w:rsidR="00BF31F9" w:rsidRPr="008E29FE" w14:paraId="6DBAEB6F" w14:textId="77777777" w:rsidTr="0065257F">
        <w:tc>
          <w:tcPr>
            <w:tcW w:w="2515" w:type="dxa"/>
          </w:tcPr>
          <w:p w14:paraId="51DCC114" w14:textId="77777777" w:rsidR="00BF31F9" w:rsidRPr="008E29FE" w:rsidRDefault="00BF31F9" w:rsidP="008E29FE">
            <w:pPr>
              <w:spacing w:line="276" w:lineRule="auto"/>
              <w:rPr>
                <w:rFonts w:cs="Arial"/>
              </w:rPr>
            </w:pPr>
          </w:p>
          <w:p w14:paraId="090764ED" w14:textId="77777777" w:rsidR="00BF31F9" w:rsidRPr="008E29FE" w:rsidRDefault="00BF31F9" w:rsidP="008E29FE">
            <w:pPr>
              <w:spacing w:line="276" w:lineRule="auto"/>
              <w:rPr>
                <w:rFonts w:cs="Arial"/>
              </w:rPr>
            </w:pPr>
          </w:p>
          <w:p w14:paraId="1BC4FAE9" w14:textId="35880F34" w:rsidR="00BF31F9" w:rsidRPr="008E29FE" w:rsidRDefault="00BF31F9" w:rsidP="008E29FE">
            <w:pPr>
              <w:spacing w:line="276" w:lineRule="auto"/>
              <w:rPr>
                <w:rFonts w:cs="Arial"/>
              </w:rPr>
            </w:pPr>
            <w:r w:rsidRPr="008E29FE">
              <w:rPr>
                <w:rFonts w:cs="Arial"/>
              </w:rPr>
              <w:t>Désherbage</w:t>
            </w:r>
            <w:r w:rsidR="00A77E75" w:rsidRPr="008E29FE">
              <w:rPr>
                <w:rFonts w:cs="Arial"/>
              </w:rPr>
              <w:t xml:space="preserve"> </w:t>
            </w:r>
          </w:p>
        </w:tc>
        <w:tc>
          <w:tcPr>
            <w:tcW w:w="2123" w:type="dxa"/>
          </w:tcPr>
          <w:p w14:paraId="55AD5600" w14:textId="059FC5A8" w:rsidR="00BF31F9" w:rsidRPr="008E29FE" w:rsidRDefault="00BF31F9" w:rsidP="008E29FE">
            <w:pPr>
              <w:pStyle w:val="Paragraphedeliste"/>
              <w:numPr>
                <w:ilvl w:val="0"/>
                <w:numId w:val="9"/>
              </w:numPr>
              <w:spacing w:line="276" w:lineRule="auto"/>
              <w:jc w:val="left"/>
              <w:rPr>
                <w:rFonts w:cs="Arial"/>
              </w:rPr>
            </w:pPr>
            <w:r w:rsidRPr="008E29FE">
              <w:rPr>
                <w:rFonts w:cs="Arial"/>
              </w:rPr>
              <w:t>Allée des Chanoines</w:t>
            </w:r>
          </w:p>
          <w:p w14:paraId="142865E1" w14:textId="79AEFD91" w:rsidR="00BF31F9" w:rsidRPr="008E29FE" w:rsidRDefault="00BF31F9" w:rsidP="008E29FE">
            <w:pPr>
              <w:pStyle w:val="Paragraphedeliste"/>
              <w:numPr>
                <w:ilvl w:val="0"/>
                <w:numId w:val="9"/>
              </w:numPr>
              <w:spacing w:line="276" w:lineRule="auto"/>
              <w:jc w:val="left"/>
              <w:rPr>
                <w:rFonts w:cs="Arial"/>
              </w:rPr>
            </w:pPr>
            <w:r w:rsidRPr="008E29FE">
              <w:rPr>
                <w:rFonts w:cs="Arial"/>
              </w:rPr>
              <w:t xml:space="preserve">Allée de la </w:t>
            </w:r>
            <w:proofErr w:type="spellStart"/>
            <w:r w:rsidRPr="008E29FE">
              <w:rPr>
                <w:rFonts w:cs="Arial"/>
              </w:rPr>
              <w:t>Bouvardière</w:t>
            </w:r>
            <w:proofErr w:type="spellEnd"/>
          </w:p>
          <w:p w14:paraId="2BDF2D94" w14:textId="77777777" w:rsidR="00BF31F9" w:rsidRPr="008E29FE" w:rsidRDefault="00BF31F9" w:rsidP="008E29FE">
            <w:pPr>
              <w:pStyle w:val="Paragraphedeliste"/>
              <w:numPr>
                <w:ilvl w:val="0"/>
                <w:numId w:val="9"/>
              </w:numPr>
              <w:spacing w:line="276" w:lineRule="auto"/>
              <w:jc w:val="left"/>
              <w:rPr>
                <w:rFonts w:cs="Arial"/>
              </w:rPr>
            </w:pPr>
            <w:r w:rsidRPr="008E29FE">
              <w:rPr>
                <w:rFonts w:cs="Arial"/>
              </w:rPr>
              <w:t>Parking et abords</w:t>
            </w:r>
          </w:p>
          <w:p w14:paraId="78EAD68C" w14:textId="442D0148" w:rsidR="003A6A12" w:rsidRPr="008E29FE" w:rsidRDefault="003A6A12" w:rsidP="008E29FE">
            <w:pPr>
              <w:pStyle w:val="Paragraphedeliste"/>
              <w:numPr>
                <w:ilvl w:val="0"/>
                <w:numId w:val="9"/>
              </w:numPr>
              <w:spacing w:line="276" w:lineRule="auto"/>
              <w:jc w:val="left"/>
              <w:rPr>
                <w:rFonts w:cs="Arial"/>
              </w:rPr>
            </w:pPr>
            <w:r w:rsidRPr="008E29FE">
              <w:rPr>
                <w:rFonts w:cs="Arial"/>
              </w:rPr>
              <w:t>Grand parterre</w:t>
            </w:r>
          </w:p>
        </w:tc>
        <w:tc>
          <w:tcPr>
            <w:tcW w:w="2611" w:type="dxa"/>
          </w:tcPr>
          <w:p w14:paraId="0E19F119" w14:textId="77777777" w:rsidR="00BF31F9" w:rsidRPr="008E29FE" w:rsidRDefault="00BF31F9" w:rsidP="008E29FE">
            <w:pPr>
              <w:spacing w:line="276" w:lineRule="auto"/>
              <w:rPr>
                <w:rFonts w:cs="Arial"/>
              </w:rPr>
            </w:pPr>
          </w:p>
          <w:p w14:paraId="67A3B605" w14:textId="77777777" w:rsidR="00BF31F9" w:rsidRPr="008E29FE" w:rsidRDefault="00BF31F9" w:rsidP="008E29FE">
            <w:pPr>
              <w:spacing w:line="276" w:lineRule="auto"/>
              <w:rPr>
                <w:rFonts w:cs="Arial"/>
              </w:rPr>
            </w:pPr>
          </w:p>
          <w:p w14:paraId="5DAD51B0" w14:textId="27B32CE4" w:rsidR="003A6A12" w:rsidRPr="008E29FE" w:rsidRDefault="003A6A12" w:rsidP="008E29FE">
            <w:pPr>
              <w:spacing w:line="276" w:lineRule="auto"/>
              <w:rPr>
                <w:rFonts w:cs="Arial"/>
              </w:rPr>
            </w:pPr>
          </w:p>
          <w:p w14:paraId="6EDA7FC7" w14:textId="2C79F4B3" w:rsidR="00BF31F9" w:rsidRPr="008E29FE" w:rsidRDefault="00BF31F9" w:rsidP="008E29FE">
            <w:pPr>
              <w:spacing w:line="276" w:lineRule="auto"/>
              <w:rPr>
                <w:rFonts w:cs="Arial"/>
              </w:rPr>
            </w:pPr>
            <w:r w:rsidRPr="008E29FE">
              <w:rPr>
                <w:rFonts w:cs="Arial"/>
              </w:rPr>
              <w:t xml:space="preserve">Avril à </w:t>
            </w:r>
            <w:proofErr w:type="gramStart"/>
            <w:r w:rsidRPr="008E29FE">
              <w:rPr>
                <w:rFonts w:cs="Arial"/>
              </w:rPr>
              <w:t>Octobre</w:t>
            </w:r>
            <w:proofErr w:type="gramEnd"/>
          </w:p>
        </w:tc>
        <w:tc>
          <w:tcPr>
            <w:tcW w:w="2522" w:type="dxa"/>
          </w:tcPr>
          <w:p w14:paraId="7B49F2FA" w14:textId="77777777" w:rsidR="00BF31F9" w:rsidRPr="008E29FE" w:rsidRDefault="00BF31F9" w:rsidP="008E29FE">
            <w:pPr>
              <w:spacing w:line="276" w:lineRule="auto"/>
              <w:rPr>
                <w:rFonts w:cs="Arial"/>
              </w:rPr>
            </w:pPr>
          </w:p>
          <w:p w14:paraId="69565C7F" w14:textId="77777777" w:rsidR="00BF31F9" w:rsidRPr="008E29FE" w:rsidRDefault="00BF31F9" w:rsidP="008E29FE">
            <w:pPr>
              <w:spacing w:line="276" w:lineRule="auto"/>
              <w:rPr>
                <w:rFonts w:cs="Arial"/>
              </w:rPr>
            </w:pPr>
          </w:p>
          <w:p w14:paraId="39AD8572" w14:textId="77777777" w:rsidR="003A6A12" w:rsidRPr="008E29FE" w:rsidRDefault="003A6A12" w:rsidP="008E29FE">
            <w:pPr>
              <w:spacing w:line="276" w:lineRule="auto"/>
              <w:rPr>
                <w:rFonts w:cs="Arial"/>
              </w:rPr>
            </w:pPr>
          </w:p>
          <w:p w14:paraId="4F64EBE7" w14:textId="39DBA09D" w:rsidR="00BF31F9" w:rsidRPr="008E29FE" w:rsidRDefault="00BF31F9" w:rsidP="008E29FE">
            <w:pPr>
              <w:spacing w:line="276" w:lineRule="auto"/>
              <w:rPr>
                <w:rFonts w:cs="Arial"/>
              </w:rPr>
            </w:pPr>
            <w:r w:rsidRPr="008E29FE">
              <w:rPr>
                <w:rFonts w:cs="Arial"/>
              </w:rPr>
              <w:t>7 passages</w:t>
            </w:r>
          </w:p>
        </w:tc>
      </w:tr>
      <w:tr w:rsidR="00BF31F9" w:rsidRPr="008E29FE" w14:paraId="427F51F1" w14:textId="77777777" w:rsidTr="0065257F">
        <w:tc>
          <w:tcPr>
            <w:tcW w:w="2515" w:type="dxa"/>
          </w:tcPr>
          <w:p w14:paraId="36DC947F" w14:textId="5B181F37" w:rsidR="00BF31F9" w:rsidRPr="008E29FE" w:rsidRDefault="00A77E75" w:rsidP="008E29FE">
            <w:pPr>
              <w:spacing w:line="276" w:lineRule="auto"/>
              <w:rPr>
                <w:rFonts w:cs="Arial"/>
              </w:rPr>
            </w:pPr>
            <w:r w:rsidRPr="008E29FE">
              <w:rPr>
                <w:rFonts w:cs="Arial"/>
              </w:rPr>
              <w:t>D</w:t>
            </w:r>
            <w:r w:rsidR="00BF31F9" w:rsidRPr="008E29FE">
              <w:rPr>
                <w:rFonts w:cs="Arial"/>
              </w:rPr>
              <w:t xml:space="preserve">écoupe de bordure </w:t>
            </w:r>
          </w:p>
        </w:tc>
        <w:tc>
          <w:tcPr>
            <w:tcW w:w="2123" w:type="dxa"/>
          </w:tcPr>
          <w:p w14:paraId="7AA4FC98" w14:textId="38A7D577" w:rsidR="00BF31F9" w:rsidRPr="008E29FE" w:rsidRDefault="00BF31F9" w:rsidP="008E29FE">
            <w:pPr>
              <w:pStyle w:val="Paragraphedeliste"/>
              <w:numPr>
                <w:ilvl w:val="0"/>
                <w:numId w:val="9"/>
              </w:numPr>
              <w:spacing w:line="276" w:lineRule="auto"/>
              <w:rPr>
                <w:rFonts w:cs="Arial"/>
              </w:rPr>
            </w:pPr>
            <w:r w:rsidRPr="008E29FE">
              <w:rPr>
                <w:rFonts w:cs="Arial"/>
              </w:rPr>
              <w:t>Grand parterre</w:t>
            </w:r>
          </w:p>
        </w:tc>
        <w:tc>
          <w:tcPr>
            <w:tcW w:w="2611" w:type="dxa"/>
          </w:tcPr>
          <w:p w14:paraId="47399C89" w14:textId="735E2071" w:rsidR="00BF31F9" w:rsidRPr="008E29FE" w:rsidRDefault="00BF31F9" w:rsidP="008E29FE">
            <w:pPr>
              <w:spacing w:line="276" w:lineRule="auto"/>
              <w:rPr>
                <w:rFonts w:cs="Arial"/>
              </w:rPr>
            </w:pPr>
            <w:r w:rsidRPr="008E29FE">
              <w:rPr>
                <w:rFonts w:cs="Arial"/>
              </w:rPr>
              <w:t xml:space="preserve">Avril et </w:t>
            </w:r>
            <w:proofErr w:type="gramStart"/>
            <w:r w:rsidRPr="008E29FE">
              <w:rPr>
                <w:rFonts w:cs="Arial"/>
              </w:rPr>
              <w:t>Septembre</w:t>
            </w:r>
            <w:proofErr w:type="gramEnd"/>
          </w:p>
        </w:tc>
        <w:tc>
          <w:tcPr>
            <w:tcW w:w="2522" w:type="dxa"/>
          </w:tcPr>
          <w:p w14:paraId="083709CA" w14:textId="7C3C58CF" w:rsidR="00BF31F9" w:rsidRPr="008E29FE" w:rsidRDefault="00BF31F9" w:rsidP="008E29FE">
            <w:pPr>
              <w:spacing w:line="276" w:lineRule="auto"/>
              <w:rPr>
                <w:rFonts w:cs="Arial"/>
              </w:rPr>
            </w:pPr>
            <w:r w:rsidRPr="008E29FE">
              <w:rPr>
                <w:rFonts w:cs="Arial"/>
              </w:rPr>
              <w:t>2 passages</w:t>
            </w:r>
          </w:p>
        </w:tc>
      </w:tr>
      <w:tr w:rsidR="00BF31F9" w:rsidRPr="008E29FE" w14:paraId="3EDD33F0" w14:textId="77777777" w:rsidTr="0065257F">
        <w:tc>
          <w:tcPr>
            <w:tcW w:w="2515" w:type="dxa"/>
          </w:tcPr>
          <w:p w14:paraId="37337197" w14:textId="77777777" w:rsidR="00A77E75" w:rsidRPr="008E29FE" w:rsidRDefault="00A77E75" w:rsidP="008E29FE">
            <w:pPr>
              <w:spacing w:line="276" w:lineRule="auto"/>
              <w:rPr>
                <w:rFonts w:cs="Arial"/>
              </w:rPr>
            </w:pPr>
          </w:p>
          <w:p w14:paraId="0525097F" w14:textId="0FAC9565" w:rsidR="00BF31F9" w:rsidRPr="008E29FE" w:rsidRDefault="00A77E75" w:rsidP="008E29FE">
            <w:pPr>
              <w:spacing w:line="276" w:lineRule="auto"/>
              <w:rPr>
                <w:rFonts w:cs="Arial"/>
              </w:rPr>
            </w:pPr>
            <w:r w:rsidRPr="008E29FE">
              <w:rPr>
                <w:rFonts w:cs="Arial"/>
              </w:rPr>
              <w:t>D</w:t>
            </w:r>
            <w:r w:rsidR="00BF31F9" w:rsidRPr="008E29FE">
              <w:rPr>
                <w:rFonts w:cs="Arial"/>
              </w:rPr>
              <w:t>écoupe de bordure</w:t>
            </w:r>
          </w:p>
        </w:tc>
        <w:tc>
          <w:tcPr>
            <w:tcW w:w="2123" w:type="dxa"/>
          </w:tcPr>
          <w:p w14:paraId="1A34CA90" w14:textId="77777777" w:rsidR="00BF31F9" w:rsidRPr="008E29FE" w:rsidRDefault="00BF31F9" w:rsidP="008E29FE">
            <w:pPr>
              <w:pStyle w:val="Paragraphedeliste"/>
              <w:numPr>
                <w:ilvl w:val="0"/>
                <w:numId w:val="9"/>
              </w:numPr>
              <w:spacing w:line="276" w:lineRule="auto"/>
              <w:jc w:val="left"/>
              <w:rPr>
                <w:rFonts w:cs="Arial"/>
              </w:rPr>
            </w:pPr>
            <w:r w:rsidRPr="008E29FE">
              <w:rPr>
                <w:rFonts w:cs="Arial"/>
              </w:rPr>
              <w:t>Allée des Chanoines</w:t>
            </w:r>
          </w:p>
          <w:p w14:paraId="78EA0B79" w14:textId="43A5AA1C" w:rsidR="00BF31F9" w:rsidRPr="008E29FE" w:rsidRDefault="00BF31F9" w:rsidP="008E29FE">
            <w:pPr>
              <w:pStyle w:val="Paragraphedeliste"/>
              <w:numPr>
                <w:ilvl w:val="0"/>
                <w:numId w:val="9"/>
              </w:numPr>
              <w:spacing w:line="276" w:lineRule="auto"/>
              <w:jc w:val="left"/>
              <w:rPr>
                <w:rFonts w:cs="Arial"/>
              </w:rPr>
            </w:pPr>
            <w:r w:rsidRPr="008E29FE">
              <w:rPr>
                <w:rFonts w:cs="Arial"/>
              </w:rPr>
              <w:t xml:space="preserve">Allée de la </w:t>
            </w:r>
            <w:proofErr w:type="spellStart"/>
            <w:r w:rsidRPr="008E29FE">
              <w:rPr>
                <w:rFonts w:cs="Arial"/>
              </w:rPr>
              <w:t>Bouvardière</w:t>
            </w:r>
            <w:proofErr w:type="spellEnd"/>
          </w:p>
        </w:tc>
        <w:tc>
          <w:tcPr>
            <w:tcW w:w="2611" w:type="dxa"/>
          </w:tcPr>
          <w:p w14:paraId="3802ED20" w14:textId="77777777" w:rsidR="00BF31F9" w:rsidRPr="008E29FE" w:rsidRDefault="00BF31F9" w:rsidP="008E29FE">
            <w:pPr>
              <w:spacing w:line="276" w:lineRule="auto"/>
              <w:rPr>
                <w:rFonts w:cs="Arial"/>
              </w:rPr>
            </w:pPr>
          </w:p>
          <w:p w14:paraId="45C725F4" w14:textId="0F3D6506" w:rsidR="00BF31F9" w:rsidRPr="008E29FE" w:rsidRDefault="00BF31F9" w:rsidP="008E29FE">
            <w:pPr>
              <w:spacing w:line="276" w:lineRule="auto"/>
              <w:rPr>
                <w:rFonts w:cs="Arial"/>
              </w:rPr>
            </w:pPr>
            <w:r w:rsidRPr="008E29FE">
              <w:rPr>
                <w:rFonts w:cs="Arial"/>
              </w:rPr>
              <w:t>Avril</w:t>
            </w:r>
          </w:p>
        </w:tc>
        <w:tc>
          <w:tcPr>
            <w:tcW w:w="2522" w:type="dxa"/>
          </w:tcPr>
          <w:p w14:paraId="19444433" w14:textId="77777777" w:rsidR="00BF31F9" w:rsidRPr="008E29FE" w:rsidRDefault="00BF31F9" w:rsidP="008E29FE">
            <w:pPr>
              <w:spacing w:line="276" w:lineRule="auto"/>
              <w:rPr>
                <w:rFonts w:cs="Arial"/>
              </w:rPr>
            </w:pPr>
          </w:p>
          <w:p w14:paraId="0407EB5E" w14:textId="78F101A2" w:rsidR="00BF31F9" w:rsidRPr="008E29FE" w:rsidRDefault="00BF31F9" w:rsidP="008E29FE">
            <w:pPr>
              <w:spacing w:line="276" w:lineRule="auto"/>
              <w:rPr>
                <w:rFonts w:cs="Arial"/>
              </w:rPr>
            </w:pPr>
            <w:r w:rsidRPr="008E29FE">
              <w:rPr>
                <w:rFonts w:cs="Arial"/>
              </w:rPr>
              <w:t>1 passage</w:t>
            </w:r>
          </w:p>
        </w:tc>
      </w:tr>
      <w:tr w:rsidR="00BF31F9" w:rsidRPr="008E29FE" w14:paraId="1A9EB220" w14:textId="77777777" w:rsidTr="0065257F">
        <w:tc>
          <w:tcPr>
            <w:tcW w:w="2515" w:type="dxa"/>
          </w:tcPr>
          <w:p w14:paraId="63BC2ED3" w14:textId="77777777" w:rsidR="00A77E75" w:rsidRPr="008E29FE" w:rsidRDefault="00A77E75" w:rsidP="008E29FE">
            <w:pPr>
              <w:spacing w:line="276" w:lineRule="auto"/>
              <w:rPr>
                <w:rFonts w:cs="Arial"/>
              </w:rPr>
            </w:pPr>
          </w:p>
          <w:p w14:paraId="27FB8244" w14:textId="77777777" w:rsidR="00A77E75" w:rsidRPr="008E29FE" w:rsidRDefault="00A77E75" w:rsidP="008E29FE">
            <w:pPr>
              <w:spacing w:line="276" w:lineRule="auto"/>
              <w:rPr>
                <w:rFonts w:cs="Arial"/>
              </w:rPr>
            </w:pPr>
          </w:p>
          <w:p w14:paraId="7C3CB2F0" w14:textId="6C919484" w:rsidR="00BF31F9" w:rsidRPr="008E29FE" w:rsidRDefault="00BF31F9" w:rsidP="008E29FE">
            <w:pPr>
              <w:spacing w:line="276" w:lineRule="auto"/>
              <w:rPr>
                <w:rFonts w:cs="Arial"/>
              </w:rPr>
            </w:pPr>
            <w:r w:rsidRPr="008E29FE">
              <w:rPr>
                <w:rFonts w:cs="Arial"/>
              </w:rPr>
              <w:t>Tonte</w:t>
            </w:r>
          </w:p>
        </w:tc>
        <w:tc>
          <w:tcPr>
            <w:tcW w:w="2123" w:type="dxa"/>
          </w:tcPr>
          <w:p w14:paraId="7F75C9FE" w14:textId="77777777" w:rsidR="00BF31F9" w:rsidRPr="008E29FE" w:rsidRDefault="00BF31F9" w:rsidP="008E29FE">
            <w:pPr>
              <w:pStyle w:val="Paragraphedeliste"/>
              <w:numPr>
                <w:ilvl w:val="0"/>
                <w:numId w:val="9"/>
              </w:numPr>
              <w:spacing w:line="276" w:lineRule="auto"/>
              <w:jc w:val="left"/>
              <w:rPr>
                <w:rFonts w:cs="Arial"/>
              </w:rPr>
            </w:pPr>
            <w:r w:rsidRPr="008E29FE">
              <w:rPr>
                <w:rFonts w:cs="Arial"/>
              </w:rPr>
              <w:t>Grand parterre</w:t>
            </w:r>
          </w:p>
          <w:p w14:paraId="4C74EC2C" w14:textId="77777777" w:rsidR="00BF31F9" w:rsidRPr="008E29FE" w:rsidRDefault="00BF31F9" w:rsidP="008E29FE">
            <w:pPr>
              <w:pStyle w:val="Paragraphedeliste"/>
              <w:numPr>
                <w:ilvl w:val="0"/>
                <w:numId w:val="9"/>
              </w:numPr>
              <w:spacing w:line="276" w:lineRule="auto"/>
              <w:jc w:val="left"/>
              <w:rPr>
                <w:rFonts w:cs="Arial"/>
              </w:rPr>
            </w:pPr>
            <w:r w:rsidRPr="008E29FE">
              <w:rPr>
                <w:rFonts w:cs="Arial"/>
              </w:rPr>
              <w:t>Aire de pique-nique</w:t>
            </w:r>
          </w:p>
          <w:p w14:paraId="3FA9A37D" w14:textId="440799DE" w:rsidR="00BF31F9" w:rsidRPr="008E29FE" w:rsidRDefault="00BF31F9" w:rsidP="008E29FE">
            <w:pPr>
              <w:pStyle w:val="Paragraphedeliste"/>
              <w:numPr>
                <w:ilvl w:val="0"/>
                <w:numId w:val="9"/>
              </w:numPr>
              <w:spacing w:line="276" w:lineRule="auto"/>
              <w:jc w:val="left"/>
              <w:rPr>
                <w:rFonts w:cs="Arial"/>
              </w:rPr>
            </w:pPr>
            <w:r w:rsidRPr="008E29FE">
              <w:rPr>
                <w:rFonts w:cs="Arial"/>
              </w:rPr>
              <w:t xml:space="preserve">Allée de la </w:t>
            </w:r>
            <w:proofErr w:type="spellStart"/>
            <w:r w:rsidRPr="008E29FE">
              <w:rPr>
                <w:rFonts w:cs="Arial"/>
              </w:rPr>
              <w:t>Bouvardière</w:t>
            </w:r>
            <w:proofErr w:type="spellEnd"/>
          </w:p>
        </w:tc>
        <w:tc>
          <w:tcPr>
            <w:tcW w:w="2611" w:type="dxa"/>
          </w:tcPr>
          <w:p w14:paraId="2CC21729" w14:textId="77777777" w:rsidR="00BF31F9" w:rsidRPr="008E29FE" w:rsidRDefault="00BF31F9" w:rsidP="008E29FE">
            <w:pPr>
              <w:spacing w:line="276" w:lineRule="auto"/>
              <w:rPr>
                <w:rFonts w:cs="Arial"/>
              </w:rPr>
            </w:pPr>
          </w:p>
          <w:p w14:paraId="5AC3773C" w14:textId="77777777" w:rsidR="00C97B9C" w:rsidRPr="008E29FE" w:rsidRDefault="00C97B9C" w:rsidP="008E29FE">
            <w:pPr>
              <w:spacing w:line="276" w:lineRule="auto"/>
              <w:rPr>
                <w:rFonts w:cs="Arial"/>
              </w:rPr>
            </w:pPr>
          </w:p>
          <w:p w14:paraId="37F254F9" w14:textId="77777777" w:rsidR="00C97B9C" w:rsidRPr="008E29FE" w:rsidRDefault="00C97B9C" w:rsidP="008E29FE">
            <w:pPr>
              <w:spacing w:line="276" w:lineRule="auto"/>
              <w:rPr>
                <w:rFonts w:cs="Arial"/>
              </w:rPr>
            </w:pPr>
          </w:p>
          <w:p w14:paraId="69F1C774" w14:textId="4C782362" w:rsidR="00C97B9C" w:rsidRPr="008E29FE" w:rsidRDefault="00C97B9C" w:rsidP="008E29FE">
            <w:pPr>
              <w:spacing w:line="276" w:lineRule="auto"/>
              <w:rPr>
                <w:rFonts w:cs="Arial"/>
              </w:rPr>
            </w:pPr>
            <w:r w:rsidRPr="008E29FE">
              <w:rPr>
                <w:rFonts w:cs="Arial"/>
              </w:rPr>
              <w:t xml:space="preserve">Mars à </w:t>
            </w:r>
            <w:proofErr w:type="gramStart"/>
            <w:r w:rsidRPr="008E29FE">
              <w:rPr>
                <w:rFonts w:cs="Arial"/>
              </w:rPr>
              <w:t>Octobre</w:t>
            </w:r>
            <w:proofErr w:type="gramEnd"/>
          </w:p>
        </w:tc>
        <w:tc>
          <w:tcPr>
            <w:tcW w:w="2522" w:type="dxa"/>
          </w:tcPr>
          <w:p w14:paraId="6D48E8A3" w14:textId="77777777" w:rsidR="00BF31F9" w:rsidRPr="008E29FE" w:rsidRDefault="00BF31F9" w:rsidP="008E29FE">
            <w:pPr>
              <w:spacing w:line="276" w:lineRule="auto"/>
              <w:rPr>
                <w:rFonts w:cs="Arial"/>
              </w:rPr>
            </w:pPr>
          </w:p>
          <w:p w14:paraId="3BCEE535" w14:textId="77777777" w:rsidR="00C97B9C" w:rsidRPr="008E29FE" w:rsidRDefault="00C97B9C" w:rsidP="008E29FE">
            <w:pPr>
              <w:spacing w:line="276" w:lineRule="auto"/>
              <w:rPr>
                <w:rFonts w:cs="Arial"/>
              </w:rPr>
            </w:pPr>
          </w:p>
          <w:p w14:paraId="164EA163" w14:textId="77777777" w:rsidR="00C97B9C" w:rsidRPr="008E29FE" w:rsidRDefault="00C97B9C" w:rsidP="008E29FE">
            <w:pPr>
              <w:spacing w:line="276" w:lineRule="auto"/>
              <w:rPr>
                <w:rFonts w:cs="Arial"/>
              </w:rPr>
            </w:pPr>
          </w:p>
          <w:p w14:paraId="7B7D8D32" w14:textId="2559BEF0" w:rsidR="00C97B9C" w:rsidRPr="008E29FE" w:rsidRDefault="00C97B9C" w:rsidP="008E29FE">
            <w:pPr>
              <w:spacing w:line="276" w:lineRule="auto"/>
              <w:rPr>
                <w:rFonts w:cs="Arial"/>
              </w:rPr>
            </w:pPr>
            <w:r w:rsidRPr="008E29FE">
              <w:rPr>
                <w:rFonts w:cs="Arial"/>
              </w:rPr>
              <w:t xml:space="preserve">15 passages </w:t>
            </w:r>
          </w:p>
        </w:tc>
      </w:tr>
      <w:tr w:rsidR="00C97B9C" w:rsidRPr="008E29FE" w14:paraId="39D541F0" w14:textId="77777777" w:rsidTr="0065257F">
        <w:tc>
          <w:tcPr>
            <w:tcW w:w="2515" w:type="dxa"/>
          </w:tcPr>
          <w:p w14:paraId="15C38E1A" w14:textId="77777777" w:rsidR="00A77E75" w:rsidRPr="008E29FE" w:rsidRDefault="00A77E75" w:rsidP="008E29FE">
            <w:pPr>
              <w:spacing w:line="276" w:lineRule="auto"/>
              <w:rPr>
                <w:rFonts w:cs="Arial"/>
              </w:rPr>
            </w:pPr>
          </w:p>
          <w:p w14:paraId="4110D0DA" w14:textId="44874DE1" w:rsidR="00C97B9C" w:rsidRPr="008E29FE" w:rsidRDefault="00C97B9C" w:rsidP="008E29FE">
            <w:pPr>
              <w:spacing w:line="276" w:lineRule="auto"/>
              <w:rPr>
                <w:rFonts w:cs="Arial"/>
              </w:rPr>
            </w:pPr>
            <w:r w:rsidRPr="008E29FE">
              <w:rPr>
                <w:rFonts w:cs="Arial"/>
              </w:rPr>
              <w:t>Broyage mécanique sans ramassage</w:t>
            </w:r>
          </w:p>
        </w:tc>
        <w:tc>
          <w:tcPr>
            <w:tcW w:w="2123" w:type="dxa"/>
          </w:tcPr>
          <w:p w14:paraId="1D1656B7" w14:textId="0E9014BE" w:rsidR="00C97B9C" w:rsidRPr="008E29FE" w:rsidRDefault="00C97B9C" w:rsidP="008E29FE">
            <w:pPr>
              <w:pStyle w:val="Paragraphedeliste"/>
              <w:numPr>
                <w:ilvl w:val="0"/>
                <w:numId w:val="9"/>
              </w:numPr>
              <w:spacing w:line="276" w:lineRule="auto"/>
              <w:jc w:val="left"/>
              <w:rPr>
                <w:rFonts w:cs="Arial"/>
              </w:rPr>
            </w:pPr>
            <w:r w:rsidRPr="008E29FE">
              <w:rPr>
                <w:rFonts w:cs="Arial"/>
              </w:rPr>
              <w:t>Verger</w:t>
            </w:r>
          </w:p>
          <w:p w14:paraId="1C80CB4A" w14:textId="382935C3" w:rsidR="001836E1" w:rsidRPr="008E29FE" w:rsidRDefault="001836E1" w:rsidP="008E29FE">
            <w:pPr>
              <w:pStyle w:val="Paragraphedeliste"/>
              <w:numPr>
                <w:ilvl w:val="0"/>
                <w:numId w:val="9"/>
              </w:numPr>
              <w:spacing w:line="276" w:lineRule="auto"/>
              <w:jc w:val="left"/>
              <w:rPr>
                <w:rFonts w:cs="Arial"/>
              </w:rPr>
            </w:pPr>
            <w:r w:rsidRPr="008E29FE">
              <w:rPr>
                <w:rFonts w:cs="Arial"/>
              </w:rPr>
              <w:t>Allée des chanoines</w:t>
            </w:r>
          </w:p>
          <w:p w14:paraId="3D291CD4" w14:textId="6B4F3CA8" w:rsidR="00C97B9C" w:rsidRPr="008E29FE" w:rsidRDefault="00C97B9C" w:rsidP="008E29FE">
            <w:pPr>
              <w:pStyle w:val="Paragraphedeliste"/>
              <w:numPr>
                <w:ilvl w:val="0"/>
                <w:numId w:val="9"/>
              </w:numPr>
              <w:spacing w:line="276" w:lineRule="auto"/>
              <w:jc w:val="left"/>
              <w:rPr>
                <w:rFonts w:cs="Arial"/>
              </w:rPr>
            </w:pPr>
            <w:r w:rsidRPr="008E29FE">
              <w:rPr>
                <w:rFonts w:cs="Arial"/>
              </w:rPr>
              <w:t>Parking et abords</w:t>
            </w:r>
          </w:p>
        </w:tc>
        <w:tc>
          <w:tcPr>
            <w:tcW w:w="2611" w:type="dxa"/>
          </w:tcPr>
          <w:p w14:paraId="47327069" w14:textId="77777777" w:rsidR="00C97B9C" w:rsidRPr="008E29FE" w:rsidRDefault="00C97B9C" w:rsidP="008E29FE">
            <w:pPr>
              <w:spacing w:line="276" w:lineRule="auto"/>
              <w:rPr>
                <w:rFonts w:cs="Arial"/>
              </w:rPr>
            </w:pPr>
          </w:p>
          <w:p w14:paraId="6489D6E6" w14:textId="77777777" w:rsidR="001836E1" w:rsidRPr="008E29FE" w:rsidRDefault="001836E1" w:rsidP="008E29FE">
            <w:pPr>
              <w:spacing w:line="276" w:lineRule="auto"/>
              <w:rPr>
                <w:rFonts w:cs="Arial"/>
              </w:rPr>
            </w:pPr>
          </w:p>
          <w:p w14:paraId="6D43BE7D" w14:textId="77878A81" w:rsidR="001836E1" w:rsidRPr="008E29FE" w:rsidRDefault="001836E1" w:rsidP="008E29FE">
            <w:pPr>
              <w:spacing w:line="276" w:lineRule="auto"/>
              <w:rPr>
                <w:rFonts w:cs="Arial"/>
              </w:rPr>
            </w:pPr>
            <w:r w:rsidRPr="008E29FE">
              <w:rPr>
                <w:rFonts w:cs="Arial"/>
              </w:rPr>
              <w:t xml:space="preserve">Mars à </w:t>
            </w:r>
            <w:proofErr w:type="gramStart"/>
            <w:r w:rsidRPr="008E29FE">
              <w:rPr>
                <w:rFonts w:cs="Arial"/>
              </w:rPr>
              <w:t>Octobre</w:t>
            </w:r>
            <w:proofErr w:type="gramEnd"/>
          </w:p>
        </w:tc>
        <w:tc>
          <w:tcPr>
            <w:tcW w:w="2522" w:type="dxa"/>
          </w:tcPr>
          <w:p w14:paraId="21F341EC" w14:textId="77777777" w:rsidR="00C97B9C" w:rsidRPr="008E29FE" w:rsidRDefault="00C97B9C" w:rsidP="008E29FE">
            <w:pPr>
              <w:spacing w:line="276" w:lineRule="auto"/>
              <w:rPr>
                <w:rFonts w:cs="Arial"/>
              </w:rPr>
            </w:pPr>
          </w:p>
          <w:p w14:paraId="60700CB9" w14:textId="77777777" w:rsidR="001836E1" w:rsidRPr="008E29FE" w:rsidRDefault="001836E1" w:rsidP="008E29FE">
            <w:pPr>
              <w:spacing w:line="276" w:lineRule="auto"/>
              <w:rPr>
                <w:rFonts w:cs="Arial"/>
              </w:rPr>
            </w:pPr>
          </w:p>
          <w:p w14:paraId="5AEFBA91" w14:textId="608A0E81" w:rsidR="001836E1" w:rsidRPr="008E29FE" w:rsidRDefault="001836E1" w:rsidP="008E29FE">
            <w:pPr>
              <w:spacing w:line="276" w:lineRule="auto"/>
              <w:rPr>
                <w:rFonts w:cs="Arial"/>
              </w:rPr>
            </w:pPr>
            <w:r w:rsidRPr="008E29FE">
              <w:rPr>
                <w:rFonts w:cs="Arial"/>
              </w:rPr>
              <w:t>8 passages</w:t>
            </w:r>
          </w:p>
        </w:tc>
      </w:tr>
      <w:tr w:rsidR="001836E1" w:rsidRPr="008E29FE" w14:paraId="43B10433" w14:textId="77777777" w:rsidTr="0065257F">
        <w:tc>
          <w:tcPr>
            <w:tcW w:w="2515" w:type="dxa"/>
          </w:tcPr>
          <w:p w14:paraId="3FE284A0" w14:textId="4CAFA326" w:rsidR="001836E1" w:rsidRPr="008E29FE" w:rsidRDefault="001836E1" w:rsidP="008E29FE">
            <w:pPr>
              <w:spacing w:line="276" w:lineRule="auto"/>
              <w:rPr>
                <w:rFonts w:cs="Arial"/>
              </w:rPr>
            </w:pPr>
            <w:r w:rsidRPr="008E29FE">
              <w:rPr>
                <w:rFonts w:cs="Arial"/>
              </w:rPr>
              <w:t>Broyage mécanique sans ramassage</w:t>
            </w:r>
          </w:p>
        </w:tc>
        <w:tc>
          <w:tcPr>
            <w:tcW w:w="2123" w:type="dxa"/>
          </w:tcPr>
          <w:p w14:paraId="7006C557" w14:textId="3C644FD8" w:rsidR="001836E1" w:rsidRPr="008E29FE" w:rsidRDefault="001836E1" w:rsidP="008E29FE">
            <w:pPr>
              <w:pStyle w:val="Paragraphedeliste"/>
              <w:numPr>
                <w:ilvl w:val="0"/>
                <w:numId w:val="9"/>
              </w:numPr>
              <w:spacing w:line="276" w:lineRule="auto"/>
              <w:jc w:val="left"/>
              <w:rPr>
                <w:rFonts w:cs="Arial"/>
              </w:rPr>
            </w:pPr>
            <w:r w:rsidRPr="008E29FE">
              <w:rPr>
                <w:rFonts w:cs="Arial"/>
              </w:rPr>
              <w:t>Ancien fleurist</w:t>
            </w:r>
            <w:r w:rsidR="00321E6D" w:rsidRPr="008E29FE">
              <w:rPr>
                <w:rFonts w:cs="Arial"/>
              </w:rPr>
              <w:t xml:space="preserve">e </w:t>
            </w:r>
          </w:p>
        </w:tc>
        <w:tc>
          <w:tcPr>
            <w:tcW w:w="2611" w:type="dxa"/>
          </w:tcPr>
          <w:p w14:paraId="4ECD84EE" w14:textId="37676A58" w:rsidR="00321E6D" w:rsidRPr="008E29FE" w:rsidRDefault="00321E6D" w:rsidP="008E29FE">
            <w:pPr>
              <w:spacing w:line="276" w:lineRule="auto"/>
              <w:rPr>
                <w:rFonts w:cs="Arial"/>
              </w:rPr>
            </w:pPr>
            <w:r w:rsidRPr="008E29FE">
              <w:rPr>
                <w:rFonts w:cs="Arial"/>
              </w:rPr>
              <w:t>Avril-Juin-Octobre</w:t>
            </w:r>
          </w:p>
        </w:tc>
        <w:tc>
          <w:tcPr>
            <w:tcW w:w="2522" w:type="dxa"/>
          </w:tcPr>
          <w:p w14:paraId="3D716EB6" w14:textId="07BBF762" w:rsidR="001836E1" w:rsidRPr="008E29FE" w:rsidRDefault="00321E6D" w:rsidP="008E29FE">
            <w:pPr>
              <w:spacing w:line="276" w:lineRule="auto"/>
              <w:rPr>
                <w:rFonts w:cs="Arial"/>
              </w:rPr>
            </w:pPr>
            <w:r w:rsidRPr="008E29FE">
              <w:rPr>
                <w:rFonts w:cs="Arial"/>
              </w:rPr>
              <w:t>3 passages</w:t>
            </w:r>
          </w:p>
        </w:tc>
      </w:tr>
      <w:tr w:rsidR="00321E6D" w:rsidRPr="008E29FE" w14:paraId="293E6685" w14:textId="77777777" w:rsidTr="0065257F">
        <w:tc>
          <w:tcPr>
            <w:tcW w:w="2515" w:type="dxa"/>
          </w:tcPr>
          <w:p w14:paraId="15F89437" w14:textId="59EFB33D" w:rsidR="00321E6D" w:rsidRPr="008E29FE" w:rsidRDefault="00321E6D" w:rsidP="008E29FE">
            <w:pPr>
              <w:spacing w:line="276" w:lineRule="auto"/>
              <w:rPr>
                <w:rFonts w:cs="Arial"/>
              </w:rPr>
            </w:pPr>
            <w:r w:rsidRPr="008E29FE">
              <w:rPr>
                <w:rFonts w:cs="Arial"/>
              </w:rPr>
              <w:t>Broyage mécanique sans ramassage</w:t>
            </w:r>
          </w:p>
        </w:tc>
        <w:tc>
          <w:tcPr>
            <w:tcW w:w="2123" w:type="dxa"/>
          </w:tcPr>
          <w:p w14:paraId="7C5AB275" w14:textId="28344161" w:rsidR="00321E6D" w:rsidRPr="008E29FE" w:rsidRDefault="00321E6D" w:rsidP="008E29FE">
            <w:pPr>
              <w:pStyle w:val="Paragraphedeliste"/>
              <w:numPr>
                <w:ilvl w:val="0"/>
                <w:numId w:val="9"/>
              </w:numPr>
              <w:spacing w:line="276" w:lineRule="auto"/>
              <w:jc w:val="left"/>
              <w:rPr>
                <w:rFonts w:cs="Arial"/>
              </w:rPr>
            </w:pPr>
            <w:r w:rsidRPr="008E29FE">
              <w:rPr>
                <w:rFonts w:cs="Arial"/>
              </w:rPr>
              <w:t>Prairie et abords</w:t>
            </w:r>
          </w:p>
        </w:tc>
        <w:tc>
          <w:tcPr>
            <w:tcW w:w="2611" w:type="dxa"/>
          </w:tcPr>
          <w:p w14:paraId="3E7D2059" w14:textId="396712C2" w:rsidR="00321E6D" w:rsidRPr="008E29FE" w:rsidRDefault="00321E6D" w:rsidP="008E29FE">
            <w:pPr>
              <w:spacing w:line="276" w:lineRule="auto"/>
              <w:rPr>
                <w:rFonts w:cs="Arial"/>
              </w:rPr>
            </w:pPr>
            <w:r w:rsidRPr="008E29FE">
              <w:rPr>
                <w:rFonts w:cs="Arial"/>
              </w:rPr>
              <w:t xml:space="preserve">Juillet et </w:t>
            </w:r>
            <w:proofErr w:type="gramStart"/>
            <w:r w:rsidRPr="008E29FE">
              <w:rPr>
                <w:rFonts w:cs="Arial"/>
              </w:rPr>
              <w:t>Septembre</w:t>
            </w:r>
            <w:proofErr w:type="gramEnd"/>
          </w:p>
        </w:tc>
        <w:tc>
          <w:tcPr>
            <w:tcW w:w="2522" w:type="dxa"/>
          </w:tcPr>
          <w:p w14:paraId="614EDB42" w14:textId="04FF7860" w:rsidR="00321E6D" w:rsidRPr="008E29FE" w:rsidRDefault="00321E6D" w:rsidP="008E29FE">
            <w:pPr>
              <w:spacing w:line="276" w:lineRule="auto"/>
              <w:rPr>
                <w:rFonts w:cs="Arial"/>
              </w:rPr>
            </w:pPr>
            <w:r w:rsidRPr="008E29FE">
              <w:rPr>
                <w:rFonts w:cs="Arial"/>
              </w:rPr>
              <w:t>2 passages</w:t>
            </w:r>
          </w:p>
        </w:tc>
      </w:tr>
      <w:tr w:rsidR="00321E6D" w:rsidRPr="008E29FE" w14:paraId="713F1FD8" w14:textId="77777777" w:rsidTr="0065257F">
        <w:tc>
          <w:tcPr>
            <w:tcW w:w="2515" w:type="dxa"/>
          </w:tcPr>
          <w:p w14:paraId="3A75D855" w14:textId="370DD931" w:rsidR="00321E6D" w:rsidRPr="008E29FE" w:rsidRDefault="00321E6D" w:rsidP="008E29FE">
            <w:pPr>
              <w:spacing w:line="276" w:lineRule="auto"/>
              <w:jc w:val="left"/>
              <w:rPr>
                <w:rFonts w:cs="Arial"/>
              </w:rPr>
            </w:pPr>
            <w:r w:rsidRPr="008E29FE">
              <w:rPr>
                <w:rFonts w:cs="Arial"/>
              </w:rPr>
              <w:t>Débroussaillage manuel avec ramassage</w:t>
            </w:r>
          </w:p>
        </w:tc>
        <w:tc>
          <w:tcPr>
            <w:tcW w:w="2123" w:type="dxa"/>
          </w:tcPr>
          <w:p w14:paraId="77332100" w14:textId="3F15FA8F" w:rsidR="00321E6D" w:rsidRPr="008E29FE" w:rsidRDefault="00321E6D" w:rsidP="008E29FE">
            <w:pPr>
              <w:spacing w:line="276" w:lineRule="auto"/>
              <w:jc w:val="left"/>
              <w:rPr>
                <w:rFonts w:cs="Arial"/>
              </w:rPr>
            </w:pPr>
          </w:p>
          <w:p w14:paraId="55F8F517" w14:textId="63C8AF4B" w:rsidR="00321E6D" w:rsidRPr="008E29FE" w:rsidRDefault="00321E6D" w:rsidP="008E29FE">
            <w:pPr>
              <w:pStyle w:val="Paragraphedeliste"/>
              <w:numPr>
                <w:ilvl w:val="0"/>
                <w:numId w:val="9"/>
              </w:numPr>
              <w:spacing w:line="276" w:lineRule="auto"/>
              <w:jc w:val="left"/>
              <w:rPr>
                <w:rFonts w:cs="Arial"/>
              </w:rPr>
            </w:pPr>
            <w:r w:rsidRPr="008E29FE">
              <w:rPr>
                <w:rFonts w:cs="Arial"/>
              </w:rPr>
              <w:t xml:space="preserve">Allée de la </w:t>
            </w:r>
            <w:proofErr w:type="spellStart"/>
            <w:r w:rsidRPr="008E29FE">
              <w:rPr>
                <w:rFonts w:cs="Arial"/>
              </w:rPr>
              <w:t>Bouvardière</w:t>
            </w:r>
            <w:proofErr w:type="spellEnd"/>
          </w:p>
        </w:tc>
        <w:tc>
          <w:tcPr>
            <w:tcW w:w="2611" w:type="dxa"/>
          </w:tcPr>
          <w:p w14:paraId="46A496C3" w14:textId="77777777" w:rsidR="00321E6D" w:rsidRPr="008E29FE" w:rsidRDefault="00321E6D" w:rsidP="008E29FE">
            <w:pPr>
              <w:spacing w:line="276" w:lineRule="auto"/>
              <w:rPr>
                <w:rFonts w:cs="Arial"/>
              </w:rPr>
            </w:pPr>
          </w:p>
          <w:p w14:paraId="4ADF66BF" w14:textId="3D5309B8" w:rsidR="0065257F" w:rsidRPr="008E29FE" w:rsidRDefault="0065257F" w:rsidP="008E29FE">
            <w:pPr>
              <w:spacing w:line="276" w:lineRule="auto"/>
              <w:rPr>
                <w:rFonts w:cs="Arial"/>
              </w:rPr>
            </w:pPr>
            <w:r w:rsidRPr="008E29FE">
              <w:rPr>
                <w:rFonts w:cs="Arial"/>
              </w:rPr>
              <w:t xml:space="preserve">Mars à </w:t>
            </w:r>
            <w:proofErr w:type="gramStart"/>
            <w:r w:rsidRPr="008E29FE">
              <w:rPr>
                <w:rFonts w:cs="Arial"/>
              </w:rPr>
              <w:t>Octobre</w:t>
            </w:r>
            <w:proofErr w:type="gramEnd"/>
            <w:r w:rsidRPr="008E29FE">
              <w:rPr>
                <w:rFonts w:cs="Arial"/>
              </w:rPr>
              <w:t xml:space="preserve"> </w:t>
            </w:r>
          </w:p>
        </w:tc>
        <w:tc>
          <w:tcPr>
            <w:tcW w:w="2522" w:type="dxa"/>
          </w:tcPr>
          <w:p w14:paraId="208D9C97" w14:textId="77777777" w:rsidR="00321E6D" w:rsidRPr="008E29FE" w:rsidRDefault="00321E6D" w:rsidP="008E29FE">
            <w:pPr>
              <w:spacing w:line="276" w:lineRule="auto"/>
              <w:rPr>
                <w:rFonts w:cs="Arial"/>
              </w:rPr>
            </w:pPr>
          </w:p>
          <w:p w14:paraId="77757CBC" w14:textId="6151745A" w:rsidR="0065257F" w:rsidRPr="008E29FE" w:rsidRDefault="0065257F" w:rsidP="008E29FE">
            <w:pPr>
              <w:spacing w:line="276" w:lineRule="auto"/>
              <w:rPr>
                <w:rFonts w:cs="Arial"/>
              </w:rPr>
            </w:pPr>
            <w:r w:rsidRPr="008E29FE">
              <w:rPr>
                <w:rFonts w:cs="Arial"/>
              </w:rPr>
              <w:t>15 passages</w:t>
            </w:r>
          </w:p>
        </w:tc>
      </w:tr>
      <w:tr w:rsidR="0065257F" w:rsidRPr="008E29FE" w14:paraId="6FC69AEC" w14:textId="77777777" w:rsidTr="0065257F">
        <w:tc>
          <w:tcPr>
            <w:tcW w:w="2515" w:type="dxa"/>
          </w:tcPr>
          <w:p w14:paraId="78D202E7" w14:textId="597A5471" w:rsidR="0065257F" w:rsidRPr="008E29FE" w:rsidRDefault="0065257F" w:rsidP="008E29FE">
            <w:pPr>
              <w:spacing w:line="276" w:lineRule="auto"/>
              <w:jc w:val="left"/>
              <w:rPr>
                <w:rFonts w:cs="Arial"/>
              </w:rPr>
            </w:pPr>
            <w:r w:rsidRPr="008E29FE">
              <w:rPr>
                <w:rFonts w:cs="Arial"/>
              </w:rPr>
              <w:t>Débroussaillage manuel avec ramassage</w:t>
            </w:r>
          </w:p>
        </w:tc>
        <w:tc>
          <w:tcPr>
            <w:tcW w:w="2123" w:type="dxa"/>
          </w:tcPr>
          <w:p w14:paraId="5FC629A5" w14:textId="77777777" w:rsidR="0065257F" w:rsidRPr="008E29FE" w:rsidRDefault="0065257F" w:rsidP="008E29FE">
            <w:pPr>
              <w:pStyle w:val="Paragraphedeliste"/>
              <w:numPr>
                <w:ilvl w:val="0"/>
                <w:numId w:val="9"/>
              </w:numPr>
              <w:spacing w:line="276" w:lineRule="auto"/>
              <w:jc w:val="left"/>
              <w:rPr>
                <w:rFonts w:cs="Arial"/>
              </w:rPr>
            </w:pPr>
            <w:r w:rsidRPr="008E29FE">
              <w:rPr>
                <w:rFonts w:cs="Arial"/>
              </w:rPr>
              <w:t>Grand parterre</w:t>
            </w:r>
          </w:p>
          <w:p w14:paraId="2BC64E15" w14:textId="24CF6BEF" w:rsidR="0065257F" w:rsidRPr="008E29FE" w:rsidRDefault="0065257F" w:rsidP="008E29FE">
            <w:pPr>
              <w:pStyle w:val="Paragraphedeliste"/>
              <w:numPr>
                <w:ilvl w:val="0"/>
                <w:numId w:val="9"/>
              </w:numPr>
              <w:spacing w:line="276" w:lineRule="auto"/>
              <w:jc w:val="left"/>
              <w:rPr>
                <w:rFonts w:cs="Arial"/>
              </w:rPr>
            </w:pPr>
            <w:r w:rsidRPr="008E29FE">
              <w:rPr>
                <w:rFonts w:cs="Arial"/>
              </w:rPr>
              <w:t>Canal</w:t>
            </w:r>
          </w:p>
        </w:tc>
        <w:tc>
          <w:tcPr>
            <w:tcW w:w="2611" w:type="dxa"/>
          </w:tcPr>
          <w:p w14:paraId="6D2ED8FB" w14:textId="77777777" w:rsidR="0065257F" w:rsidRPr="008E29FE" w:rsidRDefault="0065257F" w:rsidP="008E29FE">
            <w:pPr>
              <w:spacing w:line="276" w:lineRule="auto"/>
              <w:rPr>
                <w:rFonts w:cs="Arial"/>
              </w:rPr>
            </w:pPr>
          </w:p>
          <w:p w14:paraId="71AE4056" w14:textId="3E336C28" w:rsidR="0065257F" w:rsidRPr="008E29FE" w:rsidRDefault="0065257F" w:rsidP="008E29FE">
            <w:pPr>
              <w:spacing w:line="276" w:lineRule="auto"/>
              <w:rPr>
                <w:rFonts w:cs="Arial"/>
              </w:rPr>
            </w:pPr>
            <w:r w:rsidRPr="008E29FE">
              <w:rPr>
                <w:rFonts w:cs="Arial"/>
              </w:rPr>
              <w:t xml:space="preserve">Mai et </w:t>
            </w:r>
            <w:proofErr w:type="gramStart"/>
            <w:r w:rsidRPr="008E29FE">
              <w:rPr>
                <w:rFonts w:cs="Arial"/>
              </w:rPr>
              <w:t>Septembre</w:t>
            </w:r>
            <w:proofErr w:type="gramEnd"/>
          </w:p>
        </w:tc>
        <w:tc>
          <w:tcPr>
            <w:tcW w:w="2522" w:type="dxa"/>
          </w:tcPr>
          <w:p w14:paraId="76994DE2" w14:textId="77777777" w:rsidR="0065257F" w:rsidRPr="008E29FE" w:rsidRDefault="0065257F" w:rsidP="008E29FE">
            <w:pPr>
              <w:spacing w:line="276" w:lineRule="auto"/>
              <w:rPr>
                <w:rFonts w:cs="Arial"/>
              </w:rPr>
            </w:pPr>
          </w:p>
          <w:p w14:paraId="44E712BC" w14:textId="0D3AF03D" w:rsidR="0065257F" w:rsidRPr="008E29FE" w:rsidRDefault="0065257F" w:rsidP="008E29FE">
            <w:pPr>
              <w:spacing w:line="276" w:lineRule="auto"/>
              <w:rPr>
                <w:rFonts w:cs="Arial"/>
              </w:rPr>
            </w:pPr>
            <w:r w:rsidRPr="008E29FE">
              <w:rPr>
                <w:rFonts w:cs="Arial"/>
              </w:rPr>
              <w:t>2 passages</w:t>
            </w:r>
          </w:p>
        </w:tc>
      </w:tr>
      <w:tr w:rsidR="0065257F" w:rsidRPr="008E29FE" w14:paraId="5C48D7BB" w14:textId="77777777" w:rsidTr="0065257F">
        <w:tc>
          <w:tcPr>
            <w:tcW w:w="2515" w:type="dxa"/>
          </w:tcPr>
          <w:p w14:paraId="06DD0831" w14:textId="39952ABE" w:rsidR="0065257F" w:rsidRPr="008E29FE" w:rsidRDefault="0065257F" w:rsidP="008E29FE">
            <w:pPr>
              <w:spacing w:line="276" w:lineRule="auto"/>
              <w:jc w:val="left"/>
              <w:rPr>
                <w:rFonts w:cs="Arial"/>
              </w:rPr>
            </w:pPr>
            <w:r w:rsidRPr="008E29FE">
              <w:rPr>
                <w:rFonts w:cs="Arial"/>
              </w:rPr>
              <w:t>Débroussaillage manuel avec ramassage</w:t>
            </w:r>
          </w:p>
        </w:tc>
        <w:tc>
          <w:tcPr>
            <w:tcW w:w="2123" w:type="dxa"/>
          </w:tcPr>
          <w:p w14:paraId="1C0E69FB" w14:textId="77777777" w:rsidR="0065257F" w:rsidRPr="008E29FE" w:rsidRDefault="0065257F" w:rsidP="008E29FE">
            <w:pPr>
              <w:pStyle w:val="Paragraphedeliste"/>
              <w:spacing w:line="276" w:lineRule="auto"/>
              <w:ind w:left="720"/>
              <w:jc w:val="left"/>
              <w:rPr>
                <w:rFonts w:cs="Arial"/>
              </w:rPr>
            </w:pPr>
          </w:p>
          <w:p w14:paraId="688FE2DD" w14:textId="55C90695" w:rsidR="0065257F" w:rsidRPr="008E29FE" w:rsidRDefault="0065257F" w:rsidP="008E29FE">
            <w:pPr>
              <w:pStyle w:val="Paragraphedeliste"/>
              <w:numPr>
                <w:ilvl w:val="0"/>
                <w:numId w:val="9"/>
              </w:numPr>
              <w:spacing w:line="276" w:lineRule="auto"/>
              <w:jc w:val="left"/>
              <w:rPr>
                <w:rFonts w:cs="Arial"/>
              </w:rPr>
            </w:pPr>
            <w:r w:rsidRPr="008E29FE">
              <w:rPr>
                <w:rFonts w:cs="Arial"/>
              </w:rPr>
              <w:t>Etang</w:t>
            </w:r>
          </w:p>
        </w:tc>
        <w:tc>
          <w:tcPr>
            <w:tcW w:w="2611" w:type="dxa"/>
          </w:tcPr>
          <w:p w14:paraId="7A783425" w14:textId="77777777" w:rsidR="0065257F" w:rsidRPr="008E29FE" w:rsidRDefault="0065257F" w:rsidP="008E29FE">
            <w:pPr>
              <w:spacing w:line="276" w:lineRule="auto"/>
              <w:rPr>
                <w:rFonts w:cs="Arial"/>
              </w:rPr>
            </w:pPr>
          </w:p>
          <w:p w14:paraId="72FF38C9" w14:textId="70049294" w:rsidR="0065257F" w:rsidRPr="008E29FE" w:rsidRDefault="0065257F" w:rsidP="008E29FE">
            <w:pPr>
              <w:spacing w:line="276" w:lineRule="auto"/>
              <w:rPr>
                <w:rFonts w:cs="Arial"/>
              </w:rPr>
            </w:pPr>
            <w:r w:rsidRPr="008E29FE">
              <w:rPr>
                <w:rFonts w:cs="Arial"/>
              </w:rPr>
              <w:t>Novembre</w:t>
            </w:r>
          </w:p>
        </w:tc>
        <w:tc>
          <w:tcPr>
            <w:tcW w:w="2522" w:type="dxa"/>
          </w:tcPr>
          <w:p w14:paraId="618B7E3E" w14:textId="77777777" w:rsidR="0065257F" w:rsidRPr="008E29FE" w:rsidRDefault="0065257F" w:rsidP="008E29FE">
            <w:pPr>
              <w:spacing w:line="276" w:lineRule="auto"/>
              <w:rPr>
                <w:rFonts w:cs="Arial"/>
              </w:rPr>
            </w:pPr>
          </w:p>
          <w:p w14:paraId="44326491" w14:textId="6A67D72F" w:rsidR="0065257F" w:rsidRPr="008E29FE" w:rsidRDefault="0065257F" w:rsidP="008E29FE">
            <w:pPr>
              <w:spacing w:line="276" w:lineRule="auto"/>
              <w:rPr>
                <w:rFonts w:cs="Arial"/>
              </w:rPr>
            </w:pPr>
            <w:r w:rsidRPr="008E29FE">
              <w:rPr>
                <w:rFonts w:cs="Arial"/>
              </w:rPr>
              <w:t>1 passage</w:t>
            </w:r>
          </w:p>
        </w:tc>
      </w:tr>
      <w:tr w:rsidR="0065257F" w:rsidRPr="008E29FE" w14:paraId="3FB48F74" w14:textId="77777777" w:rsidTr="0065257F">
        <w:tc>
          <w:tcPr>
            <w:tcW w:w="2515" w:type="dxa"/>
          </w:tcPr>
          <w:p w14:paraId="4A0CABD5" w14:textId="77777777" w:rsidR="00A77E75" w:rsidRPr="008E29FE" w:rsidRDefault="00A77E75" w:rsidP="008E29FE">
            <w:pPr>
              <w:spacing w:line="276" w:lineRule="auto"/>
              <w:jc w:val="left"/>
              <w:rPr>
                <w:rFonts w:cs="Arial"/>
              </w:rPr>
            </w:pPr>
          </w:p>
          <w:p w14:paraId="1C4C4A44" w14:textId="77777777" w:rsidR="00A77E75" w:rsidRPr="008E29FE" w:rsidRDefault="00A77E75" w:rsidP="008E29FE">
            <w:pPr>
              <w:spacing w:line="276" w:lineRule="auto"/>
              <w:jc w:val="left"/>
              <w:rPr>
                <w:rFonts w:cs="Arial"/>
              </w:rPr>
            </w:pPr>
          </w:p>
          <w:p w14:paraId="343C6208" w14:textId="77777777" w:rsidR="00A77E75" w:rsidRPr="008E29FE" w:rsidRDefault="00A77E75" w:rsidP="008E29FE">
            <w:pPr>
              <w:spacing w:line="276" w:lineRule="auto"/>
              <w:jc w:val="left"/>
              <w:rPr>
                <w:rFonts w:cs="Arial"/>
              </w:rPr>
            </w:pPr>
          </w:p>
          <w:p w14:paraId="22898DB3" w14:textId="1CCDEE6A" w:rsidR="0065257F" w:rsidRPr="008E29FE" w:rsidRDefault="00E305A6" w:rsidP="008E29FE">
            <w:pPr>
              <w:spacing w:line="276" w:lineRule="auto"/>
              <w:jc w:val="left"/>
              <w:rPr>
                <w:rFonts w:cs="Arial"/>
              </w:rPr>
            </w:pPr>
            <w:r w:rsidRPr="008E29FE">
              <w:rPr>
                <w:rFonts w:cs="Arial"/>
              </w:rPr>
              <w:t>Taille</w:t>
            </w:r>
            <w:r w:rsidR="00A77E75" w:rsidRPr="008E29FE">
              <w:rPr>
                <w:rFonts w:cs="Arial"/>
              </w:rPr>
              <w:t xml:space="preserve"> </w:t>
            </w:r>
          </w:p>
        </w:tc>
        <w:tc>
          <w:tcPr>
            <w:tcW w:w="2123" w:type="dxa"/>
          </w:tcPr>
          <w:p w14:paraId="34859EF2" w14:textId="77777777" w:rsidR="0065257F" w:rsidRPr="008E29FE" w:rsidRDefault="00E305A6" w:rsidP="008E29FE">
            <w:pPr>
              <w:pStyle w:val="Paragraphedeliste"/>
              <w:numPr>
                <w:ilvl w:val="0"/>
                <w:numId w:val="9"/>
              </w:numPr>
              <w:spacing w:line="276" w:lineRule="auto"/>
              <w:jc w:val="left"/>
              <w:rPr>
                <w:rFonts w:cs="Arial"/>
              </w:rPr>
            </w:pPr>
            <w:r w:rsidRPr="008E29FE">
              <w:rPr>
                <w:rFonts w:cs="Arial"/>
              </w:rPr>
              <w:t>Grand parterre</w:t>
            </w:r>
          </w:p>
          <w:p w14:paraId="2A8AB431" w14:textId="7F5915D9" w:rsidR="00E305A6" w:rsidRPr="008E29FE" w:rsidRDefault="00E305A6" w:rsidP="008E29FE">
            <w:pPr>
              <w:pStyle w:val="Paragraphedeliste"/>
              <w:numPr>
                <w:ilvl w:val="0"/>
                <w:numId w:val="9"/>
              </w:numPr>
              <w:spacing w:line="276" w:lineRule="auto"/>
              <w:jc w:val="left"/>
              <w:rPr>
                <w:rFonts w:cs="Arial"/>
              </w:rPr>
            </w:pPr>
            <w:r w:rsidRPr="008E29FE">
              <w:rPr>
                <w:rFonts w:cs="Arial"/>
              </w:rPr>
              <w:t>Pelouse entrée du château</w:t>
            </w:r>
          </w:p>
          <w:p w14:paraId="540E6EDD" w14:textId="77777777" w:rsidR="00E305A6" w:rsidRPr="008E29FE" w:rsidRDefault="00E305A6" w:rsidP="008E29FE">
            <w:pPr>
              <w:pStyle w:val="Paragraphedeliste"/>
              <w:numPr>
                <w:ilvl w:val="0"/>
                <w:numId w:val="9"/>
              </w:numPr>
              <w:spacing w:line="276" w:lineRule="auto"/>
              <w:jc w:val="left"/>
              <w:rPr>
                <w:rFonts w:cs="Arial"/>
              </w:rPr>
            </w:pPr>
            <w:r w:rsidRPr="008E29FE">
              <w:rPr>
                <w:rFonts w:cs="Arial"/>
              </w:rPr>
              <w:t>Verger</w:t>
            </w:r>
          </w:p>
          <w:p w14:paraId="120DD7DC" w14:textId="7EEE9411" w:rsidR="00E305A6" w:rsidRPr="008E29FE" w:rsidRDefault="00E305A6" w:rsidP="008E29FE">
            <w:pPr>
              <w:pStyle w:val="Paragraphedeliste"/>
              <w:numPr>
                <w:ilvl w:val="0"/>
                <w:numId w:val="9"/>
              </w:numPr>
              <w:spacing w:line="276" w:lineRule="auto"/>
              <w:jc w:val="left"/>
              <w:rPr>
                <w:rFonts w:cs="Arial"/>
              </w:rPr>
            </w:pPr>
            <w:r w:rsidRPr="008E29FE">
              <w:rPr>
                <w:rFonts w:cs="Arial"/>
              </w:rPr>
              <w:t>Parking et abords</w:t>
            </w:r>
          </w:p>
        </w:tc>
        <w:tc>
          <w:tcPr>
            <w:tcW w:w="2611" w:type="dxa"/>
          </w:tcPr>
          <w:p w14:paraId="3FCDF37C" w14:textId="77777777" w:rsidR="00E305A6" w:rsidRPr="008E29FE" w:rsidRDefault="00E305A6" w:rsidP="008E29FE">
            <w:pPr>
              <w:spacing w:line="276" w:lineRule="auto"/>
              <w:rPr>
                <w:rFonts w:cs="Arial"/>
              </w:rPr>
            </w:pPr>
          </w:p>
          <w:p w14:paraId="0F37179A" w14:textId="77777777" w:rsidR="00E305A6" w:rsidRPr="008E29FE" w:rsidRDefault="00E305A6" w:rsidP="008E29FE">
            <w:pPr>
              <w:spacing w:line="276" w:lineRule="auto"/>
              <w:rPr>
                <w:rFonts w:cs="Arial"/>
              </w:rPr>
            </w:pPr>
          </w:p>
          <w:p w14:paraId="0D9A7E25" w14:textId="77777777" w:rsidR="00E305A6" w:rsidRPr="008E29FE" w:rsidRDefault="00E305A6" w:rsidP="008E29FE">
            <w:pPr>
              <w:spacing w:line="276" w:lineRule="auto"/>
              <w:rPr>
                <w:rFonts w:cs="Arial"/>
              </w:rPr>
            </w:pPr>
          </w:p>
          <w:p w14:paraId="381ED682" w14:textId="4F91208C" w:rsidR="0065257F" w:rsidRPr="008E29FE" w:rsidRDefault="00E305A6" w:rsidP="008E29FE">
            <w:pPr>
              <w:spacing w:line="276" w:lineRule="auto"/>
              <w:rPr>
                <w:rFonts w:cs="Arial"/>
              </w:rPr>
            </w:pPr>
            <w:r w:rsidRPr="008E29FE">
              <w:rPr>
                <w:rFonts w:cs="Arial"/>
              </w:rPr>
              <w:t xml:space="preserve">Juin et </w:t>
            </w:r>
            <w:proofErr w:type="gramStart"/>
            <w:r w:rsidRPr="008E29FE">
              <w:rPr>
                <w:rFonts w:cs="Arial"/>
              </w:rPr>
              <w:t>Octobre</w:t>
            </w:r>
            <w:proofErr w:type="gramEnd"/>
          </w:p>
        </w:tc>
        <w:tc>
          <w:tcPr>
            <w:tcW w:w="2522" w:type="dxa"/>
          </w:tcPr>
          <w:p w14:paraId="637772A3" w14:textId="77777777" w:rsidR="0065257F" w:rsidRPr="008E29FE" w:rsidRDefault="0065257F" w:rsidP="008E29FE">
            <w:pPr>
              <w:spacing w:line="276" w:lineRule="auto"/>
              <w:rPr>
                <w:rFonts w:cs="Arial"/>
              </w:rPr>
            </w:pPr>
          </w:p>
          <w:p w14:paraId="5B6E7A33" w14:textId="77777777" w:rsidR="00E305A6" w:rsidRPr="008E29FE" w:rsidRDefault="00E305A6" w:rsidP="008E29FE">
            <w:pPr>
              <w:spacing w:line="276" w:lineRule="auto"/>
              <w:rPr>
                <w:rFonts w:cs="Arial"/>
              </w:rPr>
            </w:pPr>
          </w:p>
          <w:p w14:paraId="5B418121" w14:textId="77777777" w:rsidR="00E305A6" w:rsidRPr="008E29FE" w:rsidRDefault="00E305A6" w:rsidP="008E29FE">
            <w:pPr>
              <w:spacing w:line="276" w:lineRule="auto"/>
              <w:rPr>
                <w:rFonts w:cs="Arial"/>
              </w:rPr>
            </w:pPr>
          </w:p>
          <w:p w14:paraId="12180CED" w14:textId="5959E440" w:rsidR="00E305A6" w:rsidRPr="008E29FE" w:rsidRDefault="00E305A6" w:rsidP="008E29FE">
            <w:pPr>
              <w:spacing w:line="276" w:lineRule="auto"/>
              <w:rPr>
                <w:rFonts w:cs="Arial"/>
              </w:rPr>
            </w:pPr>
            <w:r w:rsidRPr="008E29FE">
              <w:rPr>
                <w:rFonts w:cs="Arial"/>
              </w:rPr>
              <w:t>2 passages</w:t>
            </w:r>
          </w:p>
        </w:tc>
      </w:tr>
      <w:tr w:rsidR="00E305A6" w:rsidRPr="008E29FE" w14:paraId="3F21FDF9" w14:textId="77777777" w:rsidTr="0065257F">
        <w:tc>
          <w:tcPr>
            <w:tcW w:w="2515" w:type="dxa"/>
          </w:tcPr>
          <w:p w14:paraId="25F18791" w14:textId="48B85BE4" w:rsidR="00E305A6" w:rsidRPr="008E29FE" w:rsidRDefault="00E305A6" w:rsidP="008E29FE">
            <w:pPr>
              <w:spacing w:line="276" w:lineRule="auto"/>
              <w:jc w:val="left"/>
              <w:rPr>
                <w:rFonts w:cs="Arial"/>
              </w:rPr>
            </w:pPr>
            <w:proofErr w:type="spellStart"/>
            <w:r w:rsidRPr="008E29FE">
              <w:rPr>
                <w:rFonts w:cs="Arial"/>
              </w:rPr>
              <w:t>Dévégétalisation</w:t>
            </w:r>
            <w:proofErr w:type="spellEnd"/>
          </w:p>
        </w:tc>
        <w:tc>
          <w:tcPr>
            <w:tcW w:w="2123" w:type="dxa"/>
          </w:tcPr>
          <w:p w14:paraId="3DEA89A3" w14:textId="664C6CEE" w:rsidR="00E305A6" w:rsidRPr="008E29FE" w:rsidRDefault="00E305A6" w:rsidP="008E29FE">
            <w:pPr>
              <w:pStyle w:val="Paragraphedeliste"/>
              <w:numPr>
                <w:ilvl w:val="0"/>
                <w:numId w:val="9"/>
              </w:numPr>
              <w:spacing w:line="276" w:lineRule="auto"/>
              <w:jc w:val="left"/>
              <w:rPr>
                <w:rFonts w:cs="Arial"/>
              </w:rPr>
            </w:pPr>
            <w:r w:rsidRPr="008E29FE">
              <w:rPr>
                <w:rFonts w:cs="Arial"/>
              </w:rPr>
              <w:t>Douves</w:t>
            </w:r>
          </w:p>
        </w:tc>
        <w:tc>
          <w:tcPr>
            <w:tcW w:w="2611" w:type="dxa"/>
          </w:tcPr>
          <w:p w14:paraId="69AF0263" w14:textId="136619DD" w:rsidR="00E305A6" w:rsidRPr="008E29FE" w:rsidRDefault="00E305A6" w:rsidP="008E29FE">
            <w:pPr>
              <w:spacing w:line="276" w:lineRule="auto"/>
              <w:rPr>
                <w:rFonts w:cs="Arial"/>
              </w:rPr>
            </w:pPr>
            <w:r w:rsidRPr="008E29FE">
              <w:rPr>
                <w:rFonts w:cs="Arial"/>
              </w:rPr>
              <w:t>Juin</w:t>
            </w:r>
          </w:p>
        </w:tc>
        <w:tc>
          <w:tcPr>
            <w:tcW w:w="2522" w:type="dxa"/>
          </w:tcPr>
          <w:p w14:paraId="79FB7770" w14:textId="50D269D6" w:rsidR="00E305A6" w:rsidRPr="008E29FE" w:rsidRDefault="00E305A6" w:rsidP="008E29FE">
            <w:pPr>
              <w:spacing w:line="276" w:lineRule="auto"/>
              <w:rPr>
                <w:rFonts w:cs="Arial"/>
              </w:rPr>
            </w:pPr>
            <w:r w:rsidRPr="008E29FE">
              <w:rPr>
                <w:rFonts w:cs="Arial"/>
              </w:rPr>
              <w:t>1 passage</w:t>
            </w:r>
          </w:p>
        </w:tc>
      </w:tr>
      <w:tr w:rsidR="00E305A6" w:rsidRPr="008E29FE" w14:paraId="33EDE96B" w14:textId="77777777" w:rsidTr="0065257F">
        <w:tc>
          <w:tcPr>
            <w:tcW w:w="2515" w:type="dxa"/>
          </w:tcPr>
          <w:p w14:paraId="11491825" w14:textId="3293CE26" w:rsidR="00E305A6" w:rsidRPr="008E29FE" w:rsidRDefault="00E305A6" w:rsidP="008E29FE">
            <w:pPr>
              <w:spacing w:line="276" w:lineRule="auto"/>
              <w:jc w:val="left"/>
              <w:rPr>
                <w:rFonts w:cs="Arial"/>
              </w:rPr>
            </w:pPr>
            <w:r w:rsidRPr="008E29FE">
              <w:rPr>
                <w:rFonts w:cs="Arial"/>
              </w:rPr>
              <w:t xml:space="preserve">Emondage </w:t>
            </w:r>
          </w:p>
        </w:tc>
        <w:tc>
          <w:tcPr>
            <w:tcW w:w="2123" w:type="dxa"/>
          </w:tcPr>
          <w:p w14:paraId="49C11C20" w14:textId="77777777" w:rsidR="00E305A6" w:rsidRPr="008E29FE" w:rsidRDefault="00E00B65" w:rsidP="008E29FE">
            <w:pPr>
              <w:pStyle w:val="Paragraphedeliste"/>
              <w:numPr>
                <w:ilvl w:val="0"/>
                <w:numId w:val="9"/>
              </w:numPr>
              <w:spacing w:line="276" w:lineRule="auto"/>
              <w:jc w:val="left"/>
              <w:rPr>
                <w:rFonts w:cs="Arial"/>
              </w:rPr>
            </w:pPr>
            <w:r w:rsidRPr="008E29FE">
              <w:rPr>
                <w:rFonts w:cs="Arial"/>
              </w:rPr>
              <w:t>Parking et abords</w:t>
            </w:r>
          </w:p>
          <w:p w14:paraId="3C2FF232" w14:textId="1060CEC5" w:rsidR="001C7289" w:rsidRPr="008E29FE" w:rsidRDefault="001C7289" w:rsidP="008E29FE">
            <w:pPr>
              <w:pStyle w:val="Paragraphedeliste"/>
              <w:numPr>
                <w:ilvl w:val="0"/>
                <w:numId w:val="9"/>
              </w:numPr>
              <w:spacing w:line="276" w:lineRule="auto"/>
              <w:jc w:val="left"/>
              <w:rPr>
                <w:rFonts w:cs="Arial"/>
              </w:rPr>
            </w:pPr>
            <w:r w:rsidRPr="008E29FE">
              <w:rPr>
                <w:rFonts w:cs="Arial"/>
              </w:rPr>
              <w:t xml:space="preserve">Allée de la </w:t>
            </w:r>
            <w:proofErr w:type="spellStart"/>
            <w:r w:rsidRPr="008E29FE">
              <w:rPr>
                <w:rFonts w:cs="Arial"/>
              </w:rPr>
              <w:t>Bouvardière</w:t>
            </w:r>
            <w:proofErr w:type="spellEnd"/>
          </w:p>
        </w:tc>
        <w:tc>
          <w:tcPr>
            <w:tcW w:w="2611" w:type="dxa"/>
          </w:tcPr>
          <w:p w14:paraId="166B4F31" w14:textId="096E3F0F" w:rsidR="00E305A6" w:rsidRPr="008E29FE" w:rsidRDefault="00E00B65" w:rsidP="008E29FE">
            <w:pPr>
              <w:spacing w:line="276" w:lineRule="auto"/>
              <w:rPr>
                <w:rFonts w:cs="Arial"/>
              </w:rPr>
            </w:pPr>
            <w:r w:rsidRPr="008E29FE">
              <w:rPr>
                <w:rFonts w:cs="Arial"/>
              </w:rPr>
              <w:t>Mars</w:t>
            </w:r>
          </w:p>
        </w:tc>
        <w:tc>
          <w:tcPr>
            <w:tcW w:w="2522" w:type="dxa"/>
          </w:tcPr>
          <w:p w14:paraId="2DC9DB46" w14:textId="5F547751" w:rsidR="00E305A6" w:rsidRPr="008E29FE" w:rsidRDefault="00E00B65" w:rsidP="008E29FE">
            <w:pPr>
              <w:spacing w:line="276" w:lineRule="auto"/>
              <w:rPr>
                <w:rFonts w:cs="Arial"/>
              </w:rPr>
            </w:pPr>
            <w:r w:rsidRPr="008E29FE">
              <w:rPr>
                <w:rFonts w:cs="Arial"/>
              </w:rPr>
              <w:t>1 passage</w:t>
            </w:r>
          </w:p>
        </w:tc>
      </w:tr>
    </w:tbl>
    <w:p w14:paraId="0B311BD7" w14:textId="77777777" w:rsidR="00C73E12" w:rsidRPr="008E29FE" w:rsidRDefault="00C73E12" w:rsidP="008E29FE">
      <w:pPr>
        <w:spacing w:line="276" w:lineRule="auto"/>
        <w:rPr>
          <w:rFonts w:cs="Arial"/>
          <w:b/>
          <w:bCs/>
          <w:sz w:val="20"/>
          <w:u w:val="single"/>
        </w:rPr>
      </w:pPr>
    </w:p>
    <w:p w14:paraId="4F15932F" w14:textId="3AD61808" w:rsidR="00637E60" w:rsidRPr="008E29FE" w:rsidRDefault="00637E60" w:rsidP="008E29FE">
      <w:pPr>
        <w:pStyle w:val="Titre2"/>
        <w:rPr>
          <w:sz w:val="20"/>
        </w:rPr>
      </w:pPr>
      <w:bookmarkStart w:id="178" w:name="_Toc434409797"/>
      <w:bookmarkStart w:id="179" w:name="_Toc205816248"/>
      <w:r w:rsidRPr="008E29FE">
        <w:rPr>
          <w:sz w:val="20"/>
        </w:rPr>
        <w:t>Contrôle en fin de prestations – Dossier des interventions exécutées</w:t>
      </w:r>
      <w:bookmarkEnd w:id="178"/>
      <w:bookmarkEnd w:id="179"/>
    </w:p>
    <w:p w14:paraId="51ED8E27" w14:textId="77777777" w:rsidR="00E8263F" w:rsidRPr="008E29FE" w:rsidRDefault="00E8263F" w:rsidP="008E29FE">
      <w:pPr>
        <w:overflowPunct/>
        <w:spacing w:line="276" w:lineRule="auto"/>
        <w:rPr>
          <w:rFonts w:cs="Arial"/>
          <w:sz w:val="20"/>
        </w:rPr>
      </w:pPr>
    </w:p>
    <w:p w14:paraId="1618546F" w14:textId="087D81E9" w:rsidR="00637E60" w:rsidRPr="008E29FE" w:rsidRDefault="00637E60" w:rsidP="008E29FE">
      <w:pPr>
        <w:overflowPunct/>
        <w:spacing w:line="276" w:lineRule="auto"/>
        <w:rPr>
          <w:rFonts w:cs="Arial"/>
          <w:sz w:val="20"/>
        </w:rPr>
      </w:pPr>
      <w:r w:rsidRPr="008E29FE">
        <w:rPr>
          <w:rFonts w:cs="Arial"/>
          <w:sz w:val="20"/>
        </w:rPr>
        <w:t xml:space="preserve">Les </w:t>
      </w:r>
      <w:r w:rsidR="00FD6706" w:rsidRPr="008E29FE">
        <w:rPr>
          <w:rFonts w:cs="Arial"/>
          <w:sz w:val="20"/>
        </w:rPr>
        <w:t>prestations seront validées lors des réunions mensuelles</w:t>
      </w:r>
      <w:r w:rsidR="00F420BF" w:rsidRPr="008E29FE">
        <w:rPr>
          <w:rFonts w:cs="Arial"/>
          <w:sz w:val="20"/>
        </w:rPr>
        <w:t xml:space="preserve"> ou par la remise d’un bon d’intervention co-signé par le </w:t>
      </w:r>
      <w:r w:rsidR="00475B15" w:rsidRPr="008E29FE">
        <w:rPr>
          <w:rFonts w:cs="Arial"/>
          <w:sz w:val="20"/>
        </w:rPr>
        <w:t xml:space="preserve">responsable des jardins du château de </w:t>
      </w:r>
      <w:proofErr w:type="spellStart"/>
      <w:r w:rsidR="00475B15" w:rsidRPr="008E29FE">
        <w:rPr>
          <w:rFonts w:cs="Arial"/>
          <w:sz w:val="20"/>
        </w:rPr>
        <w:t>Carrouges</w:t>
      </w:r>
      <w:proofErr w:type="spellEnd"/>
      <w:r w:rsidR="00F420BF" w:rsidRPr="008E29FE">
        <w:rPr>
          <w:rFonts w:cs="Arial"/>
          <w:sz w:val="20"/>
        </w:rPr>
        <w:t xml:space="preserve"> et l’agent exécutant du prestataire. </w:t>
      </w:r>
    </w:p>
    <w:p w14:paraId="3E6BEF74" w14:textId="77777777" w:rsidR="00D146C4" w:rsidRPr="008E29FE" w:rsidRDefault="00D146C4" w:rsidP="008E29FE">
      <w:pPr>
        <w:overflowPunct/>
        <w:spacing w:line="276" w:lineRule="auto"/>
        <w:rPr>
          <w:rFonts w:cs="Arial"/>
          <w:sz w:val="20"/>
        </w:rPr>
      </w:pPr>
    </w:p>
    <w:p w14:paraId="4DCE19C5" w14:textId="77777777" w:rsidR="00D146C4" w:rsidRPr="008E29FE" w:rsidRDefault="00D146C4" w:rsidP="008E29FE">
      <w:pPr>
        <w:spacing w:line="276" w:lineRule="auto"/>
        <w:rPr>
          <w:rFonts w:cs="Arial"/>
          <w:kern w:val="0"/>
          <w:sz w:val="20"/>
          <w:lang w:eastAsia="ar-SA"/>
        </w:rPr>
      </w:pPr>
      <w:r w:rsidRPr="008E29FE">
        <w:rPr>
          <w:rFonts w:cs="Arial"/>
          <w:kern w:val="0"/>
          <w:sz w:val="20"/>
          <w:lang w:eastAsia="ar-SA"/>
        </w:rPr>
        <w:t>En particulier, il est précisé que le titulaire est tenu de rectifier les prestations réalisées sans rémunération supplémentaire en cas d’erreurs ou de malfaçons constatées, en cours de vérification.</w:t>
      </w:r>
    </w:p>
    <w:p w14:paraId="76BF723B" w14:textId="77777777" w:rsidR="00D146C4" w:rsidRPr="008E29FE" w:rsidRDefault="00D146C4" w:rsidP="008E29FE">
      <w:pPr>
        <w:spacing w:line="276" w:lineRule="auto"/>
        <w:rPr>
          <w:rFonts w:cs="Arial"/>
          <w:kern w:val="0"/>
          <w:sz w:val="20"/>
          <w:lang w:eastAsia="ar-SA"/>
        </w:rPr>
      </w:pPr>
    </w:p>
    <w:p w14:paraId="298E2F35" w14:textId="1B73A0F3" w:rsidR="00D146C4" w:rsidRPr="008E29FE" w:rsidRDefault="007A42C4" w:rsidP="008E29FE">
      <w:pPr>
        <w:spacing w:line="276" w:lineRule="auto"/>
        <w:rPr>
          <w:rFonts w:cs="Arial"/>
          <w:kern w:val="0"/>
          <w:sz w:val="20"/>
          <w:lang w:eastAsia="ar-SA"/>
        </w:rPr>
      </w:pPr>
      <w:r w:rsidRPr="008E29FE">
        <w:rPr>
          <w:rFonts w:cs="Arial"/>
          <w:kern w:val="0"/>
          <w:sz w:val="20"/>
          <w:lang w:eastAsia="ar-SA"/>
        </w:rPr>
        <w:t>Une attestation de</w:t>
      </w:r>
      <w:r w:rsidR="00D146C4" w:rsidRPr="008E29FE">
        <w:rPr>
          <w:rFonts w:cs="Arial"/>
          <w:kern w:val="0"/>
          <w:sz w:val="20"/>
          <w:lang w:eastAsia="ar-SA"/>
        </w:rPr>
        <w:t xml:space="preserve"> service fait</w:t>
      </w:r>
      <w:r w:rsidR="00EC625F" w:rsidRPr="008E29FE">
        <w:rPr>
          <w:rFonts w:cs="Arial"/>
          <w:kern w:val="0"/>
          <w:sz w:val="20"/>
          <w:lang w:eastAsia="ar-SA"/>
        </w:rPr>
        <w:t xml:space="preserve"> ou les bons d’interventions</w:t>
      </w:r>
      <w:r w:rsidR="00D146C4" w:rsidRPr="008E29FE">
        <w:rPr>
          <w:rFonts w:cs="Arial"/>
          <w:kern w:val="0"/>
          <w:sz w:val="20"/>
          <w:lang w:eastAsia="ar-SA"/>
        </w:rPr>
        <w:t>, ser</w:t>
      </w:r>
      <w:r w:rsidR="00EC625F" w:rsidRPr="008E29FE">
        <w:rPr>
          <w:rFonts w:cs="Arial"/>
          <w:kern w:val="0"/>
          <w:sz w:val="20"/>
          <w:lang w:eastAsia="ar-SA"/>
        </w:rPr>
        <w:t>ont</w:t>
      </w:r>
      <w:r w:rsidR="00D146C4" w:rsidRPr="008E29FE">
        <w:rPr>
          <w:rFonts w:cs="Arial"/>
          <w:kern w:val="0"/>
          <w:sz w:val="20"/>
          <w:lang w:eastAsia="ar-SA"/>
        </w:rPr>
        <w:t xml:space="preserve"> joint</w:t>
      </w:r>
      <w:r w:rsidR="00EC625F" w:rsidRPr="008E29FE">
        <w:rPr>
          <w:rFonts w:cs="Arial"/>
          <w:kern w:val="0"/>
          <w:sz w:val="20"/>
          <w:lang w:eastAsia="ar-SA"/>
        </w:rPr>
        <w:t>s</w:t>
      </w:r>
      <w:r w:rsidR="00D146C4" w:rsidRPr="008E29FE">
        <w:rPr>
          <w:rFonts w:cs="Arial"/>
          <w:kern w:val="0"/>
          <w:sz w:val="20"/>
          <w:lang w:eastAsia="ar-SA"/>
        </w:rPr>
        <w:t xml:space="preserve"> à la facture</w:t>
      </w:r>
      <w:r w:rsidRPr="008E29FE">
        <w:rPr>
          <w:rFonts w:cs="Arial"/>
          <w:kern w:val="0"/>
          <w:sz w:val="20"/>
          <w:lang w:eastAsia="ar-SA"/>
        </w:rPr>
        <w:t>. Elle</w:t>
      </w:r>
      <w:r w:rsidR="00D146C4" w:rsidRPr="008E29FE">
        <w:rPr>
          <w:rFonts w:cs="Arial"/>
          <w:kern w:val="0"/>
          <w:sz w:val="20"/>
          <w:lang w:eastAsia="ar-SA"/>
        </w:rPr>
        <w:t xml:space="preserve"> vaudra décision de </w:t>
      </w:r>
      <w:r w:rsidRPr="008E29FE">
        <w:rPr>
          <w:rFonts w:cs="Arial"/>
          <w:kern w:val="0"/>
          <w:sz w:val="20"/>
          <w:lang w:eastAsia="ar-SA"/>
        </w:rPr>
        <w:t>réception sans réserve d</w:t>
      </w:r>
      <w:r w:rsidR="00D146C4" w:rsidRPr="008E29FE">
        <w:rPr>
          <w:rFonts w:cs="Arial"/>
          <w:kern w:val="0"/>
          <w:sz w:val="20"/>
          <w:lang w:eastAsia="ar-SA"/>
        </w:rPr>
        <w:t>es prestations.</w:t>
      </w:r>
    </w:p>
    <w:p w14:paraId="39EC4565" w14:textId="77777777" w:rsidR="00637E60" w:rsidRPr="008E29FE" w:rsidRDefault="00637E60" w:rsidP="008E29FE">
      <w:pPr>
        <w:pStyle w:val="RedTxt"/>
        <w:spacing w:line="276" w:lineRule="auto"/>
        <w:rPr>
          <w:sz w:val="20"/>
          <w:szCs w:val="20"/>
        </w:rPr>
      </w:pPr>
    </w:p>
    <w:p w14:paraId="382F0870" w14:textId="77777777" w:rsidR="00637E60" w:rsidRPr="008E29FE" w:rsidRDefault="00637E60" w:rsidP="008E29FE">
      <w:pPr>
        <w:pStyle w:val="RedTxt"/>
        <w:spacing w:line="276" w:lineRule="auto"/>
        <w:rPr>
          <w:sz w:val="20"/>
          <w:szCs w:val="20"/>
        </w:rPr>
      </w:pPr>
    </w:p>
    <w:p w14:paraId="7F6374DE" w14:textId="5BA95472" w:rsidR="00637E60" w:rsidRPr="008E29FE" w:rsidRDefault="00637E60" w:rsidP="008E29FE">
      <w:pPr>
        <w:pStyle w:val="Titre1"/>
        <w:rPr>
          <w:sz w:val="20"/>
          <w:szCs w:val="20"/>
        </w:rPr>
      </w:pPr>
      <w:bookmarkStart w:id="180" w:name="_Toc408221593"/>
      <w:bookmarkStart w:id="181" w:name="_Toc205816249"/>
      <w:r w:rsidRPr="008E29FE">
        <w:rPr>
          <w:sz w:val="20"/>
          <w:szCs w:val="20"/>
        </w:rPr>
        <w:t>Correspondants</w:t>
      </w:r>
      <w:bookmarkStart w:id="182" w:name="_Toc377391880"/>
      <w:bookmarkStart w:id="183" w:name="_Toc408221594"/>
      <w:bookmarkEnd w:id="180"/>
      <w:bookmarkEnd w:id="181"/>
    </w:p>
    <w:p w14:paraId="5E2E2B71" w14:textId="77777777" w:rsidR="00E8263F" w:rsidRPr="008E29FE" w:rsidRDefault="00E8263F" w:rsidP="008E29FE">
      <w:pPr>
        <w:spacing w:line="276" w:lineRule="auto"/>
        <w:rPr>
          <w:rFonts w:cs="Arial"/>
          <w:sz w:val="20"/>
        </w:rPr>
      </w:pPr>
    </w:p>
    <w:p w14:paraId="587D718B" w14:textId="5B44332C" w:rsidR="00637E60" w:rsidRPr="008E29FE" w:rsidRDefault="00637E60" w:rsidP="008E29FE">
      <w:pPr>
        <w:pStyle w:val="Titre2"/>
        <w:rPr>
          <w:sz w:val="20"/>
        </w:rPr>
      </w:pPr>
      <w:bookmarkStart w:id="184" w:name="_Toc205816250"/>
      <w:r w:rsidRPr="008E29FE">
        <w:rPr>
          <w:sz w:val="20"/>
        </w:rPr>
        <w:t>Correspondant du Centre des monuments nationaux</w:t>
      </w:r>
      <w:bookmarkEnd w:id="182"/>
      <w:bookmarkEnd w:id="183"/>
      <w:bookmarkEnd w:id="184"/>
    </w:p>
    <w:p w14:paraId="7EB4FBBA" w14:textId="77777777" w:rsidR="00E8263F" w:rsidRPr="008E29FE" w:rsidRDefault="00E8263F" w:rsidP="008E29FE">
      <w:pPr>
        <w:spacing w:line="276" w:lineRule="auto"/>
        <w:rPr>
          <w:rFonts w:cs="Arial"/>
          <w:sz w:val="20"/>
          <w:lang w:eastAsia="fr-FR"/>
        </w:rPr>
      </w:pPr>
    </w:p>
    <w:p w14:paraId="5F79BD82" w14:textId="5FD81378" w:rsidR="00637E60" w:rsidRPr="008E29FE" w:rsidRDefault="00637E60" w:rsidP="008E29FE">
      <w:pPr>
        <w:pStyle w:val="NormalWeb"/>
        <w:spacing w:before="0" w:beforeAutospacing="0" w:after="0" w:afterAutospacing="0" w:line="276" w:lineRule="auto"/>
        <w:rPr>
          <w:rFonts w:cs="Arial"/>
          <w:sz w:val="20"/>
          <w:szCs w:val="20"/>
          <w:lang w:eastAsia="ar-SA"/>
        </w:rPr>
      </w:pPr>
      <w:r w:rsidRPr="008E29FE">
        <w:rPr>
          <w:rFonts w:cs="Arial"/>
          <w:sz w:val="20"/>
          <w:szCs w:val="20"/>
          <w:lang w:eastAsia="ar-SA"/>
        </w:rPr>
        <w:t xml:space="preserve">Le correspondant </w:t>
      </w:r>
      <w:r w:rsidR="00D146C4" w:rsidRPr="008E29FE">
        <w:rPr>
          <w:rFonts w:cs="Arial"/>
          <w:sz w:val="20"/>
          <w:szCs w:val="20"/>
          <w:lang w:eastAsia="ar-SA"/>
        </w:rPr>
        <w:t xml:space="preserve">du </w:t>
      </w:r>
      <w:r w:rsidRPr="008E29FE">
        <w:rPr>
          <w:rFonts w:cs="Arial"/>
          <w:sz w:val="20"/>
          <w:szCs w:val="20"/>
          <w:lang w:eastAsia="ar-SA"/>
        </w:rPr>
        <w:t>Centre des monuments nationaux, chargé du suivi, est l’administrateur du monument ou son représentant, qui sera l’interlocuteur principal du titulaire du présent marché.</w:t>
      </w:r>
    </w:p>
    <w:p w14:paraId="1C9713F5" w14:textId="77777777" w:rsidR="003E2ED0" w:rsidRPr="008E29FE" w:rsidRDefault="003E2ED0" w:rsidP="008E29FE">
      <w:pPr>
        <w:pStyle w:val="NormalWeb"/>
        <w:spacing w:before="0" w:beforeAutospacing="0" w:after="0" w:afterAutospacing="0" w:line="276" w:lineRule="auto"/>
        <w:rPr>
          <w:rFonts w:cs="Arial"/>
          <w:sz w:val="20"/>
          <w:szCs w:val="20"/>
          <w:lang w:eastAsia="ar-SA"/>
        </w:rPr>
      </w:pPr>
    </w:p>
    <w:p w14:paraId="1CDB203B" w14:textId="17A60B50" w:rsidR="00637E60" w:rsidRPr="008E29FE" w:rsidRDefault="00637E60" w:rsidP="008E29FE">
      <w:pPr>
        <w:pStyle w:val="Titre2"/>
        <w:rPr>
          <w:sz w:val="20"/>
        </w:rPr>
      </w:pPr>
      <w:bookmarkStart w:id="185" w:name="_Toc377391881"/>
      <w:bookmarkStart w:id="186" w:name="_Toc408221595"/>
      <w:bookmarkStart w:id="187" w:name="_Toc205816251"/>
      <w:r w:rsidRPr="008E29FE">
        <w:rPr>
          <w:sz w:val="20"/>
        </w:rPr>
        <w:t>Correspondant du Titulaire</w:t>
      </w:r>
      <w:bookmarkEnd w:id="185"/>
      <w:bookmarkEnd w:id="186"/>
      <w:bookmarkEnd w:id="187"/>
    </w:p>
    <w:p w14:paraId="69BEE581" w14:textId="77777777" w:rsidR="00E8263F" w:rsidRPr="008E29FE" w:rsidRDefault="00E8263F" w:rsidP="008E29FE">
      <w:pPr>
        <w:spacing w:line="276" w:lineRule="auto"/>
        <w:rPr>
          <w:rFonts w:cs="Arial"/>
          <w:sz w:val="20"/>
          <w:lang w:eastAsia="fr-FR"/>
        </w:rPr>
      </w:pPr>
    </w:p>
    <w:p w14:paraId="1D702A2A" w14:textId="4AE64997" w:rsidR="00637E60" w:rsidRPr="008E29FE" w:rsidRDefault="00637E60" w:rsidP="008E29FE">
      <w:pPr>
        <w:spacing w:line="276" w:lineRule="auto"/>
        <w:rPr>
          <w:rFonts w:cs="Arial"/>
          <w:kern w:val="0"/>
          <w:sz w:val="20"/>
          <w:lang w:eastAsia="ar-SA"/>
        </w:rPr>
      </w:pPr>
      <w:r w:rsidRPr="008E29FE">
        <w:rPr>
          <w:rFonts w:cs="Arial"/>
          <w:kern w:val="0"/>
          <w:sz w:val="20"/>
          <w:lang w:eastAsia="ar-SA"/>
        </w:rPr>
        <w:t xml:space="preserve">Afin de faciliter l’exécution du présent marché et pour assurer un suivi de qualité, le titulaire s’engage à communiquer </w:t>
      </w:r>
      <w:r w:rsidR="00D146C4" w:rsidRPr="008E29FE">
        <w:rPr>
          <w:rFonts w:cs="Arial"/>
          <w:kern w:val="0"/>
          <w:sz w:val="20"/>
          <w:lang w:eastAsia="ar-SA"/>
        </w:rPr>
        <w:t>au</w:t>
      </w:r>
      <w:r w:rsidRPr="008E29FE">
        <w:rPr>
          <w:rFonts w:cs="Arial"/>
          <w:kern w:val="0"/>
          <w:sz w:val="20"/>
          <w:lang w:eastAsia="ar-SA"/>
        </w:rPr>
        <w:t xml:space="preserve"> Centre des monuments nationaux les coordonnées précises d’un correspondant (nom, adresse, téléphone, e-mail).</w:t>
      </w:r>
    </w:p>
    <w:p w14:paraId="730E3F9B" w14:textId="77777777" w:rsidR="00637E60" w:rsidRPr="008E29FE" w:rsidRDefault="00637E60" w:rsidP="008E29FE">
      <w:pPr>
        <w:spacing w:line="276" w:lineRule="auto"/>
        <w:rPr>
          <w:rFonts w:cs="Arial"/>
          <w:kern w:val="0"/>
          <w:sz w:val="20"/>
          <w:lang w:eastAsia="ar-SA"/>
        </w:rPr>
      </w:pPr>
    </w:p>
    <w:p w14:paraId="04AB1FEA" w14:textId="33FAD50F" w:rsidR="00637E60" w:rsidRPr="008E29FE" w:rsidRDefault="00637E60" w:rsidP="008E29FE">
      <w:pPr>
        <w:spacing w:line="276" w:lineRule="auto"/>
        <w:rPr>
          <w:rFonts w:cs="Arial"/>
          <w:kern w:val="0"/>
          <w:sz w:val="20"/>
          <w:lang w:eastAsia="ar-SA"/>
        </w:rPr>
      </w:pPr>
      <w:r w:rsidRPr="008E29FE">
        <w:rPr>
          <w:rFonts w:cs="Arial"/>
          <w:kern w:val="0"/>
          <w:sz w:val="20"/>
          <w:lang w:eastAsia="ar-SA"/>
        </w:rPr>
        <w:t>Tout changement d’interlocuteur durant l’exécution du marché devra être communiqué au</w:t>
      </w:r>
      <w:r w:rsidR="00D146C4" w:rsidRPr="008E29FE">
        <w:rPr>
          <w:rFonts w:cs="Arial"/>
          <w:kern w:val="0"/>
          <w:sz w:val="20"/>
          <w:lang w:eastAsia="ar-SA"/>
        </w:rPr>
        <w:t xml:space="preserve"> </w:t>
      </w:r>
      <w:r w:rsidRPr="008E29FE">
        <w:rPr>
          <w:rFonts w:cs="Arial"/>
          <w:kern w:val="0"/>
          <w:sz w:val="20"/>
          <w:lang w:eastAsia="ar-SA"/>
        </w:rPr>
        <w:t>Centre des monuments nationaux dans les meilleurs délais.</w:t>
      </w:r>
    </w:p>
    <w:p w14:paraId="03C9E3CC" w14:textId="77777777" w:rsidR="003E2ED0" w:rsidRPr="008E29FE" w:rsidRDefault="003E2ED0" w:rsidP="008E29FE">
      <w:pPr>
        <w:spacing w:line="276" w:lineRule="auto"/>
        <w:rPr>
          <w:rFonts w:cs="Arial"/>
          <w:kern w:val="0"/>
          <w:sz w:val="20"/>
          <w:lang w:eastAsia="ar-SA"/>
        </w:rPr>
      </w:pPr>
    </w:p>
    <w:p w14:paraId="4012F21E" w14:textId="77777777" w:rsidR="00E8263F" w:rsidRPr="008E29FE" w:rsidRDefault="00E8263F" w:rsidP="008E29FE">
      <w:pPr>
        <w:spacing w:line="276" w:lineRule="auto"/>
        <w:rPr>
          <w:rFonts w:cs="Arial"/>
          <w:kern w:val="0"/>
          <w:sz w:val="20"/>
          <w:lang w:eastAsia="ar-SA"/>
        </w:rPr>
      </w:pPr>
    </w:p>
    <w:p w14:paraId="33F3F833" w14:textId="28D506D5" w:rsidR="00637E60" w:rsidRPr="008E29FE" w:rsidRDefault="00637E60" w:rsidP="008E29FE">
      <w:pPr>
        <w:pStyle w:val="Titre1"/>
        <w:rPr>
          <w:sz w:val="20"/>
          <w:szCs w:val="20"/>
        </w:rPr>
      </w:pPr>
      <w:bookmarkStart w:id="188" w:name="_Toc408221602"/>
      <w:bookmarkStart w:id="189" w:name="_Toc205816252"/>
      <w:r w:rsidRPr="008E29FE">
        <w:rPr>
          <w:sz w:val="20"/>
          <w:szCs w:val="20"/>
        </w:rPr>
        <w:t>Protection de la main d’œuvre</w:t>
      </w:r>
      <w:bookmarkEnd w:id="188"/>
      <w:bookmarkEnd w:id="189"/>
    </w:p>
    <w:p w14:paraId="0F3A69F5" w14:textId="77777777" w:rsidR="00E8263F" w:rsidRPr="008E29FE" w:rsidRDefault="00E8263F" w:rsidP="008E29FE">
      <w:pPr>
        <w:spacing w:line="276" w:lineRule="auto"/>
        <w:rPr>
          <w:rFonts w:cs="Arial"/>
          <w:kern w:val="0"/>
          <w:sz w:val="20"/>
          <w:lang w:eastAsia="ar-SA"/>
        </w:rPr>
      </w:pPr>
    </w:p>
    <w:p w14:paraId="6B5C9789" w14:textId="5B776A6B" w:rsidR="00637E60" w:rsidRPr="008E29FE" w:rsidRDefault="00637E60" w:rsidP="008E29FE">
      <w:pPr>
        <w:spacing w:line="276" w:lineRule="auto"/>
        <w:rPr>
          <w:rFonts w:cs="Arial"/>
          <w:kern w:val="0"/>
          <w:sz w:val="20"/>
          <w:lang w:eastAsia="ar-SA"/>
        </w:rPr>
      </w:pPr>
      <w:r w:rsidRPr="008E29FE">
        <w:rPr>
          <w:rFonts w:cs="Arial"/>
          <w:kern w:val="0"/>
          <w:sz w:val="20"/>
          <w:lang w:eastAsia="ar-SA"/>
        </w:rPr>
        <w:t>Les travailleurs étrangers doivent être munis du titre les autorisant à exercer une activité salariée en France, lorsque la possession de ce titre est exigée, en vertu de dispositions législatives ou réglementaires, soit de traités ou accords internationaux.</w:t>
      </w:r>
    </w:p>
    <w:p w14:paraId="4D9762B8" w14:textId="77777777" w:rsidR="00303F06" w:rsidRPr="008E29FE" w:rsidRDefault="00303F06" w:rsidP="008E29FE">
      <w:pPr>
        <w:spacing w:line="276" w:lineRule="auto"/>
        <w:rPr>
          <w:rFonts w:cs="Arial"/>
          <w:kern w:val="0"/>
          <w:sz w:val="20"/>
          <w:lang w:eastAsia="ar-SA"/>
        </w:rPr>
      </w:pPr>
    </w:p>
    <w:p w14:paraId="5A2E57A8" w14:textId="77777777" w:rsidR="00637E60" w:rsidRPr="008E29FE" w:rsidRDefault="00637E60" w:rsidP="008E29FE">
      <w:pPr>
        <w:spacing w:line="276" w:lineRule="auto"/>
        <w:rPr>
          <w:rFonts w:cs="Arial"/>
          <w:kern w:val="0"/>
          <w:sz w:val="20"/>
          <w:lang w:eastAsia="ar-SA"/>
        </w:rPr>
      </w:pPr>
    </w:p>
    <w:p w14:paraId="3EE5AFA8" w14:textId="45093CC2" w:rsidR="00637E60" w:rsidRPr="008E29FE" w:rsidRDefault="00637E60" w:rsidP="008E29FE">
      <w:pPr>
        <w:pStyle w:val="Titre1"/>
        <w:rPr>
          <w:sz w:val="20"/>
          <w:szCs w:val="20"/>
        </w:rPr>
      </w:pPr>
      <w:bookmarkStart w:id="190" w:name="_Toc408221603"/>
      <w:bookmarkStart w:id="191" w:name="_Toc205816253"/>
      <w:r w:rsidRPr="008E29FE">
        <w:rPr>
          <w:sz w:val="20"/>
          <w:szCs w:val="20"/>
        </w:rPr>
        <w:t>Montant du marché</w:t>
      </w:r>
      <w:bookmarkEnd w:id="190"/>
      <w:bookmarkEnd w:id="191"/>
    </w:p>
    <w:p w14:paraId="5F40A51D" w14:textId="77777777" w:rsidR="00E8263F" w:rsidRPr="008E29FE" w:rsidRDefault="00E8263F" w:rsidP="008E29FE">
      <w:pPr>
        <w:spacing w:line="276" w:lineRule="auto"/>
        <w:rPr>
          <w:rFonts w:cs="Arial"/>
          <w:sz w:val="20"/>
        </w:rPr>
      </w:pPr>
      <w:bookmarkStart w:id="192" w:name="_Hlk147937534"/>
    </w:p>
    <w:p w14:paraId="3A38E235" w14:textId="31DF515A" w:rsidR="00F27960" w:rsidRPr="008E29FE" w:rsidRDefault="00F27960" w:rsidP="008E29FE">
      <w:pPr>
        <w:spacing w:line="276" w:lineRule="auto"/>
        <w:rPr>
          <w:rFonts w:cs="Arial"/>
          <w:sz w:val="20"/>
        </w:rPr>
      </w:pPr>
      <w:r w:rsidRPr="008E29FE">
        <w:rPr>
          <w:rFonts w:cs="Arial"/>
          <w:sz w:val="20"/>
        </w:rPr>
        <w:t>Le marché est mixte, traité pour partie :</w:t>
      </w:r>
    </w:p>
    <w:p w14:paraId="619AC93A" w14:textId="77777777" w:rsidR="00E8263F" w:rsidRPr="008E29FE" w:rsidRDefault="00E8263F" w:rsidP="008E29FE">
      <w:pPr>
        <w:spacing w:line="276" w:lineRule="auto"/>
        <w:rPr>
          <w:rFonts w:cs="Arial"/>
          <w:sz w:val="20"/>
        </w:rPr>
      </w:pPr>
    </w:p>
    <w:p w14:paraId="6727695C" w14:textId="3AE253DA" w:rsidR="00F27960" w:rsidRPr="008E29FE" w:rsidRDefault="00F27960" w:rsidP="008E29FE">
      <w:pPr>
        <w:pStyle w:val="Paragraphedeliste"/>
        <w:widowControl/>
        <w:numPr>
          <w:ilvl w:val="0"/>
          <w:numId w:val="14"/>
        </w:numPr>
        <w:overflowPunct/>
        <w:adjustRightInd/>
        <w:spacing w:line="276" w:lineRule="auto"/>
        <w:rPr>
          <w:rFonts w:cs="Arial"/>
          <w:sz w:val="20"/>
        </w:rPr>
      </w:pPr>
      <w:r w:rsidRPr="008E29FE">
        <w:rPr>
          <w:rFonts w:cs="Arial"/>
          <w:sz w:val="20"/>
        </w:rPr>
        <w:t>À prix forfaitaire :</w:t>
      </w:r>
      <w:r w:rsidR="00F10292" w:rsidRPr="008E29FE">
        <w:rPr>
          <w:rFonts w:cs="Arial"/>
          <w:sz w:val="20"/>
        </w:rPr>
        <w:t xml:space="preserve"> </w:t>
      </w:r>
      <w:r w:rsidRPr="008E29FE">
        <w:rPr>
          <w:rFonts w:cs="Arial"/>
          <w:sz w:val="20"/>
        </w:rPr>
        <w:t>Les prestations exécutées dans le cadre du présent marché sont rémunérées par l’application du prix global et forfaitaire indiqué dans l’acte d’engagement et détaillé dans la Décomposition du prix global et forfaitaire (DPGF).</w:t>
      </w:r>
    </w:p>
    <w:p w14:paraId="6E01CF01" w14:textId="77777777" w:rsidR="00F27960" w:rsidRPr="008E29FE" w:rsidRDefault="00F27960" w:rsidP="008E29FE">
      <w:pPr>
        <w:spacing w:line="276" w:lineRule="auto"/>
        <w:rPr>
          <w:rFonts w:cs="Arial"/>
          <w:sz w:val="20"/>
        </w:rPr>
      </w:pPr>
    </w:p>
    <w:p w14:paraId="03D27AA5" w14:textId="4DD78FA3" w:rsidR="00F27960" w:rsidRPr="008E29FE" w:rsidRDefault="00F27960" w:rsidP="008E29FE">
      <w:pPr>
        <w:pStyle w:val="Paragraphedeliste"/>
        <w:widowControl/>
        <w:numPr>
          <w:ilvl w:val="0"/>
          <w:numId w:val="14"/>
        </w:numPr>
        <w:overflowPunct/>
        <w:adjustRightInd/>
        <w:spacing w:line="276" w:lineRule="auto"/>
        <w:rPr>
          <w:rFonts w:cs="Arial"/>
          <w:sz w:val="20"/>
        </w:rPr>
      </w:pPr>
      <w:r w:rsidRPr="008E29FE">
        <w:rPr>
          <w:rFonts w:cs="Arial"/>
          <w:sz w:val="20"/>
        </w:rPr>
        <w:t>À prix unitaire (part à commandes) :</w:t>
      </w:r>
      <w:r w:rsidR="00E8263F" w:rsidRPr="008E29FE">
        <w:rPr>
          <w:rFonts w:cs="Arial"/>
          <w:sz w:val="20"/>
        </w:rPr>
        <w:t xml:space="preserve"> </w:t>
      </w:r>
      <w:r w:rsidRPr="008E29FE">
        <w:rPr>
          <w:rFonts w:cs="Arial"/>
          <w:sz w:val="20"/>
        </w:rPr>
        <w:t>La part à commande susceptible d’être exécutée au cours du marché (par l’émission de bons de commande) sera traitée à prix unitaire, détaillé dans le Bordereau des prix unitaires (BPU).</w:t>
      </w:r>
    </w:p>
    <w:p w14:paraId="4F0CF6EA" w14:textId="77777777" w:rsidR="00F27960" w:rsidRPr="008E29FE" w:rsidRDefault="00F27960" w:rsidP="008E29FE">
      <w:pPr>
        <w:spacing w:line="276" w:lineRule="auto"/>
        <w:rPr>
          <w:rFonts w:cs="Arial"/>
          <w:sz w:val="20"/>
        </w:rPr>
      </w:pPr>
    </w:p>
    <w:p w14:paraId="3CB7AF29" w14:textId="77777777" w:rsidR="00F27960" w:rsidRPr="008E29FE" w:rsidRDefault="00F27960" w:rsidP="008E29FE">
      <w:pPr>
        <w:pStyle w:val="Titre2"/>
        <w:rPr>
          <w:sz w:val="20"/>
        </w:rPr>
      </w:pPr>
      <w:bookmarkStart w:id="193" w:name="_Toc146099761"/>
      <w:bookmarkStart w:id="194" w:name="_Toc205816254"/>
      <w:r w:rsidRPr="008E29FE">
        <w:rPr>
          <w:sz w:val="20"/>
        </w:rPr>
        <w:t>Part forfaitaire</w:t>
      </w:r>
      <w:bookmarkEnd w:id="193"/>
      <w:bookmarkEnd w:id="194"/>
    </w:p>
    <w:p w14:paraId="7412BB76" w14:textId="77777777" w:rsidR="00E8263F" w:rsidRPr="008E29FE" w:rsidRDefault="00E8263F" w:rsidP="008E29FE">
      <w:pPr>
        <w:spacing w:line="276" w:lineRule="auto"/>
        <w:rPr>
          <w:rFonts w:cs="Arial"/>
          <w:sz w:val="20"/>
          <w:lang w:eastAsia="fr-FR"/>
        </w:rPr>
      </w:pPr>
    </w:p>
    <w:p w14:paraId="6DC7799B" w14:textId="77777777" w:rsidR="00F27960" w:rsidRPr="008E29FE" w:rsidRDefault="00F27960" w:rsidP="008E29FE">
      <w:pPr>
        <w:spacing w:line="276" w:lineRule="auto"/>
        <w:rPr>
          <w:rFonts w:cs="Arial"/>
          <w:color w:val="000000"/>
          <w:sz w:val="20"/>
        </w:rPr>
      </w:pPr>
      <w:r w:rsidRPr="008E29FE">
        <w:rPr>
          <w:rFonts w:cs="Arial"/>
          <w:sz w:val="20"/>
        </w:rPr>
        <w:t>Montant a</w:t>
      </w:r>
      <w:r w:rsidRPr="008E29FE">
        <w:rPr>
          <w:rFonts w:cs="Arial"/>
          <w:color w:val="000000"/>
          <w:sz w:val="20"/>
        </w:rPr>
        <w:t>nnuel de la part forfaitaire (Montant total de la DPGF) :</w:t>
      </w:r>
    </w:p>
    <w:p w14:paraId="2CE512FC" w14:textId="77777777" w:rsidR="00F27960" w:rsidRPr="008E29FE" w:rsidRDefault="00F27960" w:rsidP="008E29FE">
      <w:pPr>
        <w:spacing w:line="276" w:lineRule="auto"/>
        <w:rPr>
          <w:rFonts w:cs="Arial"/>
          <w:b/>
          <w:bCs/>
          <w:color w:val="00000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689"/>
        <w:gridCol w:w="6207"/>
      </w:tblGrid>
      <w:tr w:rsidR="00F27960" w:rsidRPr="008E29FE" w14:paraId="414B51DF" w14:textId="77777777" w:rsidTr="00CF5A16">
        <w:trPr>
          <w:trHeight w:val="567"/>
          <w:jc w:val="center"/>
        </w:trPr>
        <w:tc>
          <w:tcPr>
            <w:tcW w:w="2689" w:type="dxa"/>
            <w:vAlign w:val="center"/>
          </w:tcPr>
          <w:p w14:paraId="6B16085D" w14:textId="77777777" w:rsidR="00F27960" w:rsidRPr="008E29FE" w:rsidRDefault="00F27960" w:rsidP="008E29FE">
            <w:pPr>
              <w:spacing w:line="276" w:lineRule="auto"/>
              <w:rPr>
                <w:rFonts w:cs="Arial"/>
                <w:b/>
                <w:sz w:val="20"/>
              </w:rPr>
            </w:pPr>
            <w:bookmarkStart w:id="195" w:name="_Hlk147937693"/>
            <w:r w:rsidRPr="008E29FE">
              <w:rPr>
                <w:rFonts w:cs="Arial"/>
                <w:b/>
                <w:sz w:val="20"/>
              </w:rPr>
              <w:t>Montant en € HT</w:t>
            </w:r>
          </w:p>
        </w:tc>
        <w:tc>
          <w:tcPr>
            <w:tcW w:w="6207" w:type="dxa"/>
            <w:vAlign w:val="center"/>
          </w:tcPr>
          <w:p w14:paraId="474BC82D" w14:textId="77777777" w:rsidR="00F27960" w:rsidRPr="008E29FE" w:rsidRDefault="00F27960" w:rsidP="008E29FE">
            <w:pPr>
              <w:spacing w:line="276" w:lineRule="auto"/>
              <w:jc w:val="right"/>
              <w:rPr>
                <w:rFonts w:cs="Arial"/>
                <w:sz w:val="20"/>
              </w:rPr>
            </w:pPr>
          </w:p>
        </w:tc>
      </w:tr>
      <w:tr w:rsidR="00F27960" w:rsidRPr="008E29FE" w14:paraId="18B4EC65" w14:textId="77777777" w:rsidTr="00CF5A16">
        <w:trPr>
          <w:trHeight w:val="567"/>
          <w:jc w:val="center"/>
        </w:trPr>
        <w:tc>
          <w:tcPr>
            <w:tcW w:w="2689" w:type="dxa"/>
            <w:vAlign w:val="center"/>
          </w:tcPr>
          <w:p w14:paraId="0190A498" w14:textId="77777777" w:rsidR="00F27960" w:rsidRPr="008E29FE" w:rsidRDefault="00F27960" w:rsidP="008E29FE">
            <w:pPr>
              <w:spacing w:line="276" w:lineRule="auto"/>
              <w:rPr>
                <w:rFonts w:cs="Arial"/>
                <w:b/>
                <w:sz w:val="20"/>
              </w:rPr>
            </w:pPr>
            <w:r w:rsidRPr="008E29FE">
              <w:rPr>
                <w:rFonts w:cs="Arial"/>
                <w:b/>
                <w:sz w:val="20"/>
              </w:rPr>
              <w:t xml:space="preserve">TVA </w:t>
            </w:r>
          </w:p>
        </w:tc>
        <w:tc>
          <w:tcPr>
            <w:tcW w:w="6207" w:type="dxa"/>
            <w:vAlign w:val="center"/>
          </w:tcPr>
          <w:p w14:paraId="250700C3" w14:textId="77777777" w:rsidR="00F27960" w:rsidRPr="008E29FE" w:rsidRDefault="00F27960" w:rsidP="008E29FE">
            <w:pPr>
              <w:spacing w:line="276" w:lineRule="auto"/>
              <w:ind w:right="298"/>
              <w:jc w:val="right"/>
              <w:rPr>
                <w:rFonts w:cs="Arial"/>
                <w:sz w:val="20"/>
              </w:rPr>
            </w:pPr>
          </w:p>
        </w:tc>
      </w:tr>
      <w:tr w:rsidR="00F27960" w:rsidRPr="008E29FE" w14:paraId="5F9CEFA3" w14:textId="77777777" w:rsidTr="00CF5A16">
        <w:trPr>
          <w:trHeight w:val="567"/>
          <w:jc w:val="center"/>
        </w:trPr>
        <w:tc>
          <w:tcPr>
            <w:tcW w:w="2689" w:type="dxa"/>
            <w:vAlign w:val="center"/>
          </w:tcPr>
          <w:p w14:paraId="6FDD9C78" w14:textId="77777777" w:rsidR="00F27960" w:rsidRPr="008E29FE" w:rsidRDefault="00F27960" w:rsidP="008E29FE">
            <w:pPr>
              <w:spacing w:line="276" w:lineRule="auto"/>
              <w:rPr>
                <w:rFonts w:cs="Arial"/>
                <w:b/>
                <w:sz w:val="20"/>
              </w:rPr>
            </w:pPr>
            <w:r w:rsidRPr="008E29FE">
              <w:rPr>
                <w:rFonts w:cs="Arial"/>
                <w:b/>
                <w:sz w:val="20"/>
              </w:rPr>
              <w:t>Montant en € TTC</w:t>
            </w:r>
          </w:p>
        </w:tc>
        <w:tc>
          <w:tcPr>
            <w:tcW w:w="6207" w:type="dxa"/>
            <w:vAlign w:val="center"/>
          </w:tcPr>
          <w:p w14:paraId="23C88B83" w14:textId="77777777" w:rsidR="00F27960" w:rsidRPr="008E29FE" w:rsidRDefault="00F27960" w:rsidP="008E29FE">
            <w:pPr>
              <w:spacing w:line="276" w:lineRule="auto"/>
              <w:jc w:val="right"/>
              <w:rPr>
                <w:rFonts w:cs="Arial"/>
                <w:sz w:val="20"/>
              </w:rPr>
            </w:pPr>
          </w:p>
        </w:tc>
      </w:tr>
      <w:bookmarkEnd w:id="195"/>
    </w:tbl>
    <w:p w14:paraId="22A23242" w14:textId="77777777" w:rsidR="00F27960" w:rsidRPr="008E29FE" w:rsidRDefault="00F27960" w:rsidP="008E29FE">
      <w:pPr>
        <w:spacing w:line="276" w:lineRule="auto"/>
        <w:rPr>
          <w:rFonts w:cs="Arial"/>
          <w:sz w:val="20"/>
        </w:rPr>
      </w:pPr>
    </w:p>
    <w:p w14:paraId="436ED2FC" w14:textId="77777777" w:rsidR="00F27960" w:rsidRPr="008E29FE" w:rsidRDefault="00F27960" w:rsidP="008E29FE">
      <w:pPr>
        <w:spacing w:line="276" w:lineRule="auto"/>
        <w:rPr>
          <w:rFonts w:cs="Arial"/>
          <w:sz w:val="20"/>
        </w:rPr>
      </w:pPr>
      <w:r w:rsidRPr="008E29FE">
        <w:rPr>
          <w:rFonts w:cs="Arial"/>
          <w:sz w:val="20"/>
        </w:rPr>
        <w:t>Soit montant toutes taxes comprises en toutes lettres :</w:t>
      </w:r>
    </w:p>
    <w:p w14:paraId="0DA0F28E" w14:textId="77777777" w:rsidR="00F27960" w:rsidRPr="008E29FE" w:rsidRDefault="00F27960" w:rsidP="008E29FE">
      <w:pPr>
        <w:spacing w:line="276" w:lineRule="auto"/>
        <w:rPr>
          <w:rFonts w:cs="Arial"/>
          <w:sz w:val="20"/>
        </w:rPr>
      </w:pPr>
      <w:r w:rsidRPr="008E29FE">
        <w:rPr>
          <w:rFonts w:cs="Arial"/>
          <w:sz w:val="20"/>
        </w:rPr>
        <w:t>……………………………………………………..……………………………………………………………………………………………………………………………………………………………………………………………</w:t>
      </w:r>
    </w:p>
    <w:p w14:paraId="7285DF5D" w14:textId="77777777" w:rsidR="00F27960" w:rsidRPr="008E29FE" w:rsidRDefault="00F27960" w:rsidP="008E29FE">
      <w:pPr>
        <w:spacing w:line="276" w:lineRule="auto"/>
        <w:rPr>
          <w:rFonts w:cs="Arial"/>
          <w:sz w:val="20"/>
        </w:rPr>
      </w:pPr>
    </w:p>
    <w:p w14:paraId="243D8CD0" w14:textId="77777777" w:rsidR="00F27960" w:rsidRPr="008E29FE" w:rsidRDefault="00F27960" w:rsidP="008E29FE">
      <w:pPr>
        <w:spacing w:line="276" w:lineRule="auto"/>
        <w:rPr>
          <w:rFonts w:cs="Arial"/>
          <w:sz w:val="20"/>
        </w:rPr>
      </w:pPr>
    </w:p>
    <w:p w14:paraId="684FCD52" w14:textId="77777777" w:rsidR="00F27960" w:rsidRPr="008E29FE" w:rsidRDefault="00F27960" w:rsidP="008E29FE">
      <w:pPr>
        <w:pStyle w:val="Titre2"/>
        <w:rPr>
          <w:sz w:val="20"/>
        </w:rPr>
      </w:pPr>
      <w:bookmarkStart w:id="196" w:name="_Toc146099762"/>
      <w:bookmarkStart w:id="197" w:name="_Toc205816255"/>
      <w:r w:rsidRPr="008E29FE">
        <w:rPr>
          <w:sz w:val="20"/>
        </w:rPr>
        <w:t>Part à commande :</w:t>
      </w:r>
      <w:bookmarkEnd w:id="196"/>
      <w:bookmarkEnd w:id="197"/>
    </w:p>
    <w:bookmarkEnd w:id="192"/>
    <w:p w14:paraId="7E746FF9" w14:textId="77777777" w:rsidR="00E8263F" w:rsidRPr="008E29FE" w:rsidRDefault="00E8263F" w:rsidP="008E29FE">
      <w:pPr>
        <w:spacing w:line="276" w:lineRule="auto"/>
        <w:rPr>
          <w:rFonts w:cs="Arial"/>
          <w:b/>
          <w:sz w:val="20"/>
        </w:rPr>
      </w:pPr>
    </w:p>
    <w:p w14:paraId="5884A0BF" w14:textId="7A8F521E" w:rsidR="00F27960" w:rsidRPr="008E29FE" w:rsidRDefault="00F27960" w:rsidP="008E29FE">
      <w:pPr>
        <w:spacing w:line="276" w:lineRule="auto"/>
        <w:rPr>
          <w:rFonts w:cs="Arial"/>
          <w:bCs/>
          <w:sz w:val="20"/>
        </w:rPr>
      </w:pPr>
      <w:r w:rsidRPr="008E29FE">
        <w:rPr>
          <w:rFonts w:cs="Arial"/>
          <w:bCs/>
          <w:sz w:val="20"/>
        </w:rPr>
        <w:t xml:space="preserve">La part à commande ne comporte pas de montant minimal mais comporte un montant maximal annuel de </w:t>
      </w:r>
      <w:r w:rsidR="00F10292" w:rsidRPr="008E29FE">
        <w:rPr>
          <w:rFonts w:cs="Arial"/>
          <w:bCs/>
          <w:sz w:val="20"/>
        </w:rPr>
        <w:t>5</w:t>
      </w:r>
      <w:r w:rsidRPr="008E29FE">
        <w:rPr>
          <w:rFonts w:cs="Arial"/>
          <w:bCs/>
          <w:sz w:val="20"/>
        </w:rPr>
        <w:t xml:space="preserve"> 000 euros HT.</w:t>
      </w:r>
    </w:p>
    <w:p w14:paraId="5C258307" w14:textId="77777777" w:rsidR="00637E60" w:rsidRPr="008E29FE" w:rsidRDefault="00637E60" w:rsidP="008E29FE">
      <w:pPr>
        <w:keepLines/>
        <w:autoSpaceDE w:val="0"/>
        <w:autoSpaceDN w:val="0"/>
        <w:spacing w:line="276" w:lineRule="auto"/>
        <w:ind w:right="111"/>
        <w:rPr>
          <w:rFonts w:cs="Arial"/>
          <w:sz w:val="20"/>
        </w:rPr>
      </w:pPr>
    </w:p>
    <w:p w14:paraId="04130313" w14:textId="77777777" w:rsidR="00E8263F" w:rsidRPr="008E29FE" w:rsidRDefault="00E8263F" w:rsidP="008E29FE">
      <w:pPr>
        <w:keepLines/>
        <w:autoSpaceDE w:val="0"/>
        <w:autoSpaceDN w:val="0"/>
        <w:spacing w:line="276" w:lineRule="auto"/>
        <w:ind w:right="111"/>
        <w:rPr>
          <w:rFonts w:cs="Arial"/>
          <w:sz w:val="20"/>
        </w:rPr>
      </w:pPr>
    </w:p>
    <w:p w14:paraId="26208F38" w14:textId="337B16CA" w:rsidR="00637E60" w:rsidRPr="008E29FE" w:rsidRDefault="00637E60" w:rsidP="008E29FE">
      <w:pPr>
        <w:pStyle w:val="Titre1"/>
        <w:rPr>
          <w:sz w:val="20"/>
          <w:szCs w:val="20"/>
        </w:rPr>
      </w:pPr>
      <w:bookmarkStart w:id="198" w:name="_Toc408221604"/>
      <w:bookmarkStart w:id="199" w:name="_Toc205816256"/>
      <w:r w:rsidRPr="008E29FE">
        <w:rPr>
          <w:sz w:val="20"/>
          <w:szCs w:val="20"/>
        </w:rPr>
        <w:t>Modalités de détermination des prix</w:t>
      </w:r>
      <w:bookmarkEnd w:id="198"/>
      <w:bookmarkEnd w:id="199"/>
    </w:p>
    <w:p w14:paraId="37EFAEF0" w14:textId="77777777" w:rsidR="00E8263F" w:rsidRPr="008E29FE" w:rsidRDefault="00E8263F" w:rsidP="008E29FE">
      <w:pPr>
        <w:spacing w:line="276" w:lineRule="auto"/>
        <w:rPr>
          <w:rFonts w:cs="Arial"/>
          <w:sz w:val="20"/>
        </w:rPr>
      </w:pPr>
    </w:p>
    <w:p w14:paraId="3D7CCACC" w14:textId="52E5CDCE" w:rsidR="00637E60" w:rsidRPr="008E29FE" w:rsidRDefault="00637E60" w:rsidP="008E29FE">
      <w:pPr>
        <w:pStyle w:val="Titre2"/>
        <w:rPr>
          <w:sz w:val="20"/>
        </w:rPr>
      </w:pPr>
      <w:bookmarkStart w:id="200" w:name="_Toc205816257"/>
      <w:r w:rsidRPr="008E29FE">
        <w:rPr>
          <w:sz w:val="20"/>
        </w:rPr>
        <w:t>Forme des prix</w:t>
      </w:r>
      <w:bookmarkEnd w:id="200"/>
    </w:p>
    <w:p w14:paraId="70DCDC7B" w14:textId="77777777" w:rsidR="00E8263F" w:rsidRPr="008E29FE" w:rsidRDefault="00E8263F" w:rsidP="008E29FE">
      <w:pPr>
        <w:autoSpaceDE w:val="0"/>
        <w:autoSpaceDN w:val="0"/>
        <w:spacing w:line="276" w:lineRule="auto"/>
        <w:rPr>
          <w:rFonts w:cs="Arial"/>
          <w:sz w:val="20"/>
        </w:rPr>
      </w:pPr>
    </w:p>
    <w:p w14:paraId="0A155388" w14:textId="4941801E" w:rsidR="00637E60" w:rsidRPr="008E29FE" w:rsidRDefault="00637E60" w:rsidP="008E29FE">
      <w:pPr>
        <w:autoSpaceDE w:val="0"/>
        <w:autoSpaceDN w:val="0"/>
        <w:spacing w:line="276" w:lineRule="auto"/>
        <w:rPr>
          <w:rFonts w:cs="Arial"/>
          <w:sz w:val="20"/>
        </w:rPr>
      </w:pPr>
      <w:r w:rsidRPr="008E29FE">
        <w:rPr>
          <w:rFonts w:cs="Arial"/>
          <w:sz w:val="20"/>
        </w:rPr>
        <w:t>Le marché est mixte traité pour partie à prix forfaitaires et pour partie à prix unitaires.</w:t>
      </w:r>
    </w:p>
    <w:p w14:paraId="6B61599C" w14:textId="77777777" w:rsidR="003E2ED0" w:rsidRPr="008E29FE" w:rsidRDefault="003E2ED0" w:rsidP="008E29FE">
      <w:pPr>
        <w:tabs>
          <w:tab w:val="left" w:pos="426"/>
        </w:tabs>
        <w:spacing w:line="276" w:lineRule="auto"/>
        <w:rPr>
          <w:rFonts w:cs="Arial"/>
          <w:sz w:val="20"/>
        </w:rPr>
      </w:pPr>
      <w:bookmarkStart w:id="201" w:name="_Toc159234204"/>
      <w:bookmarkStart w:id="202" w:name="_Toc159234383"/>
      <w:bookmarkStart w:id="203" w:name="_Toc159234562"/>
      <w:bookmarkStart w:id="204" w:name="_Toc159234749"/>
      <w:bookmarkStart w:id="205" w:name="_Toc159234924"/>
      <w:bookmarkStart w:id="206" w:name="_Toc159235095"/>
      <w:bookmarkEnd w:id="201"/>
      <w:bookmarkEnd w:id="202"/>
      <w:bookmarkEnd w:id="203"/>
      <w:bookmarkEnd w:id="204"/>
      <w:bookmarkEnd w:id="205"/>
      <w:bookmarkEnd w:id="206"/>
    </w:p>
    <w:p w14:paraId="7F942A70" w14:textId="4D6EB2AC" w:rsidR="00637E60" w:rsidRPr="008E29FE" w:rsidRDefault="00637E60" w:rsidP="008E29FE">
      <w:pPr>
        <w:pStyle w:val="Titre2"/>
        <w:rPr>
          <w:sz w:val="20"/>
        </w:rPr>
      </w:pPr>
      <w:bookmarkStart w:id="207" w:name="_Toc205816258"/>
      <w:r w:rsidRPr="008E29FE">
        <w:rPr>
          <w:sz w:val="20"/>
        </w:rPr>
        <w:t>Contenu des prix</w:t>
      </w:r>
      <w:bookmarkEnd w:id="207"/>
    </w:p>
    <w:p w14:paraId="6F01F0CD" w14:textId="77777777" w:rsidR="00E8263F" w:rsidRPr="008E29FE" w:rsidRDefault="00E8263F" w:rsidP="008E29FE">
      <w:pPr>
        <w:spacing w:line="276" w:lineRule="auto"/>
        <w:rPr>
          <w:rFonts w:cs="Arial"/>
          <w:sz w:val="20"/>
        </w:rPr>
      </w:pPr>
    </w:p>
    <w:p w14:paraId="4759FAC1" w14:textId="640355DD" w:rsidR="009E6DFF" w:rsidRPr="008E29FE" w:rsidRDefault="009E6DFF" w:rsidP="008E29FE">
      <w:pPr>
        <w:spacing w:line="276" w:lineRule="auto"/>
        <w:rPr>
          <w:rFonts w:cs="Arial"/>
          <w:sz w:val="20"/>
        </w:rPr>
      </w:pPr>
      <w:r w:rsidRPr="008E29FE">
        <w:rPr>
          <w:rFonts w:cs="Arial"/>
          <w:sz w:val="20"/>
        </w:rPr>
        <w:t>Le taux de TVA applicable est celui en vigueur à la date de facturation des prestations.</w:t>
      </w:r>
    </w:p>
    <w:p w14:paraId="61F5A2BD" w14:textId="77777777" w:rsidR="009E6DFF" w:rsidRPr="008E29FE" w:rsidRDefault="009E6DFF" w:rsidP="008E29FE">
      <w:pPr>
        <w:spacing w:line="276" w:lineRule="auto"/>
        <w:rPr>
          <w:rFonts w:cs="Arial"/>
          <w:sz w:val="20"/>
        </w:rPr>
      </w:pPr>
    </w:p>
    <w:p w14:paraId="27712AB1" w14:textId="77777777" w:rsidR="009E6DFF" w:rsidRPr="008E29FE" w:rsidRDefault="009E6DFF" w:rsidP="008E29FE">
      <w:pPr>
        <w:spacing w:line="276" w:lineRule="auto"/>
        <w:rPr>
          <w:rFonts w:cs="Arial"/>
          <w:sz w:val="20"/>
        </w:rPr>
      </w:pPr>
      <w:r w:rsidRPr="008E29FE">
        <w:rPr>
          <w:rFonts w:cs="Arial"/>
          <w:sz w:val="20"/>
        </w:rPr>
        <w:t>Les prix des prestations sont établis en tenant compte de toutes les sujétions pouvant découler de l’exécution du présent accord-cadre quelles que soient les circonstances et hors les cas de force majeure reconnus par une juridiction compétente.</w:t>
      </w:r>
    </w:p>
    <w:p w14:paraId="3B7F8FB5" w14:textId="77777777" w:rsidR="009E6DFF" w:rsidRPr="008E29FE" w:rsidRDefault="009E6DFF" w:rsidP="008E29FE">
      <w:pPr>
        <w:spacing w:line="276" w:lineRule="auto"/>
        <w:rPr>
          <w:rFonts w:cs="Arial"/>
          <w:sz w:val="20"/>
        </w:rPr>
      </w:pPr>
    </w:p>
    <w:p w14:paraId="27B8F091" w14:textId="3D23D060" w:rsidR="009E6DFF" w:rsidRPr="008E29FE" w:rsidRDefault="009E6DFF" w:rsidP="008E29FE">
      <w:pPr>
        <w:spacing w:line="276" w:lineRule="auto"/>
        <w:rPr>
          <w:rFonts w:cs="Arial"/>
          <w:sz w:val="20"/>
        </w:rPr>
      </w:pPr>
      <w:r w:rsidRPr="008E29FE">
        <w:rPr>
          <w:rFonts w:cs="Arial"/>
          <w:sz w:val="20"/>
        </w:rPr>
        <w:t xml:space="preserve">Les prix sont réputés comprendre toutes charges fiscales, parafiscales ou autres frappant les prestations, ainsi que tous les frais afférents à l’exécution des prestations. </w:t>
      </w:r>
    </w:p>
    <w:p w14:paraId="7CF1AE08" w14:textId="77777777" w:rsidR="009E6DFF" w:rsidRPr="008E29FE" w:rsidRDefault="009E6DFF" w:rsidP="008E29FE">
      <w:pPr>
        <w:spacing w:line="276" w:lineRule="auto"/>
        <w:rPr>
          <w:rFonts w:cs="Arial"/>
          <w:sz w:val="20"/>
        </w:rPr>
      </w:pPr>
    </w:p>
    <w:p w14:paraId="5EAE746C" w14:textId="3E85BC94" w:rsidR="009E6DFF" w:rsidRPr="008E29FE" w:rsidRDefault="009E6DFF" w:rsidP="008E29FE">
      <w:pPr>
        <w:spacing w:line="276" w:lineRule="auto"/>
        <w:rPr>
          <w:rFonts w:cs="Arial"/>
          <w:sz w:val="20"/>
        </w:rPr>
      </w:pPr>
      <w:r w:rsidRPr="008E29FE">
        <w:rPr>
          <w:rFonts w:cs="Arial"/>
          <w:sz w:val="20"/>
        </w:rPr>
        <w:t xml:space="preserve">Le prix comprend </w:t>
      </w:r>
      <w:proofErr w:type="gramStart"/>
      <w:r w:rsidRPr="008E29FE">
        <w:rPr>
          <w:rFonts w:cs="Arial"/>
          <w:sz w:val="20"/>
        </w:rPr>
        <w:t>les frais</w:t>
      </w:r>
      <w:r w:rsidR="00F10292" w:rsidRPr="008E29FE">
        <w:rPr>
          <w:rFonts w:cs="Arial"/>
          <w:sz w:val="20"/>
        </w:rPr>
        <w:t xml:space="preserve"> </w:t>
      </w:r>
      <w:r w:rsidRPr="008E29FE">
        <w:rPr>
          <w:rFonts w:cs="Arial"/>
          <w:sz w:val="20"/>
        </w:rPr>
        <w:t>correspondant</w:t>
      </w:r>
      <w:proofErr w:type="gramEnd"/>
      <w:r w:rsidRPr="008E29FE">
        <w:rPr>
          <w:rFonts w:cs="Arial"/>
          <w:sz w:val="20"/>
        </w:rPr>
        <w:t xml:space="preserve"> à l'obligation faite au Titulaire d’assurer l’entretien, la propreté, et la sécurité avec les moyens d'intervention en personnel et en matériel en vue d'assurer l'ensemble des prestations et de tenir compte des diverses sujétions d’exécution exposées.</w:t>
      </w:r>
    </w:p>
    <w:p w14:paraId="65B53577" w14:textId="77777777" w:rsidR="009E6DFF" w:rsidRPr="008E29FE" w:rsidRDefault="009E6DFF" w:rsidP="008E29FE">
      <w:pPr>
        <w:spacing w:line="276" w:lineRule="auto"/>
        <w:rPr>
          <w:rFonts w:cs="Arial"/>
          <w:sz w:val="20"/>
        </w:rPr>
      </w:pPr>
    </w:p>
    <w:p w14:paraId="5F547AA4" w14:textId="1065463A" w:rsidR="002372E7" w:rsidRPr="008E29FE" w:rsidRDefault="009E6DFF" w:rsidP="008E29FE">
      <w:pPr>
        <w:spacing w:line="276" w:lineRule="auto"/>
        <w:rPr>
          <w:rFonts w:cs="Arial"/>
          <w:sz w:val="20"/>
        </w:rPr>
      </w:pPr>
      <w:r w:rsidRPr="008E29FE">
        <w:rPr>
          <w:rFonts w:cs="Arial"/>
          <w:sz w:val="20"/>
        </w:rPr>
        <w:t>Les prix sont établis sur la base des conditions économiques en vigueur au mois de remise de l’offre, dit « mois M0 ».</w:t>
      </w:r>
    </w:p>
    <w:p w14:paraId="0E5CE9D2" w14:textId="77777777" w:rsidR="00E27FF5" w:rsidRPr="008E29FE" w:rsidRDefault="00E27FF5" w:rsidP="008E29FE">
      <w:pPr>
        <w:spacing w:line="276" w:lineRule="auto"/>
        <w:rPr>
          <w:rFonts w:cs="Arial"/>
          <w:sz w:val="20"/>
        </w:rPr>
      </w:pPr>
    </w:p>
    <w:p w14:paraId="1594743E" w14:textId="021555BD" w:rsidR="00E27FF5" w:rsidRPr="008E29FE" w:rsidRDefault="00E27FF5" w:rsidP="008E29FE">
      <w:pPr>
        <w:pStyle w:val="Titre2"/>
        <w:rPr>
          <w:sz w:val="20"/>
        </w:rPr>
      </w:pPr>
      <w:bookmarkStart w:id="208" w:name="_Toc205816259"/>
      <w:r w:rsidRPr="008E29FE">
        <w:rPr>
          <w:sz w:val="20"/>
        </w:rPr>
        <w:t>Révision des prix</w:t>
      </w:r>
      <w:bookmarkEnd w:id="208"/>
    </w:p>
    <w:p w14:paraId="195F5C9A" w14:textId="77777777" w:rsidR="00E8263F" w:rsidRPr="008E29FE" w:rsidRDefault="00E8263F" w:rsidP="008E29FE">
      <w:pPr>
        <w:spacing w:line="276" w:lineRule="auto"/>
        <w:rPr>
          <w:rFonts w:cs="Arial"/>
          <w:sz w:val="20"/>
          <w:lang w:eastAsia="fr-FR"/>
        </w:rPr>
      </w:pPr>
    </w:p>
    <w:p w14:paraId="5DB75976" w14:textId="395CE6FC" w:rsidR="00CF5A16" w:rsidRPr="008E29FE" w:rsidRDefault="00CF5A16" w:rsidP="008E29FE">
      <w:pPr>
        <w:pStyle w:val="Paragraphedeliste"/>
        <w:numPr>
          <w:ilvl w:val="1"/>
          <w:numId w:val="14"/>
        </w:numPr>
        <w:spacing w:line="276" w:lineRule="auto"/>
        <w:rPr>
          <w:rFonts w:cs="Arial"/>
          <w:b/>
          <w:bCs/>
          <w:sz w:val="20"/>
          <w:lang w:eastAsia="fr-FR"/>
        </w:rPr>
      </w:pPr>
      <w:r w:rsidRPr="008E29FE">
        <w:rPr>
          <w:rFonts w:cs="Arial"/>
          <w:b/>
          <w:bCs/>
          <w:sz w:val="20"/>
          <w:lang w:eastAsia="fr-FR"/>
        </w:rPr>
        <w:t xml:space="preserve">Pour la part forfaitaire </w:t>
      </w:r>
    </w:p>
    <w:p w14:paraId="3AC4988A" w14:textId="77777777" w:rsidR="00CF5A16" w:rsidRPr="008E29FE" w:rsidRDefault="00CF5A16" w:rsidP="008E29FE">
      <w:pPr>
        <w:spacing w:line="276" w:lineRule="auto"/>
        <w:rPr>
          <w:rFonts w:cs="Arial"/>
          <w:sz w:val="20"/>
          <w:lang w:eastAsia="fr-FR"/>
        </w:rPr>
      </w:pPr>
    </w:p>
    <w:p w14:paraId="7B3C3926" w14:textId="319729CC" w:rsidR="00E27FF5" w:rsidRPr="008E29FE" w:rsidRDefault="00E27FF5" w:rsidP="008E29FE">
      <w:pPr>
        <w:spacing w:line="276" w:lineRule="auto"/>
        <w:rPr>
          <w:rFonts w:cs="Arial"/>
          <w:sz w:val="20"/>
        </w:rPr>
      </w:pPr>
      <w:r w:rsidRPr="008E29FE">
        <w:rPr>
          <w:rFonts w:cs="Arial"/>
          <w:sz w:val="20"/>
        </w:rPr>
        <w:t xml:space="preserve">Les prix du marché </w:t>
      </w:r>
      <w:r w:rsidR="00CF5A16" w:rsidRPr="008E29FE">
        <w:rPr>
          <w:rFonts w:cs="Arial"/>
          <w:sz w:val="20"/>
        </w:rPr>
        <w:t xml:space="preserve">de la DPGF </w:t>
      </w:r>
      <w:r w:rsidRPr="008E29FE">
        <w:rPr>
          <w:rFonts w:cs="Arial"/>
          <w:sz w:val="20"/>
        </w:rPr>
        <w:t>sont réputés établis aux conditions économiques du mois de remise de l’offre par le titulaire, dit mois d’établissement des prix « M0 ».</w:t>
      </w:r>
    </w:p>
    <w:p w14:paraId="506963B6" w14:textId="77777777" w:rsidR="00E27FF5" w:rsidRPr="008E29FE" w:rsidRDefault="00E27FF5" w:rsidP="008E29FE">
      <w:pPr>
        <w:spacing w:line="276" w:lineRule="auto"/>
        <w:rPr>
          <w:rFonts w:cs="Arial"/>
          <w:sz w:val="20"/>
        </w:rPr>
      </w:pPr>
    </w:p>
    <w:p w14:paraId="76230F29" w14:textId="1EE38D02" w:rsidR="00E27FF5" w:rsidRPr="008E29FE" w:rsidRDefault="00E27FF5" w:rsidP="008E29FE">
      <w:pPr>
        <w:spacing w:line="276" w:lineRule="auto"/>
        <w:rPr>
          <w:rFonts w:cs="Arial"/>
          <w:sz w:val="20"/>
        </w:rPr>
      </w:pPr>
      <w:r w:rsidRPr="008E29FE">
        <w:rPr>
          <w:rFonts w:cs="Arial"/>
          <w:sz w:val="20"/>
        </w:rPr>
        <w:t xml:space="preserve">Les prix du marché sont fermes pour la première année, soit pour une durée de 12 mois à compter de la date de </w:t>
      </w:r>
      <w:r w:rsidR="00CF5A16" w:rsidRPr="008E29FE">
        <w:rPr>
          <w:rFonts w:cs="Arial"/>
          <w:sz w:val="20"/>
        </w:rPr>
        <w:t>notification</w:t>
      </w:r>
      <w:r w:rsidRPr="008E29FE">
        <w:rPr>
          <w:rFonts w:cs="Arial"/>
          <w:sz w:val="20"/>
        </w:rPr>
        <w:t>. Ils sont révisables annuellement, à la demande du titulaire dans un délai de deux (2) mois avant la date anniversaire de l’accord-cadre selon la formule de révisions ci-dessous :</w:t>
      </w:r>
    </w:p>
    <w:p w14:paraId="3A099420" w14:textId="77777777" w:rsidR="00E27FF5" w:rsidRPr="008E29FE" w:rsidRDefault="00E27FF5" w:rsidP="008E29FE">
      <w:pPr>
        <w:spacing w:line="276" w:lineRule="auto"/>
        <w:rPr>
          <w:rFonts w:cs="Arial"/>
          <w:sz w:val="20"/>
        </w:rPr>
      </w:pPr>
    </w:p>
    <w:p w14:paraId="1C846FC3" w14:textId="77777777" w:rsidR="00E27FF5" w:rsidRPr="008E29FE" w:rsidRDefault="004C4957" w:rsidP="008E29FE">
      <w:pPr>
        <w:spacing w:line="276" w:lineRule="auto"/>
        <w:rPr>
          <w:rFonts w:cs="Arial"/>
          <w:sz w:val="20"/>
        </w:rPr>
      </w:pPr>
      <m:oMathPara>
        <m:oMath>
          <m:func>
            <m:funcPr>
              <m:ctrlPr>
                <w:rPr>
                  <w:rFonts w:ascii="Cambria Math" w:hAnsi="Cambria Math" w:cs="Arial"/>
                  <w:i/>
                  <w:sz w:val="20"/>
                </w:rPr>
              </m:ctrlPr>
            </m:funcPr>
            <m:fName>
              <m:r>
                <m:rPr>
                  <m:sty m:val="p"/>
                </m:rPr>
                <w:rPr>
                  <w:rFonts w:ascii="Cambria Math" w:hAnsi="Cambria Math" w:cs="Arial"/>
                  <w:sz w:val="20"/>
                </w:rPr>
                <m:t>Pr</m:t>
              </m:r>
            </m:fName>
            <m:e>
              <m:r>
                <w:rPr>
                  <w:rFonts w:ascii="Cambria Math" w:hAnsi="Cambria Math" w:cs="Arial"/>
                  <w:sz w:val="20"/>
                </w:rPr>
                <m:t>=P0 × [0,2+0,8(</m:t>
              </m:r>
            </m:e>
          </m:func>
          <m:f>
            <m:fPr>
              <m:ctrlPr>
                <w:rPr>
                  <w:rFonts w:ascii="Cambria Math" w:hAnsi="Cambria Math" w:cs="Arial"/>
                  <w:i/>
                  <w:sz w:val="20"/>
                </w:rPr>
              </m:ctrlPr>
            </m:fPr>
            <m:num>
              <m:r>
                <w:rPr>
                  <w:rFonts w:ascii="Cambria Math" w:hAnsi="Cambria Math" w:cs="Arial"/>
                  <w:sz w:val="20"/>
                </w:rPr>
                <m:t>EV4r</m:t>
              </m:r>
            </m:num>
            <m:den>
              <m:r>
                <w:rPr>
                  <w:rFonts w:ascii="Cambria Math" w:hAnsi="Cambria Math" w:cs="Arial"/>
                  <w:sz w:val="20"/>
                </w:rPr>
                <m:t>EV4o</m:t>
              </m:r>
            </m:den>
          </m:f>
          <m:r>
            <w:rPr>
              <w:rFonts w:ascii="Cambria Math" w:hAnsi="Cambria Math" w:cs="Arial"/>
              <w:sz w:val="20"/>
            </w:rPr>
            <m:t>)]</m:t>
          </m:r>
        </m:oMath>
      </m:oMathPara>
    </w:p>
    <w:p w14:paraId="1FC0410B" w14:textId="77777777" w:rsidR="00E27FF5" w:rsidRPr="008E29FE" w:rsidRDefault="00E27FF5" w:rsidP="008E29FE">
      <w:pPr>
        <w:spacing w:line="276" w:lineRule="auto"/>
        <w:rPr>
          <w:rFonts w:cs="Arial"/>
          <w:sz w:val="20"/>
        </w:rPr>
      </w:pPr>
    </w:p>
    <w:p w14:paraId="2D8BF520" w14:textId="77777777" w:rsidR="00E27FF5" w:rsidRPr="008E29FE" w:rsidRDefault="00E27FF5" w:rsidP="008E29FE">
      <w:pPr>
        <w:spacing w:line="276" w:lineRule="auto"/>
        <w:rPr>
          <w:rFonts w:cs="Arial"/>
          <w:sz w:val="20"/>
        </w:rPr>
      </w:pPr>
      <w:r w:rsidRPr="008E29FE">
        <w:rPr>
          <w:rFonts w:cs="Arial"/>
          <w:sz w:val="20"/>
        </w:rPr>
        <w:t>Où :</w:t>
      </w:r>
    </w:p>
    <w:p w14:paraId="6D4793F4" w14:textId="77777777" w:rsidR="00E27FF5" w:rsidRPr="008E29FE" w:rsidRDefault="00E27FF5" w:rsidP="008E29FE">
      <w:pPr>
        <w:pStyle w:val="Paragraphedeliste"/>
        <w:numPr>
          <w:ilvl w:val="0"/>
          <w:numId w:val="15"/>
        </w:numPr>
        <w:spacing w:line="276" w:lineRule="auto"/>
        <w:rPr>
          <w:rFonts w:cs="Arial"/>
          <w:sz w:val="20"/>
        </w:rPr>
      </w:pPr>
      <w:r w:rsidRPr="008E29FE">
        <w:rPr>
          <w:rFonts w:cs="Arial"/>
          <w:sz w:val="20"/>
        </w:rPr>
        <w:t>Pr = prix révisé ;</w:t>
      </w:r>
    </w:p>
    <w:p w14:paraId="6E03F4D8" w14:textId="77777777" w:rsidR="00E27FF5" w:rsidRPr="008E29FE" w:rsidRDefault="00E27FF5" w:rsidP="008E29FE">
      <w:pPr>
        <w:pStyle w:val="Paragraphedeliste"/>
        <w:numPr>
          <w:ilvl w:val="0"/>
          <w:numId w:val="15"/>
        </w:numPr>
        <w:spacing w:line="276" w:lineRule="auto"/>
        <w:rPr>
          <w:rFonts w:cs="Arial"/>
          <w:sz w:val="20"/>
        </w:rPr>
      </w:pPr>
      <w:r w:rsidRPr="008E29FE">
        <w:rPr>
          <w:rFonts w:cs="Arial"/>
          <w:sz w:val="20"/>
        </w:rPr>
        <w:t>P0 = prix initial ;</w:t>
      </w:r>
    </w:p>
    <w:p w14:paraId="28D4F064" w14:textId="77777777" w:rsidR="00E27FF5" w:rsidRPr="008E29FE" w:rsidRDefault="00E27FF5" w:rsidP="008E29FE">
      <w:pPr>
        <w:pStyle w:val="Paragraphedeliste"/>
        <w:numPr>
          <w:ilvl w:val="0"/>
          <w:numId w:val="15"/>
        </w:numPr>
        <w:spacing w:line="276" w:lineRule="auto"/>
        <w:rPr>
          <w:rFonts w:cs="Arial"/>
          <w:sz w:val="20"/>
        </w:rPr>
      </w:pPr>
      <w:r w:rsidRPr="008E29FE">
        <w:rPr>
          <w:rFonts w:cs="Arial"/>
          <w:sz w:val="20"/>
        </w:rPr>
        <w:t>EV4r, le dernier Indice « EV4 - Travaux d'entretien d'espaces verts - Base 2010 » (Identifiant 001711017) disponible à la date de révision sur le site Internet de l'Insee ;</w:t>
      </w:r>
    </w:p>
    <w:p w14:paraId="0C16F1CA" w14:textId="77777777" w:rsidR="00E27FF5" w:rsidRPr="008E29FE" w:rsidRDefault="00E27FF5" w:rsidP="008E29FE">
      <w:pPr>
        <w:pStyle w:val="Paragraphedeliste"/>
        <w:numPr>
          <w:ilvl w:val="0"/>
          <w:numId w:val="15"/>
        </w:numPr>
        <w:spacing w:line="276" w:lineRule="auto"/>
        <w:rPr>
          <w:rFonts w:cs="Arial"/>
          <w:sz w:val="20"/>
        </w:rPr>
      </w:pPr>
      <w:r w:rsidRPr="008E29FE">
        <w:rPr>
          <w:rFonts w:cs="Arial"/>
          <w:sz w:val="20"/>
        </w:rPr>
        <w:t>La valeur EV4o est réputée avoir été établie sur la base du dernier indice connu du mois de la remise de l'offre.</w:t>
      </w:r>
    </w:p>
    <w:p w14:paraId="67469478" w14:textId="77777777" w:rsidR="00E27FF5" w:rsidRPr="008E29FE" w:rsidRDefault="00E27FF5" w:rsidP="008E29FE">
      <w:pPr>
        <w:spacing w:line="276" w:lineRule="auto"/>
        <w:rPr>
          <w:rFonts w:cs="Arial"/>
          <w:sz w:val="20"/>
        </w:rPr>
      </w:pPr>
    </w:p>
    <w:p w14:paraId="19BAA161" w14:textId="77777777" w:rsidR="00E27FF5" w:rsidRPr="008E29FE" w:rsidRDefault="00E27FF5" w:rsidP="008E29FE">
      <w:pPr>
        <w:tabs>
          <w:tab w:val="left" w:pos="426"/>
        </w:tabs>
        <w:spacing w:line="276" w:lineRule="auto"/>
        <w:rPr>
          <w:rFonts w:cs="Arial"/>
          <w:sz w:val="20"/>
        </w:rPr>
      </w:pPr>
      <w:r w:rsidRPr="008E29FE">
        <w:rPr>
          <w:rFonts w:cs="Arial"/>
          <w:sz w:val="20"/>
        </w:rPr>
        <w:t>La révision des prix est mise à la charge du titulaire qui transmettra au Pouvoir adjudicateur à la date d’échéance, la décomposition du prix global et forfaitaire et le bordereau des prix unitaires révisé, en indiquant le taux de révision, le calcul et les sources d'information avec les index retenus.</w:t>
      </w:r>
    </w:p>
    <w:p w14:paraId="27CDBB4A" w14:textId="77777777" w:rsidR="00E27FF5" w:rsidRPr="008E29FE" w:rsidRDefault="00E27FF5" w:rsidP="008E29FE">
      <w:pPr>
        <w:tabs>
          <w:tab w:val="left" w:pos="426"/>
        </w:tabs>
        <w:spacing w:line="276" w:lineRule="auto"/>
        <w:rPr>
          <w:rFonts w:cs="Arial"/>
          <w:sz w:val="20"/>
        </w:rPr>
      </w:pPr>
    </w:p>
    <w:p w14:paraId="1A96D070" w14:textId="77777777" w:rsidR="00E27FF5" w:rsidRPr="008E29FE" w:rsidRDefault="00E27FF5" w:rsidP="008E29FE">
      <w:pPr>
        <w:tabs>
          <w:tab w:val="center" w:pos="4819"/>
        </w:tabs>
        <w:spacing w:line="276" w:lineRule="auto"/>
        <w:rPr>
          <w:rFonts w:cs="Arial"/>
          <w:sz w:val="20"/>
        </w:rPr>
      </w:pPr>
      <w:r w:rsidRPr="008E29FE">
        <w:rPr>
          <w:rFonts w:cs="Arial"/>
          <w:sz w:val="20"/>
        </w:rPr>
        <w:t>Les prix révisés ne pourront être appliqués sur facture qu'après validation de la Pouvoir adjudicateur.</w:t>
      </w:r>
    </w:p>
    <w:p w14:paraId="26C72843" w14:textId="77777777" w:rsidR="00E27FF5" w:rsidRPr="008E29FE" w:rsidRDefault="00E27FF5" w:rsidP="008E29FE">
      <w:pPr>
        <w:tabs>
          <w:tab w:val="center" w:pos="4819"/>
        </w:tabs>
        <w:spacing w:line="276" w:lineRule="auto"/>
        <w:rPr>
          <w:rFonts w:cs="Arial"/>
          <w:sz w:val="20"/>
        </w:rPr>
      </w:pPr>
    </w:p>
    <w:p w14:paraId="4160686F" w14:textId="77777777" w:rsidR="00E27FF5" w:rsidRPr="008E29FE" w:rsidRDefault="00E27FF5" w:rsidP="008E29FE">
      <w:pPr>
        <w:tabs>
          <w:tab w:val="center" w:pos="4819"/>
        </w:tabs>
        <w:spacing w:line="276" w:lineRule="auto"/>
        <w:rPr>
          <w:rFonts w:cs="Arial"/>
          <w:sz w:val="20"/>
        </w:rPr>
      </w:pPr>
      <w:r w:rsidRPr="008E29FE">
        <w:rPr>
          <w:rFonts w:cs="Arial"/>
          <w:sz w:val="20"/>
        </w:rPr>
        <w:t xml:space="preserve">NOTA : En l’absence de transmission de révision des prix par le titulaire, les prix en cours restent valides jusqu’à la communication d’un document exploitable, sans pénalités, ni rétroactivité des prix. </w:t>
      </w:r>
    </w:p>
    <w:p w14:paraId="2A9338DA" w14:textId="77777777" w:rsidR="00E27FF5" w:rsidRPr="008E29FE" w:rsidRDefault="00E27FF5" w:rsidP="008E29FE">
      <w:pPr>
        <w:tabs>
          <w:tab w:val="center" w:pos="4819"/>
        </w:tabs>
        <w:spacing w:line="276" w:lineRule="auto"/>
        <w:rPr>
          <w:rFonts w:cs="Arial"/>
          <w:sz w:val="20"/>
        </w:rPr>
      </w:pPr>
    </w:p>
    <w:p w14:paraId="6CF8C475" w14:textId="77777777" w:rsidR="00E27FF5" w:rsidRPr="008E29FE" w:rsidRDefault="00E27FF5" w:rsidP="008E29FE">
      <w:pPr>
        <w:tabs>
          <w:tab w:val="center" w:pos="4819"/>
        </w:tabs>
        <w:spacing w:line="276" w:lineRule="auto"/>
        <w:rPr>
          <w:rFonts w:cs="Arial"/>
          <w:sz w:val="20"/>
        </w:rPr>
      </w:pPr>
      <w:r w:rsidRPr="008E29FE">
        <w:rPr>
          <w:rFonts w:cs="Arial"/>
          <w:sz w:val="20"/>
        </w:rPr>
        <w:t>NOTA 2 : Aucune révision des prix ne pourra être réclamée par le titulaire à l’échéance du marché pour des prestations déjà réalisées et payées.</w:t>
      </w:r>
    </w:p>
    <w:p w14:paraId="1E959E5D" w14:textId="77777777" w:rsidR="00E27FF5" w:rsidRPr="008E29FE" w:rsidRDefault="00E27FF5" w:rsidP="008E29FE">
      <w:pPr>
        <w:spacing w:line="276" w:lineRule="auto"/>
        <w:rPr>
          <w:rFonts w:cs="Arial"/>
          <w:sz w:val="20"/>
        </w:rPr>
      </w:pPr>
    </w:p>
    <w:p w14:paraId="6CE911F3" w14:textId="77777777" w:rsidR="00E27FF5" w:rsidRPr="008E29FE" w:rsidRDefault="00E27FF5" w:rsidP="008E29FE">
      <w:pPr>
        <w:spacing w:line="276" w:lineRule="auto"/>
        <w:rPr>
          <w:rFonts w:cs="Arial"/>
          <w:sz w:val="20"/>
        </w:rPr>
      </w:pPr>
      <w:r w:rsidRPr="008E29FE">
        <w:rPr>
          <w:rFonts w:cs="Arial"/>
          <w:sz w:val="20"/>
        </w:rPr>
        <w:t>Le taux de T.V.A. applicable est celui en vigueur à la date d’exécution des prestations.</w:t>
      </w:r>
    </w:p>
    <w:p w14:paraId="148844F3" w14:textId="77777777" w:rsidR="00E27FF5" w:rsidRPr="008E29FE" w:rsidRDefault="00E27FF5" w:rsidP="008E29FE">
      <w:pPr>
        <w:pStyle w:val="En-tte"/>
        <w:tabs>
          <w:tab w:val="left" w:pos="5387"/>
        </w:tabs>
        <w:spacing w:line="276" w:lineRule="auto"/>
        <w:rPr>
          <w:rFonts w:cs="Arial"/>
          <w:kern w:val="28"/>
          <w:sz w:val="20"/>
          <w:lang w:eastAsia="en-US"/>
        </w:rPr>
      </w:pPr>
    </w:p>
    <w:p w14:paraId="4AC9D92C" w14:textId="77777777" w:rsidR="00E27FF5" w:rsidRPr="008E29FE" w:rsidRDefault="00E27FF5" w:rsidP="008E29FE">
      <w:pPr>
        <w:pStyle w:val="En-tte"/>
        <w:tabs>
          <w:tab w:val="left" w:pos="5387"/>
        </w:tabs>
        <w:spacing w:line="276" w:lineRule="auto"/>
        <w:rPr>
          <w:rFonts w:cs="Arial"/>
          <w:kern w:val="28"/>
          <w:sz w:val="20"/>
          <w:lang w:eastAsia="en-US"/>
        </w:rPr>
      </w:pPr>
      <w:r w:rsidRPr="008E29FE">
        <w:rPr>
          <w:rFonts w:cs="Arial"/>
          <w:kern w:val="28"/>
          <w:sz w:val="20"/>
          <w:lang w:eastAsia="en-US"/>
        </w:rPr>
        <w:t xml:space="preserve">Le titulaire transmet, lors de sa demande de révision, la DPGF et le BPU révisés et les détails du calcul des prix révisés. Les prix peuvent être révisés à la hausse ou à la baisse selon l’évolution de l’indice. </w:t>
      </w:r>
    </w:p>
    <w:p w14:paraId="3C9D3DFB" w14:textId="77777777" w:rsidR="00E27FF5" w:rsidRPr="008E29FE" w:rsidRDefault="00E27FF5" w:rsidP="008E29FE">
      <w:pPr>
        <w:pStyle w:val="En-tte"/>
        <w:tabs>
          <w:tab w:val="left" w:pos="5387"/>
        </w:tabs>
        <w:spacing w:line="276" w:lineRule="auto"/>
        <w:rPr>
          <w:rFonts w:cs="Arial"/>
          <w:kern w:val="28"/>
          <w:sz w:val="20"/>
          <w:lang w:eastAsia="en-US"/>
        </w:rPr>
      </w:pPr>
    </w:p>
    <w:p w14:paraId="775FAD95" w14:textId="77777777" w:rsidR="00E27FF5" w:rsidRPr="008E29FE" w:rsidRDefault="00E27FF5" w:rsidP="008E29FE">
      <w:pPr>
        <w:tabs>
          <w:tab w:val="left" w:pos="426"/>
        </w:tabs>
        <w:spacing w:line="276" w:lineRule="auto"/>
        <w:rPr>
          <w:rFonts w:cs="Arial"/>
          <w:sz w:val="20"/>
        </w:rPr>
      </w:pPr>
      <w:r w:rsidRPr="008E29FE">
        <w:rPr>
          <w:rFonts w:cs="Arial"/>
          <w:sz w:val="20"/>
        </w:rPr>
        <w:t>Les prix ainsi révisés restent fermes entre chaque mise à jour.</w:t>
      </w:r>
    </w:p>
    <w:p w14:paraId="269ED7F6" w14:textId="77777777" w:rsidR="00371547" w:rsidRPr="008E29FE" w:rsidRDefault="00371547" w:rsidP="008E29FE">
      <w:pPr>
        <w:spacing w:line="276" w:lineRule="auto"/>
        <w:rPr>
          <w:rFonts w:cs="Arial"/>
          <w:sz w:val="20"/>
        </w:rPr>
      </w:pPr>
    </w:p>
    <w:p w14:paraId="5E56835A" w14:textId="7B92E9B0" w:rsidR="00CF5A16" w:rsidRPr="008E29FE" w:rsidRDefault="00CF5A16" w:rsidP="008E29FE">
      <w:pPr>
        <w:pStyle w:val="Paragraphedeliste"/>
        <w:numPr>
          <w:ilvl w:val="1"/>
          <w:numId w:val="15"/>
        </w:numPr>
        <w:spacing w:line="276" w:lineRule="auto"/>
        <w:rPr>
          <w:rFonts w:cs="Arial"/>
          <w:b/>
          <w:bCs/>
          <w:sz w:val="20"/>
        </w:rPr>
      </w:pPr>
      <w:r w:rsidRPr="008E29FE">
        <w:rPr>
          <w:rFonts w:cs="Arial"/>
          <w:b/>
          <w:bCs/>
          <w:sz w:val="20"/>
        </w:rPr>
        <w:t>Pour la part à commandes</w:t>
      </w:r>
    </w:p>
    <w:p w14:paraId="2714882B" w14:textId="77777777" w:rsidR="00CF5A16" w:rsidRPr="008E29FE" w:rsidRDefault="00CF5A16" w:rsidP="008E29FE">
      <w:pPr>
        <w:spacing w:line="276" w:lineRule="auto"/>
        <w:rPr>
          <w:rFonts w:cs="Arial"/>
          <w:sz w:val="20"/>
        </w:rPr>
      </w:pPr>
    </w:p>
    <w:p w14:paraId="15F524A1" w14:textId="77777777" w:rsidR="00CF5A16" w:rsidRPr="008E29FE" w:rsidRDefault="00CF5A16" w:rsidP="008E29FE">
      <w:pPr>
        <w:spacing w:line="276" w:lineRule="auto"/>
        <w:rPr>
          <w:rFonts w:cs="Arial"/>
          <w:sz w:val="20"/>
        </w:rPr>
      </w:pPr>
      <w:r w:rsidRPr="008E29FE">
        <w:rPr>
          <w:rFonts w:cs="Arial"/>
          <w:sz w:val="20"/>
        </w:rPr>
        <w:t>Les conditions de révision et la formule indiquées supra s’appliquent également à la part à commandes.</w:t>
      </w:r>
    </w:p>
    <w:p w14:paraId="041CDE77" w14:textId="77777777" w:rsidR="00CF5A16" w:rsidRPr="008E29FE" w:rsidRDefault="00CF5A16" w:rsidP="008E29FE">
      <w:pPr>
        <w:spacing w:line="276" w:lineRule="auto"/>
        <w:rPr>
          <w:rFonts w:cs="Arial"/>
          <w:sz w:val="20"/>
        </w:rPr>
      </w:pPr>
    </w:p>
    <w:p w14:paraId="57D30109" w14:textId="1AE46A21" w:rsidR="00CF5A16" w:rsidRPr="008E29FE" w:rsidRDefault="00CF5A16" w:rsidP="008E29FE">
      <w:pPr>
        <w:spacing w:line="276" w:lineRule="auto"/>
        <w:rPr>
          <w:rFonts w:cs="Arial"/>
          <w:sz w:val="20"/>
        </w:rPr>
      </w:pPr>
      <w:r w:rsidRPr="008E29FE">
        <w:rPr>
          <w:rFonts w:cs="Arial"/>
          <w:sz w:val="20"/>
        </w:rPr>
        <w:t xml:space="preserve">Les prix du marché du BPU sont fermes pour la première année, soit pour une durée de 12 mois à compter de la date de notification. Ils sont révisables annuellement, à la demande du titulaire dans un délai de deux (2) mois avant la date anniversaire de l’accord-cadre selon la formule de révisions ci-dessus. </w:t>
      </w:r>
    </w:p>
    <w:p w14:paraId="68D1E188" w14:textId="77777777" w:rsidR="00CF5A16" w:rsidRPr="008E29FE" w:rsidRDefault="00CF5A16" w:rsidP="008E29FE">
      <w:pPr>
        <w:spacing w:line="276" w:lineRule="auto"/>
        <w:rPr>
          <w:rFonts w:cs="Arial"/>
          <w:sz w:val="20"/>
        </w:rPr>
      </w:pPr>
    </w:p>
    <w:p w14:paraId="3E491E35" w14:textId="77777777" w:rsidR="00E8263F" w:rsidRPr="008E29FE" w:rsidRDefault="00E8263F" w:rsidP="008E29FE">
      <w:pPr>
        <w:spacing w:line="276" w:lineRule="auto"/>
        <w:rPr>
          <w:rFonts w:cs="Arial"/>
          <w:sz w:val="20"/>
        </w:rPr>
      </w:pPr>
    </w:p>
    <w:p w14:paraId="030CA4BC" w14:textId="5D3B2BEE" w:rsidR="002372E7" w:rsidRPr="008E29FE" w:rsidRDefault="002372E7" w:rsidP="008E29FE">
      <w:pPr>
        <w:pStyle w:val="Titre1"/>
        <w:rPr>
          <w:sz w:val="20"/>
          <w:szCs w:val="20"/>
        </w:rPr>
      </w:pPr>
      <w:bookmarkStart w:id="209" w:name="_Toc205816260"/>
      <w:r w:rsidRPr="008E29FE">
        <w:rPr>
          <w:sz w:val="20"/>
          <w:szCs w:val="20"/>
        </w:rPr>
        <w:t>Modalités des règlements des comptes</w:t>
      </w:r>
      <w:bookmarkEnd w:id="209"/>
    </w:p>
    <w:p w14:paraId="4BECFBCA" w14:textId="77777777" w:rsidR="00E8263F" w:rsidRPr="008E29FE" w:rsidRDefault="00E8263F" w:rsidP="008E29FE">
      <w:pPr>
        <w:spacing w:line="276" w:lineRule="auto"/>
        <w:rPr>
          <w:rFonts w:cs="Arial"/>
          <w:sz w:val="20"/>
        </w:rPr>
      </w:pPr>
    </w:p>
    <w:p w14:paraId="17187247" w14:textId="7C2C5921" w:rsidR="002372E7" w:rsidRPr="008E29FE" w:rsidRDefault="002372E7" w:rsidP="008E29FE">
      <w:pPr>
        <w:pStyle w:val="Titre2"/>
        <w:rPr>
          <w:sz w:val="20"/>
        </w:rPr>
      </w:pPr>
      <w:bookmarkStart w:id="210" w:name="_Toc205816261"/>
      <w:r w:rsidRPr="008E29FE">
        <w:rPr>
          <w:sz w:val="20"/>
        </w:rPr>
        <w:t>Compte à créditer</w:t>
      </w:r>
      <w:bookmarkEnd w:id="210"/>
    </w:p>
    <w:p w14:paraId="35A8CA2D" w14:textId="77777777" w:rsidR="00E8263F" w:rsidRPr="008E29FE" w:rsidRDefault="00E8263F" w:rsidP="008E29FE">
      <w:pPr>
        <w:spacing w:line="276" w:lineRule="auto"/>
        <w:rPr>
          <w:rFonts w:cs="Arial"/>
          <w:sz w:val="20"/>
        </w:rPr>
      </w:pPr>
    </w:p>
    <w:p w14:paraId="26BA7287" w14:textId="5D84406F" w:rsidR="002372E7" w:rsidRPr="008E29FE" w:rsidRDefault="002372E7" w:rsidP="008E29FE">
      <w:pPr>
        <w:spacing w:line="276" w:lineRule="auto"/>
        <w:rPr>
          <w:rFonts w:cs="Arial"/>
          <w:sz w:val="20"/>
        </w:rPr>
      </w:pPr>
      <w:r w:rsidRPr="008E29FE">
        <w:rPr>
          <w:rFonts w:cs="Arial"/>
          <w:sz w:val="20"/>
        </w:rPr>
        <w:t>Le règlement sera effectué par virement au compte bancaire ou postal indiqué par le Titulaire dans l’acte d’engagement.</w:t>
      </w:r>
    </w:p>
    <w:p w14:paraId="777FA666" w14:textId="18536443" w:rsidR="002372E7" w:rsidRPr="008E29FE" w:rsidRDefault="008518EE" w:rsidP="008E29FE">
      <w:pPr>
        <w:spacing w:line="276" w:lineRule="auto"/>
        <w:rPr>
          <w:rFonts w:cs="Arial"/>
          <w:sz w:val="20"/>
        </w:rPr>
      </w:pPr>
      <w:r w:rsidRPr="008E29FE">
        <w:rPr>
          <w:rFonts w:cs="Arial"/>
          <w:sz w:val="20"/>
        </w:rPr>
        <w:t xml:space="preserve"> </w:t>
      </w:r>
    </w:p>
    <w:p w14:paraId="59176068" w14:textId="202ABFE7" w:rsidR="002372E7" w:rsidRPr="008E29FE" w:rsidRDefault="002372E7" w:rsidP="008E29FE">
      <w:pPr>
        <w:spacing w:line="276" w:lineRule="auto"/>
        <w:rPr>
          <w:rFonts w:cs="Arial"/>
          <w:sz w:val="20"/>
        </w:rPr>
      </w:pPr>
      <w:r w:rsidRPr="008E29FE">
        <w:rPr>
          <w:rFonts w:cs="Arial"/>
          <w:sz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w:t>
      </w:r>
      <w:r w:rsidR="008518EE" w:rsidRPr="008E29FE">
        <w:rPr>
          <w:rFonts w:cs="Arial"/>
          <w:sz w:val="20"/>
        </w:rPr>
        <w:t>e la somme forfaitaire de 40€.</w:t>
      </w:r>
    </w:p>
    <w:p w14:paraId="1D3EACB4" w14:textId="77777777" w:rsidR="00371547" w:rsidRPr="008E29FE" w:rsidRDefault="00371547" w:rsidP="008E29FE">
      <w:pPr>
        <w:spacing w:line="276" w:lineRule="auto"/>
        <w:rPr>
          <w:rFonts w:cs="Arial"/>
          <w:sz w:val="20"/>
        </w:rPr>
      </w:pPr>
    </w:p>
    <w:p w14:paraId="70DA692B" w14:textId="04A32878" w:rsidR="002372E7" w:rsidRPr="008E29FE" w:rsidRDefault="002372E7" w:rsidP="008E29FE">
      <w:pPr>
        <w:pStyle w:val="Titre2"/>
        <w:rPr>
          <w:sz w:val="20"/>
        </w:rPr>
      </w:pPr>
      <w:bookmarkStart w:id="211" w:name="_Toc205816262"/>
      <w:r w:rsidRPr="008E29FE">
        <w:rPr>
          <w:sz w:val="20"/>
        </w:rPr>
        <w:t>Facturation</w:t>
      </w:r>
      <w:bookmarkEnd w:id="211"/>
    </w:p>
    <w:p w14:paraId="4D00A567" w14:textId="77777777" w:rsidR="00E8263F" w:rsidRPr="008E29FE" w:rsidRDefault="00E8263F" w:rsidP="008E29FE">
      <w:pPr>
        <w:spacing w:line="276" w:lineRule="auto"/>
        <w:rPr>
          <w:rFonts w:cs="Arial"/>
          <w:sz w:val="20"/>
          <w:lang w:eastAsia="fr-FR"/>
        </w:rPr>
      </w:pPr>
    </w:p>
    <w:p w14:paraId="04718082" w14:textId="77777777" w:rsidR="002372E7" w:rsidRPr="008E29FE" w:rsidRDefault="002372E7" w:rsidP="008E29FE">
      <w:pPr>
        <w:spacing w:line="276" w:lineRule="auto"/>
        <w:rPr>
          <w:rFonts w:cs="Arial"/>
          <w:sz w:val="20"/>
        </w:rPr>
      </w:pPr>
      <w:r w:rsidRPr="008E29FE">
        <w:rPr>
          <w:rFonts w:cs="Arial"/>
          <w:sz w:val="20"/>
        </w:rPr>
        <w:t>Les réunions mensuelles permettront la validation des prestations prévues et effectuées sur le mois en cours et aboutiront à la délivrance d’une attestation de « service fait » qui sera jointe à la facture.</w:t>
      </w:r>
    </w:p>
    <w:p w14:paraId="115BB6B9" w14:textId="77777777" w:rsidR="002372E7" w:rsidRPr="008E29FE" w:rsidRDefault="002372E7" w:rsidP="008E29FE">
      <w:pPr>
        <w:spacing w:line="276" w:lineRule="auto"/>
        <w:rPr>
          <w:rFonts w:cs="Arial"/>
          <w:sz w:val="20"/>
        </w:rPr>
      </w:pPr>
    </w:p>
    <w:p w14:paraId="067D933A" w14:textId="43F03BB8" w:rsidR="002372E7" w:rsidRPr="008E29FE" w:rsidRDefault="002372E7" w:rsidP="008E29FE">
      <w:pPr>
        <w:spacing w:line="276" w:lineRule="auto"/>
        <w:rPr>
          <w:rFonts w:cs="Arial"/>
          <w:sz w:val="20"/>
        </w:rPr>
      </w:pPr>
      <w:r w:rsidRPr="008E29FE">
        <w:rPr>
          <w:rFonts w:cs="Arial"/>
          <w:sz w:val="20"/>
        </w:rPr>
        <w:t xml:space="preserve">La facture sera établie conformément </w:t>
      </w:r>
      <w:r w:rsidR="00E27FF5" w:rsidRPr="008E29FE">
        <w:rPr>
          <w:rFonts w:cs="Arial"/>
          <w:sz w:val="20"/>
        </w:rPr>
        <w:t>à la</w:t>
      </w:r>
      <w:r w:rsidRPr="008E29FE">
        <w:rPr>
          <w:rFonts w:cs="Arial"/>
          <w:sz w:val="20"/>
        </w:rPr>
        <w:t xml:space="preserve"> DPGF, sans que le cumul annuel ne puisse excéder la part globale et forfaitaire.</w:t>
      </w:r>
    </w:p>
    <w:p w14:paraId="761E32F0" w14:textId="77777777" w:rsidR="00E27FF5" w:rsidRPr="008E29FE" w:rsidRDefault="00E27FF5" w:rsidP="008E29FE">
      <w:pPr>
        <w:spacing w:line="276" w:lineRule="auto"/>
        <w:rPr>
          <w:rFonts w:cs="Arial"/>
          <w:sz w:val="20"/>
        </w:rPr>
      </w:pPr>
    </w:p>
    <w:p w14:paraId="1A85DE81" w14:textId="77777777" w:rsidR="002372E7" w:rsidRPr="008E29FE" w:rsidRDefault="002372E7" w:rsidP="008E29FE">
      <w:pPr>
        <w:spacing w:line="276" w:lineRule="auto"/>
        <w:rPr>
          <w:rFonts w:cs="Arial"/>
          <w:sz w:val="20"/>
        </w:rPr>
      </w:pPr>
      <w:r w:rsidRPr="008E29FE">
        <w:rPr>
          <w:rFonts w:cs="Arial"/>
          <w:sz w:val="20"/>
        </w:rPr>
        <w:t>Dans l’hypothèse où certaines prestations, comprises dans la part globale et forfaitaire, ne seraient pas réalisées ou réalisables aucune somme ne sera due.</w:t>
      </w:r>
    </w:p>
    <w:p w14:paraId="43B0535F" w14:textId="77777777" w:rsidR="00E27FF5" w:rsidRPr="008E29FE" w:rsidRDefault="00E27FF5" w:rsidP="008E29FE">
      <w:pPr>
        <w:spacing w:line="276" w:lineRule="auto"/>
        <w:rPr>
          <w:rFonts w:cs="Arial"/>
          <w:sz w:val="20"/>
        </w:rPr>
      </w:pPr>
    </w:p>
    <w:p w14:paraId="1CB5CAD0" w14:textId="77777777" w:rsidR="002372E7" w:rsidRPr="008E29FE" w:rsidRDefault="002372E7" w:rsidP="008E29FE">
      <w:pPr>
        <w:spacing w:line="276" w:lineRule="auto"/>
        <w:rPr>
          <w:rFonts w:cs="Arial"/>
          <w:sz w:val="20"/>
        </w:rPr>
      </w:pPr>
      <w:r w:rsidRPr="008E29FE">
        <w:rPr>
          <w:rFonts w:cs="Arial"/>
          <w:sz w:val="20"/>
        </w:rPr>
        <w:t>Au titre de la part à commandes, la facturation des prestations à prix unitaires sera établie sur la base du bon de commande émis par le CMN et service fait.</w:t>
      </w:r>
    </w:p>
    <w:p w14:paraId="05326023" w14:textId="77777777" w:rsidR="002372E7" w:rsidRPr="008E29FE" w:rsidRDefault="002372E7" w:rsidP="008E29FE">
      <w:pPr>
        <w:spacing w:line="276" w:lineRule="auto"/>
        <w:rPr>
          <w:rFonts w:cs="Arial"/>
          <w:sz w:val="20"/>
        </w:rPr>
      </w:pPr>
    </w:p>
    <w:p w14:paraId="789ED8A2" w14:textId="787428D7" w:rsidR="002372E7" w:rsidRPr="008E29FE" w:rsidRDefault="002372E7" w:rsidP="008E29FE">
      <w:pPr>
        <w:pStyle w:val="Titre2"/>
        <w:rPr>
          <w:sz w:val="20"/>
        </w:rPr>
      </w:pPr>
      <w:bookmarkStart w:id="212" w:name="_Toc205816263"/>
      <w:r w:rsidRPr="008E29FE">
        <w:rPr>
          <w:sz w:val="20"/>
        </w:rPr>
        <w:t>Production des factures</w:t>
      </w:r>
      <w:bookmarkEnd w:id="212"/>
    </w:p>
    <w:p w14:paraId="348824FD" w14:textId="77777777" w:rsidR="00E8263F" w:rsidRPr="008E29FE" w:rsidRDefault="00E8263F" w:rsidP="008E29FE">
      <w:pPr>
        <w:spacing w:line="276" w:lineRule="auto"/>
        <w:rPr>
          <w:rFonts w:cs="Arial"/>
          <w:sz w:val="20"/>
          <w:lang w:eastAsia="fr-FR"/>
        </w:rPr>
      </w:pPr>
    </w:p>
    <w:p w14:paraId="6AE1210B" w14:textId="0CB149B7" w:rsidR="00E27FF5" w:rsidRPr="008E29FE" w:rsidRDefault="00E27FF5" w:rsidP="008E29FE">
      <w:pPr>
        <w:spacing w:line="276" w:lineRule="auto"/>
        <w:rPr>
          <w:rFonts w:cs="Arial"/>
          <w:sz w:val="20"/>
        </w:rPr>
      </w:pPr>
      <w:r w:rsidRPr="008E29FE">
        <w:rPr>
          <w:rFonts w:cs="Arial"/>
          <w:sz w:val="20"/>
        </w:rPr>
        <w:t>En application de l’article L. 2192-1 du code de la commande publique, le titulaire devra transmettre ses factures sous la forme électronique via une plate-forme de facturation dénommée Chorus Portail Pro (CPP).</w:t>
      </w:r>
    </w:p>
    <w:p w14:paraId="0F18F9E0" w14:textId="77777777" w:rsidR="00E27FF5" w:rsidRPr="008E29FE" w:rsidRDefault="00E27FF5" w:rsidP="008E29FE">
      <w:pPr>
        <w:spacing w:line="276" w:lineRule="auto"/>
        <w:rPr>
          <w:rFonts w:cs="Arial"/>
          <w:sz w:val="20"/>
        </w:rPr>
      </w:pPr>
    </w:p>
    <w:p w14:paraId="1EEC54F2" w14:textId="6B31FC1C" w:rsidR="002372E7" w:rsidRPr="008E29FE" w:rsidRDefault="002372E7" w:rsidP="008E29FE">
      <w:pPr>
        <w:spacing w:line="276" w:lineRule="auto"/>
        <w:rPr>
          <w:rFonts w:cs="Arial"/>
          <w:sz w:val="20"/>
        </w:rPr>
      </w:pPr>
      <w:r w:rsidRPr="008E29FE">
        <w:rPr>
          <w:rFonts w:cs="Arial"/>
          <w:sz w:val="20"/>
        </w:rPr>
        <w:t>Les identifiants CMN sont les suivants :</w:t>
      </w:r>
    </w:p>
    <w:p w14:paraId="6B838FFE" w14:textId="2BA051BC" w:rsidR="002372E7" w:rsidRPr="008E29FE" w:rsidRDefault="002372E7" w:rsidP="008E29FE">
      <w:pPr>
        <w:tabs>
          <w:tab w:val="left" w:pos="708"/>
          <w:tab w:val="left" w:pos="1416"/>
          <w:tab w:val="left" w:pos="2124"/>
          <w:tab w:val="left" w:pos="2832"/>
          <w:tab w:val="left" w:pos="6180"/>
        </w:tabs>
        <w:spacing w:line="276" w:lineRule="auto"/>
        <w:rPr>
          <w:rFonts w:cs="Arial"/>
          <w:sz w:val="20"/>
        </w:rPr>
      </w:pPr>
      <w:r w:rsidRPr="008E29FE">
        <w:rPr>
          <w:rFonts w:cs="Arial"/>
          <w:sz w:val="20"/>
        </w:rPr>
        <w:t>-</w:t>
      </w:r>
      <w:r w:rsidRPr="008E29FE">
        <w:rPr>
          <w:rFonts w:cs="Arial"/>
          <w:sz w:val="20"/>
        </w:rPr>
        <w:tab/>
        <w:t>SIRET : 180 046 013 00017</w:t>
      </w:r>
      <w:r w:rsidR="00F10292" w:rsidRPr="008E29FE">
        <w:rPr>
          <w:rFonts w:cs="Arial"/>
          <w:sz w:val="20"/>
        </w:rPr>
        <w:tab/>
      </w:r>
    </w:p>
    <w:p w14:paraId="313804F0" w14:textId="71697ECF" w:rsidR="002372E7" w:rsidRPr="008E29FE" w:rsidRDefault="002372E7" w:rsidP="008E29FE">
      <w:pPr>
        <w:spacing w:line="276" w:lineRule="auto"/>
        <w:rPr>
          <w:rFonts w:cs="Arial"/>
          <w:sz w:val="20"/>
        </w:rPr>
      </w:pPr>
      <w:r w:rsidRPr="008E29FE">
        <w:rPr>
          <w:rFonts w:cs="Arial"/>
          <w:sz w:val="20"/>
        </w:rPr>
        <w:t>-</w:t>
      </w:r>
      <w:r w:rsidRPr="008E29FE">
        <w:rPr>
          <w:rFonts w:cs="Arial"/>
          <w:sz w:val="20"/>
        </w:rPr>
        <w:tab/>
        <w:t xml:space="preserve">Service exécutant </w:t>
      </w:r>
      <w:r w:rsidR="00E846F7" w:rsidRPr="008E29FE">
        <w:rPr>
          <w:rFonts w:cs="Arial"/>
          <w:sz w:val="20"/>
        </w:rPr>
        <w:t>:  751</w:t>
      </w:r>
    </w:p>
    <w:p w14:paraId="3C395B56" w14:textId="031BB494" w:rsidR="00976F47" w:rsidRPr="008E29FE" w:rsidRDefault="002372E7" w:rsidP="008E29FE">
      <w:pPr>
        <w:spacing w:line="276" w:lineRule="auto"/>
        <w:rPr>
          <w:rFonts w:cs="Arial"/>
          <w:sz w:val="20"/>
        </w:rPr>
      </w:pPr>
      <w:bookmarkStart w:id="213" w:name="_Hlk161754751"/>
      <w:r w:rsidRPr="008E29FE">
        <w:rPr>
          <w:rFonts w:cs="Arial"/>
          <w:sz w:val="20"/>
        </w:rPr>
        <w:t>-</w:t>
      </w:r>
      <w:r w:rsidRPr="008E29FE">
        <w:rPr>
          <w:rFonts w:cs="Arial"/>
          <w:sz w:val="20"/>
        </w:rPr>
        <w:tab/>
        <w:t xml:space="preserve">EJ : </w:t>
      </w:r>
      <w:r w:rsidR="00976F47" w:rsidRPr="008E29FE">
        <w:rPr>
          <w:rFonts w:cs="Arial"/>
          <w:sz w:val="20"/>
        </w:rPr>
        <w:tab/>
        <w:t xml:space="preserve">- Pour la part forfaitaire : </w:t>
      </w:r>
      <w:r w:rsidRPr="008E29FE">
        <w:rPr>
          <w:rFonts w:cs="Arial"/>
          <w:sz w:val="20"/>
        </w:rPr>
        <w:t>VOIR NOTIFICATION</w:t>
      </w:r>
      <w:r w:rsidR="00976F47" w:rsidRPr="008E29FE">
        <w:rPr>
          <w:rFonts w:cs="Arial"/>
          <w:sz w:val="20"/>
        </w:rPr>
        <w:t xml:space="preserve"> </w:t>
      </w:r>
      <w:r w:rsidRPr="008E29FE">
        <w:rPr>
          <w:rFonts w:cs="Arial"/>
          <w:sz w:val="20"/>
        </w:rPr>
        <w:t xml:space="preserve">; </w:t>
      </w:r>
    </w:p>
    <w:p w14:paraId="4D223E95" w14:textId="555F1423" w:rsidR="002372E7" w:rsidRPr="008E29FE" w:rsidRDefault="00976F47" w:rsidP="008E29FE">
      <w:pPr>
        <w:spacing w:line="276" w:lineRule="auto"/>
        <w:ind w:left="708" w:firstLine="708"/>
        <w:rPr>
          <w:rFonts w:cs="Arial"/>
          <w:sz w:val="20"/>
        </w:rPr>
      </w:pPr>
      <w:r w:rsidRPr="008E29FE">
        <w:rPr>
          <w:rFonts w:cs="Arial"/>
          <w:sz w:val="20"/>
        </w:rPr>
        <w:t xml:space="preserve">- Pour la part à bon de commande : </w:t>
      </w:r>
      <w:r w:rsidR="002372E7" w:rsidRPr="008E29FE">
        <w:rPr>
          <w:rFonts w:cs="Arial"/>
          <w:sz w:val="20"/>
        </w:rPr>
        <w:t>VOIR BON DE COMMANDE</w:t>
      </w:r>
      <w:r w:rsidRPr="008E29FE">
        <w:rPr>
          <w:rFonts w:cs="Arial"/>
          <w:sz w:val="20"/>
        </w:rPr>
        <w:t>.</w:t>
      </w:r>
    </w:p>
    <w:bookmarkEnd w:id="213"/>
    <w:p w14:paraId="35C7BA56" w14:textId="77777777" w:rsidR="002372E7" w:rsidRPr="008E29FE" w:rsidRDefault="002372E7" w:rsidP="008E29FE">
      <w:pPr>
        <w:spacing w:line="276" w:lineRule="auto"/>
        <w:rPr>
          <w:rFonts w:cs="Arial"/>
          <w:sz w:val="20"/>
        </w:rPr>
      </w:pPr>
    </w:p>
    <w:p w14:paraId="4A4457C6" w14:textId="77777777" w:rsidR="002372E7" w:rsidRPr="008E29FE" w:rsidRDefault="002372E7" w:rsidP="008E29FE">
      <w:pPr>
        <w:spacing w:line="276" w:lineRule="auto"/>
        <w:rPr>
          <w:rFonts w:cs="Arial"/>
          <w:sz w:val="20"/>
        </w:rPr>
      </w:pPr>
      <w:r w:rsidRPr="008E29FE">
        <w:rPr>
          <w:rFonts w:cs="Arial"/>
          <w:sz w:val="20"/>
        </w:rPr>
        <w:t>Les factures sont établies en un original, au nom du Centre des monuments nationaux et portent, outre les mentions légales, les indications suivantes :</w:t>
      </w:r>
    </w:p>
    <w:p w14:paraId="3AE81B4D" w14:textId="77777777" w:rsidR="002372E7" w:rsidRPr="008E29FE" w:rsidRDefault="002372E7" w:rsidP="008E29FE">
      <w:pPr>
        <w:spacing w:line="276" w:lineRule="auto"/>
        <w:rPr>
          <w:rFonts w:cs="Arial"/>
          <w:sz w:val="20"/>
        </w:rPr>
      </w:pPr>
    </w:p>
    <w:p w14:paraId="756C20AD" w14:textId="77777777" w:rsidR="002372E7" w:rsidRPr="008E29FE" w:rsidRDefault="002372E7" w:rsidP="008E29FE">
      <w:pPr>
        <w:spacing w:line="276" w:lineRule="auto"/>
        <w:rPr>
          <w:rFonts w:cs="Arial"/>
          <w:sz w:val="20"/>
        </w:rPr>
      </w:pPr>
      <w:r w:rsidRPr="008E29FE">
        <w:rPr>
          <w:rFonts w:cs="Arial"/>
          <w:sz w:val="20"/>
        </w:rPr>
        <w:t>- le nom, numéro d’identification individuel et adresse du Titulaire,</w:t>
      </w:r>
    </w:p>
    <w:p w14:paraId="502E8688" w14:textId="77777777" w:rsidR="002372E7" w:rsidRPr="008E29FE" w:rsidRDefault="002372E7" w:rsidP="008E29FE">
      <w:pPr>
        <w:spacing w:line="276" w:lineRule="auto"/>
        <w:rPr>
          <w:rFonts w:cs="Arial"/>
          <w:sz w:val="20"/>
        </w:rPr>
      </w:pPr>
      <w:r w:rsidRPr="008E29FE">
        <w:rPr>
          <w:rFonts w:cs="Arial"/>
          <w:sz w:val="20"/>
        </w:rPr>
        <w:t>- le numéro et l’objet de l’accord-cadre,</w:t>
      </w:r>
    </w:p>
    <w:p w14:paraId="23EBE8A6" w14:textId="77777777" w:rsidR="002372E7" w:rsidRPr="008E29FE" w:rsidRDefault="002372E7" w:rsidP="008E29FE">
      <w:pPr>
        <w:spacing w:line="276" w:lineRule="auto"/>
        <w:rPr>
          <w:rFonts w:cs="Arial"/>
          <w:sz w:val="20"/>
        </w:rPr>
      </w:pPr>
      <w:r w:rsidRPr="008E29FE">
        <w:rPr>
          <w:rFonts w:cs="Arial"/>
          <w:sz w:val="20"/>
        </w:rPr>
        <w:t>- le monument</w:t>
      </w:r>
    </w:p>
    <w:p w14:paraId="2C48E898" w14:textId="77777777" w:rsidR="002372E7" w:rsidRPr="008E29FE" w:rsidRDefault="002372E7" w:rsidP="008E29FE">
      <w:pPr>
        <w:spacing w:line="276" w:lineRule="auto"/>
        <w:rPr>
          <w:rFonts w:cs="Arial"/>
          <w:sz w:val="20"/>
        </w:rPr>
      </w:pPr>
      <w:r w:rsidRPr="008E29FE">
        <w:rPr>
          <w:rFonts w:cs="Arial"/>
          <w:sz w:val="20"/>
        </w:rPr>
        <w:t>- la date et le numéro de la facture,</w:t>
      </w:r>
    </w:p>
    <w:p w14:paraId="040FE338" w14:textId="77777777" w:rsidR="002372E7" w:rsidRPr="008E29FE" w:rsidRDefault="002372E7" w:rsidP="008E29FE">
      <w:pPr>
        <w:spacing w:line="276" w:lineRule="auto"/>
        <w:rPr>
          <w:rFonts w:cs="Arial"/>
          <w:sz w:val="20"/>
        </w:rPr>
      </w:pPr>
      <w:r w:rsidRPr="008E29FE">
        <w:rPr>
          <w:rFonts w:cs="Arial"/>
          <w:sz w:val="20"/>
        </w:rPr>
        <w:t>- le descriptif des prestations exécutées,</w:t>
      </w:r>
    </w:p>
    <w:p w14:paraId="708C8035" w14:textId="77777777" w:rsidR="002372E7" w:rsidRPr="008E29FE" w:rsidRDefault="002372E7" w:rsidP="008E29FE">
      <w:pPr>
        <w:spacing w:line="276" w:lineRule="auto"/>
        <w:rPr>
          <w:rFonts w:cs="Arial"/>
          <w:sz w:val="20"/>
        </w:rPr>
      </w:pPr>
      <w:r w:rsidRPr="008E29FE">
        <w:rPr>
          <w:rFonts w:cs="Arial"/>
          <w:sz w:val="20"/>
        </w:rPr>
        <w:t>- le prix de chacune des prestations exécutées,</w:t>
      </w:r>
    </w:p>
    <w:p w14:paraId="591F592E" w14:textId="77777777" w:rsidR="002372E7" w:rsidRPr="008E29FE" w:rsidRDefault="002372E7" w:rsidP="008E29FE">
      <w:pPr>
        <w:spacing w:line="276" w:lineRule="auto"/>
        <w:rPr>
          <w:rFonts w:cs="Arial"/>
          <w:sz w:val="20"/>
        </w:rPr>
      </w:pPr>
      <w:r w:rsidRPr="008E29FE">
        <w:rPr>
          <w:rFonts w:cs="Arial"/>
          <w:sz w:val="20"/>
        </w:rPr>
        <w:t>- le montant total hors taxes des prestations,</w:t>
      </w:r>
    </w:p>
    <w:p w14:paraId="22AD1128" w14:textId="77777777" w:rsidR="002372E7" w:rsidRPr="008E29FE" w:rsidRDefault="002372E7" w:rsidP="008E29FE">
      <w:pPr>
        <w:spacing w:line="276" w:lineRule="auto"/>
        <w:rPr>
          <w:rFonts w:cs="Arial"/>
          <w:sz w:val="20"/>
        </w:rPr>
      </w:pPr>
      <w:r w:rsidRPr="008E29FE">
        <w:rPr>
          <w:rFonts w:cs="Arial"/>
          <w:sz w:val="20"/>
        </w:rPr>
        <w:t>- le taux et le montant T.V.A.,</w:t>
      </w:r>
    </w:p>
    <w:p w14:paraId="6477DE08" w14:textId="77777777" w:rsidR="002372E7" w:rsidRPr="008E29FE" w:rsidRDefault="002372E7" w:rsidP="008E29FE">
      <w:pPr>
        <w:spacing w:line="276" w:lineRule="auto"/>
        <w:rPr>
          <w:rFonts w:cs="Arial"/>
          <w:sz w:val="20"/>
        </w:rPr>
      </w:pPr>
      <w:r w:rsidRPr="008E29FE">
        <w:rPr>
          <w:rFonts w:cs="Arial"/>
          <w:sz w:val="20"/>
        </w:rPr>
        <w:t xml:space="preserve">- le montant total toutes taxes comprises des prestations effectuées, </w:t>
      </w:r>
    </w:p>
    <w:p w14:paraId="658DC314" w14:textId="77777777" w:rsidR="002372E7" w:rsidRPr="008E29FE" w:rsidRDefault="002372E7" w:rsidP="008E29FE">
      <w:pPr>
        <w:spacing w:line="276" w:lineRule="auto"/>
        <w:rPr>
          <w:rFonts w:cs="Arial"/>
          <w:sz w:val="20"/>
        </w:rPr>
      </w:pPr>
      <w:r w:rsidRPr="008E29FE">
        <w:rPr>
          <w:rFonts w:cs="Arial"/>
          <w:sz w:val="20"/>
        </w:rPr>
        <w:t>- la période d’exécution des prestations.</w:t>
      </w:r>
    </w:p>
    <w:p w14:paraId="2ACF33D6" w14:textId="77777777" w:rsidR="00976F47" w:rsidRPr="008E29FE" w:rsidRDefault="00976F47" w:rsidP="008E29FE">
      <w:pPr>
        <w:spacing w:line="276" w:lineRule="auto"/>
        <w:rPr>
          <w:rFonts w:cs="Arial"/>
          <w:sz w:val="20"/>
        </w:rPr>
      </w:pPr>
    </w:p>
    <w:p w14:paraId="0A81BEDE" w14:textId="479B45BD" w:rsidR="002372E7" w:rsidRPr="008E29FE" w:rsidRDefault="002372E7" w:rsidP="008E29FE">
      <w:pPr>
        <w:spacing w:line="276" w:lineRule="auto"/>
        <w:rPr>
          <w:rFonts w:cs="Arial"/>
          <w:sz w:val="20"/>
        </w:rPr>
      </w:pPr>
      <w:r w:rsidRPr="008E29FE">
        <w:rPr>
          <w:rFonts w:cs="Arial"/>
          <w:sz w:val="20"/>
        </w:rPr>
        <w:t>Le comptable assignataire chargé des paiements est l’agent comptable du Centre des monuments nationaux - Hôtel de Sully - 62 rue Saint-Antoine - 75186 PARIS CEDEX 04</w:t>
      </w:r>
    </w:p>
    <w:p w14:paraId="2E841401" w14:textId="77777777" w:rsidR="002372E7" w:rsidRPr="008E29FE" w:rsidRDefault="002372E7" w:rsidP="008E29FE">
      <w:pPr>
        <w:spacing w:line="276" w:lineRule="auto"/>
        <w:rPr>
          <w:rFonts w:cs="Arial"/>
          <w:sz w:val="20"/>
        </w:rPr>
      </w:pPr>
    </w:p>
    <w:p w14:paraId="1C003D89" w14:textId="469CBFD6" w:rsidR="002372E7" w:rsidRPr="008E29FE" w:rsidRDefault="002372E7" w:rsidP="008E29FE">
      <w:pPr>
        <w:pStyle w:val="Titre2"/>
        <w:rPr>
          <w:sz w:val="20"/>
        </w:rPr>
      </w:pPr>
      <w:bookmarkStart w:id="214" w:name="_Toc205816264"/>
      <w:r w:rsidRPr="008E29FE">
        <w:rPr>
          <w:sz w:val="20"/>
        </w:rPr>
        <w:t>Délai de paiement</w:t>
      </w:r>
      <w:bookmarkEnd w:id="214"/>
    </w:p>
    <w:p w14:paraId="2429E53C" w14:textId="77777777" w:rsidR="00E8263F" w:rsidRPr="008E29FE" w:rsidRDefault="00E8263F" w:rsidP="008E29FE">
      <w:pPr>
        <w:spacing w:line="276" w:lineRule="auto"/>
        <w:rPr>
          <w:rFonts w:cs="Arial"/>
          <w:sz w:val="20"/>
          <w:lang w:eastAsia="fr-FR"/>
        </w:rPr>
      </w:pPr>
    </w:p>
    <w:p w14:paraId="14B5AD70" w14:textId="77777777" w:rsidR="002372E7" w:rsidRPr="008E29FE" w:rsidRDefault="002372E7" w:rsidP="008E29FE">
      <w:pPr>
        <w:spacing w:line="276" w:lineRule="auto"/>
        <w:rPr>
          <w:rFonts w:cs="Arial"/>
          <w:sz w:val="20"/>
        </w:rPr>
      </w:pPr>
      <w:r w:rsidRPr="008E29FE">
        <w:rPr>
          <w:rFonts w:cs="Arial"/>
          <w:sz w:val="20"/>
        </w:rPr>
        <w:t>Le délai de paiement est de 30 jours à compter de la réception de la demande de paiement.</w:t>
      </w:r>
    </w:p>
    <w:p w14:paraId="18CB4E93" w14:textId="77777777" w:rsidR="002372E7" w:rsidRPr="008E29FE" w:rsidRDefault="002372E7" w:rsidP="008E29FE">
      <w:pPr>
        <w:spacing w:line="276" w:lineRule="auto"/>
        <w:rPr>
          <w:rFonts w:cs="Arial"/>
          <w:sz w:val="20"/>
        </w:rPr>
      </w:pPr>
    </w:p>
    <w:p w14:paraId="4A92094F" w14:textId="77777777" w:rsidR="002372E7" w:rsidRPr="008E29FE" w:rsidRDefault="002372E7" w:rsidP="008E29FE">
      <w:pPr>
        <w:spacing w:line="276" w:lineRule="auto"/>
        <w:rPr>
          <w:rFonts w:cs="Arial"/>
          <w:sz w:val="20"/>
        </w:rPr>
      </w:pPr>
      <w:r w:rsidRPr="008E29FE">
        <w:rPr>
          <w:rFonts w:cs="Arial"/>
          <w:sz w:val="20"/>
        </w:rPr>
        <w:t>Tout retour de cette demande formulée par écrit et dûment motivé suspend toutefois le délai de paiement jusqu’à la remise par le Titulaire de la totalité des justifications qui lui ont été réclamées.</w:t>
      </w:r>
    </w:p>
    <w:p w14:paraId="5F7C0678" w14:textId="77777777" w:rsidR="002372E7" w:rsidRPr="008E29FE" w:rsidRDefault="002372E7" w:rsidP="008E29FE">
      <w:pPr>
        <w:spacing w:line="276" w:lineRule="auto"/>
        <w:rPr>
          <w:rFonts w:cs="Arial"/>
          <w:sz w:val="20"/>
        </w:rPr>
      </w:pPr>
    </w:p>
    <w:p w14:paraId="34112394" w14:textId="77777777" w:rsidR="002372E7" w:rsidRPr="008E29FE" w:rsidRDefault="002372E7" w:rsidP="008E29FE">
      <w:pPr>
        <w:spacing w:line="276" w:lineRule="auto"/>
        <w:rPr>
          <w:rFonts w:cs="Arial"/>
          <w:sz w:val="20"/>
        </w:rPr>
      </w:pPr>
      <w:r w:rsidRPr="008E29FE">
        <w:rPr>
          <w:rFonts w:cs="Arial"/>
          <w:sz w:val="20"/>
        </w:rPr>
        <w:t>Conformément à l'article R.2192-31 du Code de la commande publique, le taux des intérêts moratoires, mentionnés à l'article L.2192-13, applicable en cas de retard de paiement est égal au taux de la principale facilité de refinancement appliqué par la banque Centrale Européenne à son opération de refinancement principal la plus récente effectuée avant le premier jour de calendrier du semestre de l’année civile au cours de laquelle les intérêts moratoires commencent à courir augmentés de huit (8) points de pourcentage.</w:t>
      </w:r>
    </w:p>
    <w:p w14:paraId="108EB385" w14:textId="77777777" w:rsidR="002372E7" w:rsidRPr="008E29FE" w:rsidRDefault="002372E7" w:rsidP="008E29FE">
      <w:pPr>
        <w:spacing w:line="276" w:lineRule="auto"/>
        <w:rPr>
          <w:rFonts w:cs="Arial"/>
          <w:sz w:val="20"/>
        </w:rPr>
      </w:pPr>
    </w:p>
    <w:p w14:paraId="4D89A51F" w14:textId="77777777" w:rsidR="002372E7" w:rsidRPr="008E29FE" w:rsidRDefault="002372E7" w:rsidP="008E29FE">
      <w:pPr>
        <w:spacing w:line="276" w:lineRule="auto"/>
        <w:rPr>
          <w:rFonts w:cs="Arial"/>
          <w:sz w:val="20"/>
        </w:rPr>
      </w:pPr>
      <w:bookmarkStart w:id="215" w:name="_Hlk161754904"/>
      <w:r w:rsidRPr="008E29FE">
        <w:rPr>
          <w:rFonts w:cs="Arial"/>
          <w:sz w:val="20"/>
        </w:rPr>
        <w:t>Conformément à l’article D.2192-35 du code de la commande publique, en cas de retard de paiement des factures, une indemnité forfaitaire de 40 € pour frais de recouvrement, est due au titulaire.</w:t>
      </w:r>
    </w:p>
    <w:bookmarkEnd w:id="215"/>
    <w:p w14:paraId="34906BC2" w14:textId="77777777" w:rsidR="002372E7" w:rsidRPr="008E29FE" w:rsidRDefault="002372E7" w:rsidP="008E29FE">
      <w:pPr>
        <w:spacing w:line="276" w:lineRule="auto"/>
        <w:rPr>
          <w:rFonts w:cs="Arial"/>
          <w:sz w:val="20"/>
        </w:rPr>
      </w:pPr>
    </w:p>
    <w:p w14:paraId="2382AE9F" w14:textId="77777777" w:rsidR="002372E7" w:rsidRPr="008E29FE" w:rsidRDefault="002372E7" w:rsidP="008E29FE">
      <w:pPr>
        <w:spacing w:line="276" w:lineRule="auto"/>
        <w:rPr>
          <w:rFonts w:cs="Arial"/>
          <w:sz w:val="20"/>
        </w:rPr>
      </w:pPr>
      <w:r w:rsidRPr="008E29FE">
        <w:rPr>
          <w:rFonts w:cs="Arial"/>
          <w:sz w:val="20"/>
        </w:rPr>
        <w:t>Ce montant forfaitaire s'ajoute aux pénalités de retard, mais n'est pas inclus dans la base de calcul des pénalités. L'indemnité doit être mentionnée par le titulaire, sur chaque facture concernée, elle est due par facture.</w:t>
      </w:r>
    </w:p>
    <w:p w14:paraId="6771C5A1" w14:textId="77777777" w:rsidR="002372E7" w:rsidRPr="008E29FE" w:rsidRDefault="002372E7" w:rsidP="008E29FE">
      <w:pPr>
        <w:spacing w:line="276" w:lineRule="auto"/>
        <w:rPr>
          <w:rFonts w:cs="Arial"/>
          <w:sz w:val="20"/>
        </w:rPr>
      </w:pPr>
    </w:p>
    <w:p w14:paraId="12B7905A" w14:textId="76A12C42" w:rsidR="002372E7" w:rsidRPr="008E29FE" w:rsidRDefault="002372E7" w:rsidP="008E29FE">
      <w:pPr>
        <w:pStyle w:val="Titre2"/>
        <w:rPr>
          <w:sz w:val="20"/>
        </w:rPr>
      </w:pPr>
      <w:bookmarkStart w:id="216" w:name="_Toc205816265"/>
      <w:r w:rsidRPr="008E29FE">
        <w:rPr>
          <w:sz w:val="20"/>
        </w:rPr>
        <w:t>Avance</w:t>
      </w:r>
      <w:bookmarkEnd w:id="216"/>
    </w:p>
    <w:p w14:paraId="58626708" w14:textId="77777777" w:rsidR="00E8263F" w:rsidRPr="008E29FE" w:rsidRDefault="00E8263F" w:rsidP="008E29FE">
      <w:pPr>
        <w:spacing w:line="276" w:lineRule="auto"/>
        <w:rPr>
          <w:rFonts w:cs="Arial"/>
          <w:sz w:val="20"/>
          <w:lang w:eastAsia="fr-FR"/>
        </w:rPr>
      </w:pPr>
    </w:p>
    <w:p w14:paraId="0206A430" w14:textId="77777777" w:rsidR="00976F47" w:rsidRPr="008E29FE" w:rsidRDefault="00976F47" w:rsidP="008E29FE">
      <w:pPr>
        <w:autoSpaceDE w:val="0"/>
        <w:autoSpaceDN w:val="0"/>
        <w:spacing w:line="276" w:lineRule="auto"/>
        <w:rPr>
          <w:rFonts w:cs="Arial"/>
          <w:color w:val="000000"/>
          <w:sz w:val="20"/>
        </w:rPr>
      </w:pPr>
      <w:r w:rsidRPr="008E29FE">
        <w:rPr>
          <w:rFonts w:cs="Arial"/>
          <w:color w:val="000000"/>
          <w:sz w:val="20"/>
        </w:rPr>
        <w:t>Conformément à l’Article R.2191-3 du code de la commande publique, une avance de 5</w:t>
      </w:r>
      <w:r w:rsidRPr="008E29FE">
        <w:rPr>
          <w:rStyle w:val="Appelnotedebasdep"/>
          <w:rFonts w:cs="Arial"/>
          <w:color w:val="000000"/>
          <w:sz w:val="20"/>
          <w:szCs w:val="20"/>
          <w:vertAlign w:val="superscript"/>
        </w:rPr>
        <w:footnoteReference w:id="15"/>
      </w:r>
      <w:r w:rsidRPr="008E29FE">
        <w:rPr>
          <w:rFonts w:cs="Arial"/>
          <w:color w:val="000000"/>
          <w:sz w:val="20"/>
        </w:rPr>
        <w:t xml:space="preserve"> % du montant initial du marché peut être accordée au titulaire si le montant initial du marché est supérieur à 50 000 € HT et dans la mesure où le délai est supérieur à deux mois. </w:t>
      </w:r>
    </w:p>
    <w:p w14:paraId="53D5880C" w14:textId="77777777" w:rsidR="00976F47" w:rsidRPr="008E29FE" w:rsidRDefault="00976F47" w:rsidP="008E29FE">
      <w:pPr>
        <w:autoSpaceDE w:val="0"/>
        <w:autoSpaceDN w:val="0"/>
        <w:spacing w:line="276" w:lineRule="auto"/>
        <w:rPr>
          <w:rFonts w:cs="Arial"/>
          <w:color w:val="000000"/>
          <w:sz w:val="20"/>
        </w:rPr>
      </w:pPr>
      <w:r w:rsidRPr="008E29FE">
        <w:rPr>
          <w:rFonts w:cs="Arial"/>
          <w:color w:val="000000"/>
          <w:sz w:val="20"/>
        </w:rPr>
        <w:t>Je souhaite bénéficier de l'avance prévue à l’article R.2191-3 du code de la commande publique et dans les conditions définies au marché.</w:t>
      </w:r>
    </w:p>
    <w:p w14:paraId="41D1208F" w14:textId="77777777" w:rsidR="00976F47" w:rsidRPr="008E29FE" w:rsidRDefault="004C4957" w:rsidP="008E29FE">
      <w:pPr>
        <w:tabs>
          <w:tab w:val="left" w:pos="1134"/>
          <w:tab w:val="left" w:pos="2268"/>
        </w:tabs>
        <w:autoSpaceDE w:val="0"/>
        <w:autoSpaceDN w:val="0"/>
        <w:spacing w:line="276" w:lineRule="auto"/>
        <w:jc w:val="center"/>
        <w:rPr>
          <w:rFonts w:cs="Arial"/>
          <w:color w:val="000000"/>
          <w:sz w:val="20"/>
        </w:rPr>
      </w:pPr>
      <w:sdt>
        <w:sdtPr>
          <w:rPr>
            <w:rFonts w:cs="Arial"/>
            <w:color w:val="000000"/>
            <w:sz w:val="20"/>
          </w:rPr>
          <w:id w:val="1973559481"/>
          <w14:checkbox>
            <w14:checked w14:val="0"/>
            <w14:checkedState w14:val="2612" w14:font="MS Gothic"/>
            <w14:uncheckedState w14:val="2610" w14:font="MS Gothic"/>
          </w14:checkbox>
        </w:sdtPr>
        <w:sdtEndPr/>
        <w:sdtContent>
          <w:r w:rsidR="00976F47" w:rsidRPr="008E29FE">
            <w:rPr>
              <w:rFonts w:ascii="Segoe UI Symbol" w:eastAsia="MS Gothic" w:hAnsi="Segoe UI Symbol" w:cs="Segoe UI Symbol"/>
              <w:color w:val="000000"/>
              <w:sz w:val="20"/>
            </w:rPr>
            <w:t>☐</w:t>
          </w:r>
        </w:sdtContent>
      </w:sdt>
      <w:r w:rsidR="00976F47" w:rsidRPr="008E29FE">
        <w:rPr>
          <w:rFonts w:cs="Arial"/>
          <w:color w:val="000000"/>
          <w:sz w:val="20"/>
        </w:rPr>
        <w:t xml:space="preserve"> </w:t>
      </w:r>
      <w:r w:rsidR="00976F47" w:rsidRPr="008E29FE">
        <w:rPr>
          <w:rFonts w:cs="Arial"/>
          <w:b/>
          <w:color w:val="000000"/>
          <w:sz w:val="20"/>
        </w:rPr>
        <w:t>Oui</w:t>
      </w:r>
      <w:r w:rsidR="00976F47" w:rsidRPr="008E29FE">
        <w:rPr>
          <w:rFonts w:cs="Arial"/>
          <w:color w:val="000000"/>
          <w:sz w:val="20"/>
        </w:rPr>
        <w:tab/>
      </w:r>
      <w:sdt>
        <w:sdtPr>
          <w:rPr>
            <w:rFonts w:cs="Arial"/>
            <w:color w:val="000000"/>
            <w:sz w:val="20"/>
          </w:rPr>
          <w:id w:val="244691382"/>
          <w14:checkbox>
            <w14:checked w14:val="0"/>
            <w14:checkedState w14:val="2612" w14:font="MS Gothic"/>
            <w14:uncheckedState w14:val="2610" w14:font="MS Gothic"/>
          </w14:checkbox>
        </w:sdtPr>
        <w:sdtEndPr/>
        <w:sdtContent>
          <w:r w:rsidR="00976F47" w:rsidRPr="008E29FE">
            <w:rPr>
              <w:rFonts w:ascii="Segoe UI Symbol" w:eastAsia="MS Gothic" w:hAnsi="Segoe UI Symbol" w:cs="Segoe UI Symbol"/>
              <w:color w:val="000000"/>
              <w:sz w:val="20"/>
            </w:rPr>
            <w:t>☐</w:t>
          </w:r>
        </w:sdtContent>
      </w:sdt>
      <w:r w:rsidR="00976F47" w:rsidRPr="008E29FE">
        <w:rPr>
          <w:rFonts w:cs="Arial"/>
          <w:color w:val="000000"/>
          <w:sz w:val="20"/>
        </w:rPr>
        <w:t xml:space="preserve"> </w:t>
      </w:r>
      <w:r w:rsidR="00976F47" w:rsidRPr="008E29FE">
        <w:rPr>
          <w:rFonts w:cs="Arial"/>
          <w:b/>
          <w:color w:val="000000"/>
          <w:sz w:val="20"/>
        </w:rPr>
        <w:t>Non</w:t>
      </w:r>
    </w:p>
    <w:p w14:paraId="0EDAE385" w14:textId="77777777" w:rsidR="00976F47" w:rsidRPr="008E29FE" w:rsidRDefault="00976F47" w:rsidP="008E29FE">
      <w:pPr>
        <w:tabs>
          <w:tab w:val="left" w:pos="1134"/>
          <w:tab w:val="left" w:pos="2268"/>
        </w:tabs>
        <w:autoSpaceDE w:val="0"/>
        <w:autoSpaceDN w:val="0"/>
        <w:spacing w:line="276" w:lineRule="auto"/>
        <w:jc w:val="center"/>
        <w:rPr>
          <w:rFonts w:cs="Arial"/>
          <w:color w:val="C00000"/>
          <w:sz w:val="20"/>
        </w:rPr>
      </w:pPr>
      <w:r w:rsidRPr="008E29FE">
        <w:rPr>
          <w:rFonts w:cs="Arial"/>
          <w:b/>
          <w:i/>
          <w:color w:val="C00000"/>
          <w:sz w:val="20"/>
          <w:u w:val="single"/>
        </w:rPr>
        <w:t>(Le candidat doit cocher la case de son choix)</w:t>
      </w:r>
    </w:p>
    <w:p w14:paraId="022C5A8C" w14:textId="77777777" w:rsidR="00E8263F" w:rsidRPr="008E29FE" w:rsidRDefault="00E8263F" w:rsidP="008E29FE">
      <w:pPr>
        <w:autoSpaceDE w:val="0"/>
        <w:autoSpaceDN w:val="0"/>
        <w:spacing w:line="276" w:lineRule="auto"/>
        <w:rPr>
          <w:rFonts w:cs="Arial"/>
          <w:color w:val="000000"/>
          <w:sz w:val="20"/>
        </w:rPr>
      </w:pPr>
    </w:p>
    <w:p w14:paraId="7E57296C" w14:textId="1186F9DD" w:rsidR="00976F47" w:rsidRPr="008E29FE" w:rsidRDefault="00976F47" w:rsidP="008E29FE">
      <w:pPr>
        <w:autoSpaceDE w:val="0"/>
        <w:autoSpaceDN w:val="0"/>
        <w:spacing w:line="276" w:lineRule="auto"/>
        <w:rPr>
          <w:rFonts w:cs="Arial"/>
          <w:color w:val="000000"/>
          <w:sz w:val="20"/>
        </w:rPr>
      </w:pPr>
      <w:r w:rsidRPr="008E29FE">
        <w:rPr>
          <w:rFonts w:cs="Arial"/>
          <w:color w:val="000000"/>
          <w:sz w:val="20"/>
        </w:rPr>
        <w:t>Le mandatement de l’avance intervient sans formalités. Son délai de paiement ne peut excéder trente jours (30) à compter de la date de notification du présent marché.</w:t>
      </w:r>
    </w:p>
    <w:p w14:paraId="70DD18B4" w14:textId="77777777" w:rsidR="00976F47" w:rsidRPr="008E29FE" w:rsidRDefault="00976F47" w:rsidP="008E29FE">
      <w:pPr>
        <w:autoSpaceDE w:val="0"/>
        <w:autoSpaceDN w:val="0"/>
        <w:spacing w:line="276" w:lineRule="auto"/>
        <w:rPr>
          <w:rFonts w:cs="Arial"/>
          <w:color w:val="000000"/>
          <w:sz w:val="20"/>
        </w:rPr>
      </w:pPr>
    </w:p>
    <w:p w14:paraId="6D09B6FC" w14:textId="77777777" w:rsidR="00976F47" w:rsidRPr="008E29FE" w:rsidRDefault="00976F47" w:rsidP="008E29FE">
      <w:pPr>
        <w:numPr>
          <w:ilvl w:val="12"/>
          <w:numId w:val="0"/>
        </w:numPr>
        <w:spacing w:line="276" w:lineRule="auto"/>
        <w:ind w:right="140"/>
        <w:rPr>
          <w:rFonts w:cs="Arial"/>
          <w:sz w:val="20"/>
        </w:rPr>
      </w:pPr>
      <w:r w:rsidRPr="008E29FE">
        <w:rPr>
          <w:rFonts w:cs="Arial"/>
          <w:sz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28BDDCA8" w14:textId="77777777" w:rsidR="00976F47" w:rsidRPr="008E29FE" w:rsidRDefault="00976F47" w:rsidP="008E29FE">
      <w:pPr>
        <w:numPr>
          <w:ilvl w:val="12"/>
          <w:numId w:val="0"/>
        </w:numPr>
        <w:spacing w:line="276" w:lineRule="auto"/>
        <w:ind w:right="140"/>
        <w:rPr>
          <w:rFonts w:cs="Arial"/>
          <w:sz w:val="20"/>
        </w:rPr>
      </w:pPr>
    </w:p>
    <w:p w14:paraId="16C6DD4B" w14:textId="77777777" w:rsidR="00976F47" w:rsidRPr="008E29FE" w:rsidRDefault="00976F47" w:rsidP="008E29FE">
      <w:pPr>
        <w:spacing w:line="276" w:lineRule="auto"/>
        <w:ind w:right="140"/>
        <w:rPr>
          <w:rFonts w:cs="Arial"/>
          <w:sz w:val="20"/>
        </w:rPr>
      </w:pPr>
      <w:r w:rsidRPr="008E29FE">
        <w:rPr>
          <w:rFonts w:cs="Arial"/>
          <w:sz w:val="20"/>
        </w:rPr>
        <w:t>Les avances versées aux sous-traitants viennent en déduction de l'avance versée au titulaire.</w:t>
      </w:r>
    </w:p>
    <w:p w14:paraId="66244BED" w14:textId="77777777" w:rsidR="00976F47" w:rsidRPr="008E29FE" w:rsidRDefault="00976F47" w:rsidP="008E29FE">
      <w:pPr>
        <w:spacing w:line="276" w:lineRule="auto"/>
        <w:ind w:right="140"/>
        <w:rPr>
          <w:rFonts w:cs="Arial"/>
          <w:sz w:val="20"/>
        </w:rPr>
      </w:pPr>
    </w:p>
    <w:p w14:paraId="1981C075" w14:textId="77777777" w:rsidR="00976F47" w:rsidRPr="008E29FE" w:rsidRDefault="00976F47" w:rsidP="008E29FE">
      <w:pPr>
        <w:spacing w:line="276" w:lineRule="auto"/>
        <w:rPr>
          <w:rFonts w:cs="Arial"/>
          <w:sz w:val="20"/>
        </w:rPr>
      </w:pPr>
      <w:r w:rsidRPr="008E29FE">
        <w:rPr>
          <w:rFonts w:cs="Arial"/>
          <w:sz w:val="20"/>
        </w:rPr>
        <w:t>Il n’y a pas d’avance prévue pour la part à bons de commande.</w:t>
      </w:r>
    </w:p>
    <w:p w14:paraId="1E82128B" w14:textId="77777777" w:rsidR="00371547" w:rsidRPr="008E29FE" w:rsidRDefault="00371547" w:rsidP="008E29FE">
      <w:pPr>
        <w:spacing w:line="276" w:lineRule="auto"/>
        <w:rPr>
          <w:rFonts w:cs="Arial"/>
          <w:sz w:val="20"/>
        </w:rPr>
      </w:pPr>
    </w:p>
    <w:p w14:paraId="0DF0461F" w14:textId="77777777" w:rsidR="00E8263F" w:rsidRPr="008E29FE" w:rsidRDefault="00E8263F" w:rsidP="008E29FE">
      <w:pPr>
        <w:spacing w:line="276" w:lineRule="auto"/>
        <w:rPr>
          <w:rFonts w:cs="Arial"/>
          <w:sz w:val="20"/>
        </w:rPr>
      </w:pPr>
    </w:p>
    <w:p w14:paraId="123678A5" w14:textId="64F0F619" w:rsidR="00666481" w:rsidRPr="008E29FE" w:rsidRDefault="00637E60" w:rsidP="008E29FE">
      <w:pPr>
        <w:pStyle w:val="Titre1"/>
        <w:rPr>
          <w:sz w:val="20"/>
          <w:szCs w:val="20"/>
        </w:rPr>
      </w:pPr>
      <w:bookmarkStart w:id="217" w:name="_Toc159234213"/>
      <w:bookmarkStart w:id="218" w:name="_Toc159234392"/>
      <w:bookmarkStart w:id="219" w:name="_Toc159234571"/>
      <w:bookmarkStart w:id="220" w:name="_Toc159234214"/>
      <w:bookmarkStart w:id="221" w:name="_Toc159234393"/>
      <w:bookmarkStart w:id="222" w:name="_Toc159234572"/>
      <w:bookmarkStart w:id="223" w:name="_Toc159234759"/>
      <w:bookmarkStart w:id="224" w:name="_Toc159234934"/>
      <w:bookmarkStart w:id="225" w:name="_Toc159235105"/>
      <w:bookmarkStart w:id="226" w:name="_Toc159245760"/>
      <w:bookmarkStart w:id="227" w:name="_Toc159245925"/>
      <w:bookmarkStart w:id="228" w:name="_Toc159234215"/>
      <w:bookmarkStart w:id="229" w:name="_Toc159234394"/>
      <w:bookmarkStart w:id="230" w:name="_Toc159234573"/>
      <w:bookmarkStart w:id="231" w:name="_Toc159234216"/>
      <w:bookmarkStart w:id="232" w:name="_Toc159234395"/>
      <w:bookmarkStart w:id="233" w:name="_Toc159234574"/>
      <w:bookmarkStart w:id="234" w:name="_Toc159234761"/>
      <w:bookmarkStart w:id="235" w:name="_Toc159234936"/>
      <w:bookmarkStart w:id="236" w:name="_Toc159235107"/>
      <w:bookmarkStart w:id="237" w:name="_Toc159245762"/>
      <w:bookmarkStart w:id="238" w:name="_Toc159245927"/>
      <w:bookmarkStart w:id="239" w:name="_Toc159234217"/>
      <w:bookmarkStart w:id="240" w:name="_Toc159234396"/>
      <w:bookmarkStart w:id="241" w:name="_Toc159234575"/>
      <w:bookmarkStart w:id="242" w:name="_Toc159234218"/>
      <w:bookmarkStart w:id="243" w:name="_Toc159234397"/>
      <w:bookmarkStart w:id="244" w:name="_Toc159234576"/>
      <w:bookmarkStart w:id="245" w:name="_Toc159234763"/>
      <w:bookmarkStart w:id="246" w:name="_Toc159234938"/>
      <w:bookmarkStart w:id="247" w:name="_Toc159235109"/>
      <w:bookmarkStart w:id="248" w:name="_Toc159245764"/>
      <w:bookmarkStart w:id="249" w:name="_Toc159245929"/>
      <w:bookmarkStart w:id="250" w:name="_Toc159234219"/>
      <w:bookmarkStart w:id="251" w:name="_Toc159234398"/>
      <w:bookmarkStart w:id="252" w:name="_Toc159234577"/>
      <w:bookmarkStart w:id="253" w:name="_Toc159234764"/>
      <w:bookmarkStart w:id="254" w:name="_Toc159234939"/>
      <w:bookmarkStart w:id="255" w:name="_Toc159235110"/>
      <w:bookmarkStart w:id="256" w:name="_Toc159245765"/>
      <w:bookmarkStart w:id="257" w:name="_Toc159245930"/>
      <w:bookmarkStart w:id="258" w:name="_Toc159234227"/>
      <w:bookmarkStart w:id="259" w:name="_Toc159234406"/>
      <w:bookmarkStart w:id="260" w:name="_Toc159234585"/>
      <w:bookmarkStart w:id="261" w:name="_Toc159234771"/>
      <w:bookmarkStart w:id="262" w:name="_Toc159234946"/>
      <w:bookmarkStart w:id="263" w:name="_Toc159235117"/>
      <w:bookmarkStart w:id="264" w:name="_Toc159245772"/>
      <w:bookmarkStart w:id="265" w:name="_Toc159245937"/>
      <w:bookmarkStart w:id="266" w:name="_Toc159234228"/>
      <w:bookmarkStart w:id="267" w:name="_Toc159234407"/>
      <w:bookmarkStart w:id="268" w:name="_Toc159234586"/>
      <w:bookmarkStart w:id="269" w:name="_Toc159234229"/>
      <w:bookmarkStart w:id="270" w:name="_Toc159234408"/>
      <w:bookmarkStart w:id="271" w:name="_Toc159234587"/>
      <w:bookmarkStart w:id="272" w:name="_Toc159234773"/>
      <w:bookmarkStart w:id="273" w:name="_Toc159234948"/>
      <w:bookmarkStart w:id="274" w:name="_Toc159235119"/>
      <w:bookmarkStart w:id="275" w:name="_Toc159245774"/>
      <w:bookmarkStart w:id="276" w:name="_Toc159245939"/>
      <w:bookmarkStart w:id="277" w:name="_Toc159234230"/>
      <w:bookmarkStart w:id="278" w:name="_Toc159234409"/>
      <w:bookmarkStart w:id="279" w:name="_Toc159234588"/>
      <w:bookmarkStart w:id="280" w:name="_Toc159234774"/>
      <w:bookmarkStart w:id="281" w:name="_Toc159234949"/>
      <w:bookmarkStart w:id="282" w:name="_Toc159235120"/>
      <w:bookmarkStart w:id="283" w:name="_Toc159245775"/>
      <w:bookmarkStart w:id="284" w:name="_Toc159245940"/>
      <w:bookmarkStart w:id="285" w:name="_Toc159234231"/>
      <w:bookmarkStart w:id="286" w:name="_Toc159234410"/>
      <w:bookmarkStart w:id="287" w:name="_Toc159234589"/>
      <w:bookmarkStart w:id="288" w:name="_Toc159234232"/>
      <w:bookmarkStart w:id="289" w:name="_Toc159234411"/>
      <w:bookmarkStart w:id="290" w:name="_Toc159234590"/>
      <w:bookmarkStart w:id="291" w:name="_Toc159234776"/>
      <w:bookmarkStart w:id="292" w:name="_Toc159234951"/>
      <w:bookmarkStart w:id="293" w:name="_Toc159235122"/>
      <w:bookmarkStart w:id="294" w:name="_Toc159245777"/>
      <w:bookmarkStart w:id="295" w:name="_Toc159245942"/>
      <w:bookmarkStart w:id="296" w:name="_Toc159234233"/>
      <w:bookmarkStart w:id="297" w:name="_Toc159234412"/>
      <w:bookmarkStart w:id="298" w:name="_Toc159234591"/>
      <w:bookmarkStart w:id="299" w:name="_Toc159234234"/>
      <w:bookmarkStart w:id="300" w:name="_Toc159234413"/>
      <w:bookmarkStart w:id="301" w:name="_Toc159234592"/>
      <w:bookmarkStart w:id="302" w:name="_Toc159234778"/>
      <w:bookmarkStart w:id="303" w:name="_Toc159234953"/>
      <w:bookmarkStart w:id="304" w:name="_Toc159235124"/>
      <w:bookmarkStart w:id="305" w:name="_Toc159245779"/>
      <w:bookmarkStart w:id="306" w:name="_Toc159245944"/>
      <w:bookmarkStart w:id="307" w:name="_Toc159234235"/>
      <w:bookmarkStart w:id="308" w:name="_Toc159234414"/>
      <w:bookmarkStart w:id="309" w:name="_Toc159234593"/>
      <w:bookmarkStart w:id="310" w:name="_Toc159234236"/>
      <w:bookmarkStart w:id="311" w:name="_Toc159234415"/>
      <w:bookmarkStart w:id="312" w:name="_Toc159234594"/>
      <w:bookmarkStart w:id="313" w:name="_Toc159234237"/>
      <w:bookmarkStart w:id="314" w:name="_Toc159234416"/>
      <w:bookmarkStart w:id="315" w:name="_Toc159234595"/>
      <w:bookmarkStart w:id="316" w:name="_Toc159234238"/>
      <w:bookmarkStart w:id="317" w:name="_Toc159234417"/>
      <w:bookmarkStart w:id="318" w:name="_Toc159234596"/>
      <w:bookmarkStart w:id="319" w:name="_Toc159234782"/>
      <w:bookmarkStart w:id="320" w:name="_Toc159234957"/>
      <w:bookmarkStart w:id="321" w:name="_Toc159235128"/>
      <w:bookmarkStart w:id="322" w:name="_Toc159245783"/>
      <w:bookmarkStart w:id="323" w:name="_Toc159245948"/>
      <w:bookmarkStart w:id="324" w:name="_Toc159234239"/>
      <w:bookmarkStart w:id="325" w:name="_Toc159234418"/>
      <w:bookmarkStart w:id="326" w:name="_Toc159234597"/>
      <w:bookmarkStart w:id="327" w:name="_Toc159234783"/>
      <w:bookmarkStart w:id="328" w:name="_Toc159234958"/>
      <w:bookmarkStart w:id="329" w:name="_Toc159235129"/>
      <w:bookmarkStart w:id="330" w:name="_Toc159245784"/>
      <w:bookmarkStart w:id="331" w:name="_Toc159245949"/>
      <w:bookmarkStart w:id="332" w:name="_Toc159234240"/>
      <w:bookmarkStart w:id="333" w:name="_Toc159234419"/>
      <w:bookmarkStart w:id="334" w:name="_Toc159234598"/>
      <w:bookmarkStart w:id="335" w:name="_Toc159234784"/>
      <w:bookmarkStart w:id="336" w:name="_Toc159234959"/>
      <w:bookmarkStart w:id="337" w:name="_Toc159235130"/>
      <w:bookmarkStart w:id="338" w:name="_Toc159245785"/>
      <w:bookmarkStart w:id="339" w:name="_Toc159245950"/>
      <w:bookmarkStart w:id="340" w:name="_Toc159234241"/>
      <w:bookmarkStart w:id="341" w:name="_Toc159234420"/>
      <w:bookmarkStart w:id="342" w:name="_Toc159234599"/>
      <w:bookmarkStart w:id="343" w:name="_Toc159234242"/>
      <w:bookmarkStart w:id="344" w:name="_Toc159234421"/>
      <w:bookmarkStart w:id="345" w:name="_Toc159234600"/>
      <w:bookmarkStart w:id="346" w:name="_Toc159234786"/>
      <w:bookmarkStart w:id="347" w:name="_Toc159234961"/>
      <w:bookmarkStart w:id="348" w:name="_Toc159235132"/>
      <w:bookmarkStart w:id="349" w:name="_Toc159245787"/>
      <w:bookmarkStart w:id="350" w:name="_Toc159245952"/>
      <w:bookmarkStart w:id="351" w:name="_Toc159234243"/>
      <w:bookmarkStart w:id="352" w:name="_Toc159234422"/>
      <w:bookmarkStart w:id="353" w:name="_Toc159234601"/>
      <w:bookmarkStart w:id="354" w:name="_Toc159234244"/>
      <w:bookmarkStart w:id="355" w:name="_Toc159234423"/>
      <w:bookmarkStart w:id="356" w:name="_Toc159234602"/>
      <w:bookmarkStart w:id="357" w:name="_Toc159234788"/>
      <w:bookmarkStart w:id="358" w:name="_Toc159234963"/>
      <w:bookmarkStart w:id="359" w:name="_Toc159235134"/>
      <w:bookmarkStart w:id="360" w:name="_Toc159245789"/>
      <w:bookmarkStart w:id="361" w:name="_Toc159245954"/>
      <w:bookmarkStart w:id="362" w:name="_Toc159234245"/>
      <w:bookmarkStart w:id="363" w:name="_Toc159234424"/>
      <w:bookmarkStart w:id="364" w:name="_Toc159234603"/>
      <w:bookmarkStart w:id="365" w:name="_Toc159234246"/>
      <w:bookmarkStart w:id="366" w:name="_Toc159234425"/>
      <w:bookmarkStart w:id="367" w:name="_Toc159234604"/>
      <w:bookmarkStart w:id="368" w:name="_Toc159234247"/>
      <w:bookmarkStart w:id="369" w:name="_Toc159234426"/>
      <w:bookmarkStart w:id="370" w:name="_Toc159234605"/>
      <w:bookmarkStart w:id="371" w:name="_Toc159234248"/>
      <w:bookmarkStart w:id="372" w:name="_Toc159234427"/>
      <w:bookmarkStart w:id="373" w:name="_Toc159234606"/>
      <w:bookmarkStart w:id="374" w:name="_Toc159234249"/>
      <w:bookmarkStart w:id="375" w:name="_Toc159234428"/>
      <w:bookmarkStart w:id="376" w:name="_Toc159234607"/>
      <w:bookmarkStart w:id="377" w:name="_Toc159234250"/>
      <w:bookmarkStart w:id="378" w:name="_Toc159234429"/>
      <w:bookmarkStart w:id="379" w:name="_Toc159234608"/>
      <w:bookmarkStart w:id="380" w:name="_Toc159234251"/>
      <w:bookmarkStart w:id="381" w:name="_Toc159234430"/>
      <w:bookmarkStart w:id="382" w:name="_Toc159234609"/>
      <w:bookmarkStart w:id="383" w:name="_Toc159234252"/>
      <w:bookmarkStart w:id="384" w:name="_Toc159234431"/>
      <w:bookmarkStart w:id="385" w:name="_Toc159234610"/>
      <w:bookmarkStart w:id="386" w:name="_Toc159234253"/>
      <w:bookmarkStart w:id="387" w:name="_Toc159234432"/>
      <w:bookmarkStart w:id="388" w:name="_Toc159234611"/>
      <w:bookmarkStart w:id="389" w:name="_Toc159234254"/>
      <w:bookmarkStart w:id="390" w:name="_Toc159234433"/>
      <w:bookmarkStart w:id="391" w:name="_Toc159234612"/>
      <w:bookmarkStart w:id="392" w:name="_Toc159234798"/>
      <w:bookmarkStart w:id="393" w:name="_Toc159234973"/>
      <w:bookmarkStart w:id="394" w:name="_Toc159235144"/>
      <w:bookmarkStart w:id="395" w:name="_Toc159245799"/>
      <w:bookmarkStart w:id="396" w:name="_Toc159245964"/>
      <w:bookmarkStart w:id="397" w:name="_Toc159234255"/>
      <w:bookmarkStart w:id="398" w:name="_Toc159234434"/>
      <w:bookmarkStart w:id="399" w:name="_Toc159234613"/>
      <w:bookmarkStart w:id="400" w:name="_Toc159234256"/>
      <w:bookmarkStart w:id="401" w:name="_Toc159234435"/>
      <w:bookmarkStart w:id="402" w:name="_Toc159234614"/>
      <w:bookmarkStart w:id="403" w:name="_Toc159234800"/>
      <w:bookmarkStart w:id="404" w:name="_Toc159234975"/>
      <w:bookmarkStart w:id="405" w:name="_Toc159235146"/>
      <w:bookmarkStart w:id="406" w:name="_Toc159245801"/>
      <w:bookmarkStart w:id="407" w:name="_Toc159245966"/>
      <w:bookmarkStart w:id="408" w:name="_Toc159234257"/>
      <w:bookmarkStart w:id="409" w:name="_Toc159234436"/>
      <w:bookmarkStart w:id="410" w:name="_Toc159234615"/>
      <w:bookmarkStart w:id="411" w:name="_Toc159234258"/>
      <w:bookmarkStart w:id="412" w:name="_Toc159234437"/>
      <w:bookmarkStart w:id="413" w:name="_Toc159234616"/>
      <w:bookmarkStart w:id="414" w:name="_Toc159234259"/>
      <w:bookmarkStart w:id="415" w:name="_Toc159234438"/>
      <w:bookmarkStart w:id="416" w:name="_Toc159234617"/>
      <w:bookmarkStart w:id="417" w:name="_Toc159234260"/>
      <w:bookmarkStart w:id="418" w:name="_Toc159234439"/>
      <w:bookmarkStart w:id="419" w:name="_Toc159234618"/>
      <w:bookmarkStart w:id="420" w:name="_Toc159234261"/>
      <w:bookmarkStart w:id="421" w:name="_Toc159234440"/>
      <w:bookmarkStart w:id="422" w:name="_Toc159234619"/>
      <w:bookmarkStart w:id="423" w:name="_Toc159234805"/>
      <w:bookmarkStart w:id="424" w:name="_Toc159234980"/>
      <w:bookmarkStart w:id="425" w:name="_Toc159235151"/>
      <w:bookmarkStart w:id="426" w:name="_Toc159245806"/>
      <w:bookmarkStart w:id="427" w:name="_Toc159245971"/>
      <w:bookmarkStart w:id="428" w:name="_Toc159234262"/>
      <w:bookmarkStart w:id="429" w:name="_Toc159234441"/>
      <w:bookmarkStart w:id="430" w:name="_Toc159234620"/>
      <w:bookmarkStart w:id="431" w:name="_Toc159234263"/>
      <w:bookmarkStart w:id="432" w:name="_Toc159234442"/>
      <w:bookmarkStart w:id="433" w:name="_Toc159234621"/>
      <w:bookmarkStart w:id="434" w:name="_Toc159234807"/>
      <w:bookmarkStart w:id="435" w:name="_Toc159234982"/>
      <w:bookmarkStart w:id="436" w:name="_Toc159235153"/>
      <w:bookmarkStart w:id="437" w:name="_Toc159245808"/>
      <w:bookmarkStart w:id="438" w:name="_Toc159245973"/>
      <w:bookmarkStart w:id="439" w:name="_Toc159234264"/>
      <w:bookmarkStart w:id="440" w:name="_Toc159234443"/>
      <w:bookmarkStart w:id="441" w:name="_Toc159234622"/>
      <w:bookmarkStart w:id="442" w:name="_Toc159234265"/>
      <w:bookmarkStart w:id="443" w:name="_Toc159234444"/>
      <w:bookmarkStart w:id="444" w:name="_Toc159234623"/>
      <w:bookmarkStart w:id="445" w:name="_Toc159234809"/>
      <w:bookmarkStart w:id="446" w:name="_Toc159234984"/>
      <w:bookmarkStart w:id="447" w:name="_Toc159235155"/>
      <w:bookmarkStart w:id="448" w:name="_Toc159245810"/>
      <w:bookmarkStart w:id="449" w:name="_Toc159245975"/>
      <w:bookmarkStart w:id="450" w:name="_Toc159234266"/>
      <w:bookmarkStart w:id="451" w:name="_Toc159234445"/>
      <w:bookmarkStart w:id="452" w:name="_Toc159234624"/>
      <w:bookmarkStart w:id="453" w:name="_Toc159234267"/>
      <w:bookmarkStart w:id="454" w:name="_Toc159234446"/>
      <w:bookmarkStart w:id="455" w:name="_Toc159234625"/>
      <w:bookmarkStart w:id="456" w:name="_Toc159234811"/>
      <w:bookmarkStart w:id="457" w:name="_Toc159234986"/>
      <w:bookmarkStart w:id="458" w:name="_Toc159235157"/>
      <w:bookmarkStart w:id="459" w:name="_Toc159245812"/>
      <w:bookmarkStart w:id="460" w:name="_Toc159245977"/>
      <w:bookmarkStart w:id="461" w:name="_Toc159234268"/>
      <w:bookmarkStart w:id="462" w:name="_Toc159234447"/>
      <w:bookmarkStart w:id="463" w:name="_Toc159234626"/>
      <w:bookmarkStart w:id="464" w:name="_Toc159234812"/>
      <w:bookmarkStart w:id="465" w:name="_Toc159234987"/>
      <w:bookmarkStart w:id="466" w:name="_Toc159235158"/>
      <w:bookmarkStart w:id="467" w:name="_Toc159245813"/>
      <w:bookmarkStart w:id="468" w:name="_Toc159245978"/>
      <w:bookmarkStart w:id="469" w:name="_Toc159234269"/>
      <w:bookmarkStart w:id="470" w:name="_Toc159234448"/>
      <w:bookmarkStart w:id="471" w:name="_Toc159234627"/>
      <w:bookmarkStart w:id="472" w:name="_Toc159234270"/>
      <w:bookmarkStart w:id="473" w:name="_Toc159234449"/>
      <w:bookmarkStart w:id="474" w:name="_Toc159234628"/>
      <w:bookmarkStart w:id="475" w:name="_Toc159234814"/>
      <w:bookmarkStart w:id="476" w:name="_Toc159234989"/>
      <w:bookmarkStart w:id="477" w:name="_Toc159235160"/>
      <w:bookmarkStart w:id="478" w:name="_Toc159245815"/>
      <w:bookmarkStart w:id="479" w:name="_Toc159245980"/>
      <w:bookmarkStart w:id="480" w:name="_Toc159234271"/>
      <w:bookmarkStart w:id="481" w:name="_Toc159234450"/>
      <w:bookmarkStart w:id="482" w:name="_Toc159234629"/>
      <w:bookmarkStart w:id="483" w:name="_Toc159234272"/>
      <w:bookmarkStart w:id="484" w:name="_Toc159234451"/>
      <w:bookmarkStart w:id="485" w:name="_Toc159234630"/>
      <w:bookmarkStart w:id="486" w:name="_Toc159234273"/>
      <w:bookmarkStart w:id="487" w:name="_Toc159234452"/>
      <w:bookmarkStart w:id="488" w:name="_Toc159234631"/>
      <w:bookmarkStart w:id="489" w:name="_Toc159234274"/>
      <w:bookmarkStart w:id="490" w:name="_Toc159234453"/>
      <w:bookmarkStart w:id="491" w:name="_Toc159234632"/>
      <w:bookmarkStart w:id="492" w:name="__RefHeading__144_795900543"/>
      <w:bookmarkStart w:id="493" w:name="__RefHeading__146_795900543"/>
      <w:bookmarkStart w:id="494" w:name="_Toc159234275"/>
      <w:bookmarkStart w:id="495" w:name="_Toc159234454"/>
      <w:bookmarkStart w:id="496" w:name="_Toc159234633"/>
      <w:bookmarkStart w:id="497" w:name="_Toc159234276"/>
      <w:bookmarkStart w:id="498" w:name="_Toc159234455"/>
      <w:bookmarkStart w:id="499" w:name="_Toc159234634"/>
      <w:bookmarkStart w:id="500" w:name="_Toc159234820"/>
      <w:bookmarkStart w:id="501" w:name="_Toc159234995"/>
      <w:bookmarkStart w:id="502" w:name="_Toc159235166"/>
      <w:bookmarkStart w:id="503" w:name="_Toc159245821"/>
      <w:bookmarkStart w:id="504" w:name="_Toc159245986"/>
      <w:bookmarkStart w:id="505" w:name="_Toc159234277"/>
      <w:bookmarkStart w:id="506" w:name="_Toc159234456"/>
      <w:bookmarkStart w:id="507" w:name="_Toc159234635"/>
      <w:bookmarkStart w:id="508" w:name="_Toc159234821"/>
      <w:bookmarkStart w:id="509" w:name="_Toc159234996"/>
      <w:bookmarkStart w:id="510" w:name="_Toc159235167"/>
      <w:bookmarkStart w:id="511" w:name="_Toc159245822"/>
      <w:bookmarkStart w:id="512" w:name="_Toc159245987"/>
      <w:bookmarkStart w:id="513" w:name="_Toc159234278"/>
      <w:bookmarkStart w:id="514" w:name="_Toc159234457"/>
      <w:bookmarkStart w:id="515" w:name="_Toc159234636"/>
      <w:bookmarkStart w:id="516" w:name="_Toc159234279"/>
      <w:bookmarkStart w:id="517" w:name="_Toc159234458"/>
      <w:bookmarkStart w:id="518" w:name="_Toc159234637"/>
      <w:bookmarkStart w:id="519" w:name="_Toc159234823"/>
      <w:bookmarkStart w:id="520" w:name="_Toc159234998"/>
      <w:bookmarkStart w:id="521" w:name="_Toc159235169"/>
      <w:bookmarkStart w:id="522" w:name="_Toc159245824"/>
      <w:bookmarkStart w:id="523" w:name="_Toc159245989"/>
      <w:bookmarkStart w:id="524" w:name="_Toc159234280"/>
      <w:bookmarkStart w:id="525" w:name="_Toc159234459"/>
      <w:bookmarkStart w:id="526" w:name="_Toc159234638"/>
      <w:bookmarkStart w:id="527" w:name="_Toc159234281"/>
      <w:bookmarkStart w:id="528" w:name="_Toc159234460"/>
      <w:bookmarkStart w:id="529" w:name="_Toc159234639"/>
      <w:bookmarkStart w:id="530" w:name="_Toc159234282"/>
      <w:bookmarkStart w:id="531" w:name="_Toc159234461"/>
      <w:bookmarkStart w:id="532" w:name="_Toc159234640"/>
      <w:bookmarkStart w:id="533" w:name="_Toc161751820"/>
      <w:bookmarkStart w:id="534" w:name="_Toc161752017"/>
      <w:bookmarkStart w:id="535" w:name="_Toc161751822"/>
      <w:bookmarkStart w:id="536" w:name="_Toc161752019"/>
      <w:bookmarkStart w:id="537" w:name="_Toc161751824"/>
      <w:bookmarkStart w:id="538" w:name="_Toc161752021"/>
      <w:bookmarkStart w:id="539" w:name="_Toc161751825"/>
      <w:bookmarkStart w:id="540" w:name="_Toc161752022"/>
      <w:bookmarkStart w:id="541" w:name="_Toc161751832"/>
      <w:bookmarkStart w:id="542" w:name="_Toc161752029"/>
      <w:bookmarkStart w:id="543" w:name="_Toc161751834"/>
      <w:bookmarkStart w:id="544" w:name="_Toc161752031"/>
      <w:bookmarkStart w:id="545" w:name="_Toc161751835"/>
      <w:bookmarkStart w:id="546" w:name="_Toc161752032"/>
      <w:bookmarkStart w:id="547" w:name="_Toc161751837"/>
      <w:bookmarkStart w:id="548" w:name="_Toc161752034"/>
      <w:bookmarkStart w:id="549" w:name="_Toc161751839"/>
      <w:bookmarkStart w:id="550" w:name="_Toc161752036"/>
      <w:bookmarkStart w:id="551" w:name="_Toc161751843"/>
      <w:bookmarkStart w:id="552" w:name="_Toc161752040"/>
      <w:bookmarkStart w:id="553" w:name="_Toc161751844"/>
      <w:bookmarkStart w:id="554" w:name="_Toc161752041"/>
      <w:bookmarkStart w:id="555" w:name="_Toc161751845"/>
      <w:bookmarkStart w:id="556" w:name="_Toc161752042"/>
      <w:bookmarkStart w:id="557" w:name="_Toc161751847"/>
      <w:bookmarkStart w:id="558" w:name="_Toc161752044"/>
      <w:bookmarkStart w:id="559" w:name="_Toc161751849"/>
      <w:bookmarkStart w:id="560" w:name="_Toc161752046"/>
      <w:bookmarkStart w:id="561" w:name="_Toc161751859"/>
      <w:bookmarkStart w:id="562" w:name="_Toc161752056"/>
      <w:bookmarkStart w:id="563" w:name="_Toc161751861"/>
      <w:bookmarkStart w:id="564" w:name="_Toc161752058"/>
      <w:bookmarkStart w:id="565" w:name="_Toc161751866"/>
      <w:bookmarkStart w:id="566" w:name="_Toc161752063"/>
      <w:bookmarkStart w:id="567" w:name="_Toc161751868"/>
      <w:bookmarkStart w:id="568" w:name="_Toc161752065"/>
      <w:bookmarkStart w:id="569" w:name="_Toc161751870"/>
      <w:bookmarkStart w:id="570" w:name="_Toc161752067"/>
      <w:bookmarkStart w:id="571" w:name="_Toc161751872"/>
      <w:bookmarkStart w:id="572" w:name="_Toc161752069"/>
      <w:bookmarkStart w:id="573" w:name="_Toc161751873"/>
      <w:bookmarkStart w:id="574" w:name="_Toc161752070"/>
      <w:bookmarkStart w:id="575" w:name="_Toc161751875"/>
      <w:bookmarkStart w:id="576" w:name="_Toc161752072"/>
      <w:bookmarkStart w:id="577" w:name="_Toc161751881"/>
      <w:bookmarkStart w:id="578" w:name="_Toc161752078"/>
      <w:bookmarkStart w:id="579" w:name="_Toc161751882"/>
      <w:bookmarkStart w:id="580" w:name="_Toc161752079"/>
      <w:bookmarkStart w:id="581" w:name="_Toc161751884"/>
      <w:bookmarkStart w:id="582" w:name="_Toc161752081"/>
      <w:bookmarkStart w:id="583" w:name="_Toc159234283"/>
      <w:bookmarkStart w:id="584" w:name="_Toc159234462"/>
      <w:bookmarkStart w:id="585" w:name="_Toc159234641"/>
      <w:bookmarkStart w:id="586" w:name="_Toc159234827"/>
      <w:bookmarkStart w:id="587" w:name="_Toc159235002"/>
      <w:bookmarkStart w:id="588" w:name="_Toc408221618"/>
      <w:bookmarkStart w:id="589" w:name="_Toc20581626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8E29FE">
        <w:rPr>
          <w:sz w:val="20"/>
          <w:szCs w:val="20"/>
        </w:rPr>
        <w:t>Pénalités</w:t>
      </w:r>
      <w:bookmarkEnd w:id="588"/>
      <w:bookmarkEnd w:id="589"/>
    </w:p>
    <w:p w14:paraId="12231A9D" w14:textId="77777777" w:rsidR="00E8263F" w:rsidRPr="008E29FE" w:rsidRDefault="00E8263F" w:rsidP="008E29FE">
      <w:pPr>
        <w:spacing w:line="276" w:lineRule="auto"/>
        <w:rPr>
          <w:rFonts w:cs="Arial"/>
          <w:sz w:val="20"/>
        </w:rPr>
      </w:pPr>
    </w:p>
    <w:p w14:paraId="6ED718E6" w14:textId="237E24A7" w:rsidR="00AD6576" w:rsidRPr="008E29FE" w:rsidRDefault="00F539EE" w:rsidP="008E29FE">
      <w:pPr>
        <w:spacing w:line="276" w:lineRule="auto"/>
        <w:rPr>
          <w:rFonts w:cs="Arial"/>
          <w:sz w:val="20"/>
          <w:lang w:eastAsia="fr-FR"/>
        </w:rPr>
      </w:pPr>
      <w:r w:rsidRPr="008E29FE">
        <w:rPr>
          <w:rFonts w:cs="Arial"/>
          <w:sz w:val="20"/>
          <w:lang w:eastAsia="fr-FR"/>
        </w:rPr>
        <w:t xml:space="preserve">Par dérogation à l’article 14 </w:t>
      </w:r>
      <w:r w:rsidR="00976F47" w:rsidRPr="008E29FE">
        <w:rPr>
          <w:rFonts w:cs="Arial"/>
          <w:sz w:val="20"/>
          <w:lang w:eastAsia="fr-FR"/>
        </w:rPr>
        <w:t>d</w:t>
      </w:r>
      <w:r w:rsidRPr="008E29FE">
        <w:rPr>
          <w:rFonts w:cs="Arial"/>
          <w:sz w:val="20"/>
          <w:lang w:eastAsia="fr-FR"/>
        </w:rPr>
        <w:t>u CCAG</w:t>
      </w:r>
      <w:r w:rsidR="00976F47" w:rsidRPr="008E29FE">
        <w:rPr>
          <w:rFonts w:cs="Arial"/>
          <w:sz w:val="20"/>
          <w:lang w:eastAsia="fr-FR"/>
        </w:rPr>
        <w:t>-</w:t>
      </w:r>
      <w:r w:rsidRPr="008E29FE">
        <w:rPr>
          <w:rFonts w:cs="Arial"/>
          <w:sz w:val="20"/>
          <w:lang w:eastAsia="fr-FR"/>
        </w:rPr>
        <w:t>FCS, le titulaire ne sera exonéré d’aucune pénalité.</w:t>
      </w:r>
      <w:r w:rsidR="00AD6576" w:rsidRPr="008E29FE">
        <w:rPr>
          <w:rFonts w:cs="Arial"/>
          <w:sz w:val="20"/>
          <w:lang w:eastAsia="fr-FR"/>
        </w:rPr>
        <w:t xml:space="preserve"> Les pénalités s’appliquent dès le premier euro et ne sont pas plafonnées</w:t>
      </w:r>
    </w:p>
    <w:p w14:paraId="31D11261" w14:textId="77777777" w:rsidR="00666481" w:rsidRPr="008E29FE" w:rsidRDefault="00666481" w:rsidP="008E29FE">
      <w:pPr>
        <w:spacing w:line="276" w:lineRule="auto"/>
        <w:jc w:val="left"/>
        <w:rPr>
          <w:rFonts w:cs="Arial"/>
          <w:b/>
          <w:kern w:val="0"/>
          <w:sz w:val="20"/>
          <w:lang w:eastAsia="ar-SA"/>
        </w:rPr>
      </w:pPr>
    </w:p>
    <w:p w14:paraId="76680132" w14:textId="32A94359" w:rsidR="00637E60" w:rsidRPr="008E29FE" w:rsidRDefault="00637E60" w:rsidP="008E29FE">
      <w:pPr>
        <w:pStyle w:val="Titre2"/>
        <w:rPr>
          <w:sz w:val="20"/>
        </w:rPr>
      </w:pPr>
      <w:bookmarkStart w:id="590" w:name="_Toc205816267"/>
      <w:r w:rsidRPr="008E29FE">
        <w:rPr>
          <w:sz w:val="20"/>
        </w:rPr>
        <w:t xml:space="preserve">Pénalités pour </w:t>
      </w:r>
      <w:r w:rsidR="00404788" w:rsidRPr="008E29FE">
        <w:rPr>
          <w:sz w:val="20"/>
        </w:rPr>
        <w:t>non-respect du planning</w:t>
      </w:r>
      <w:bookmarkEnd w:id="590"/>
    </w:p>
    <w:p w14:paraId="64DDB850" w14:textId="77777777" w:rsidR="00E8263F" w:rsidRPr="008E29FE" w:rsidRDefault="00E8263F" w:rsidP="008E29FE">
      <w:pPr>
        <w:spacing w:line="276" w:lineRule="auto"/>
        <w:rPr>
          <w:rFonts w:cs="Arial"/>
          <w:sz w:val="20"/>
          <w:lang w:eastAsia="fr-FR"/>
        </w:rPr>
      </w:pPr>
    </w:p>
    <w:p w14:paraId="0CEC7A6C" w14:textId="1CECE5E2" w:rsidR="003E2ED0" w:rsidRPr="008E29FE" w:rsidRDefault="00637E60" w:rsidP="008E29FE">
      <w:pPr>
        <w:spacing w:line="276" w:lineRule="auto"/>
        <w:rPr>
          <w:rFonts w:cs="Arial"/>
          <w:sz w:val="20"/>
        </w:rPr>
      </w:pPr>
      <w:r w:rsidRPr="008E29FE">
        <w:rPr>
          <w:rFonts w:cs="Arial"/>
          <w:sz w:val="20"/>
        </w:rPr>
        <w:t>Par dérogation à l’article 14 du</w:t>
      </w:r>
      <w:r w:rsidR="0092437D" w:rsidRPr="008E29FE">
        <w:rPr>
          <w:rFonts w:cs="Arial"/>
          <w:sz w:val="20"/>
        </w:rPr>
        <w:t xml:space="preserve"> CCAG-FCS, </w:t>
      </w:r>
      <w:r w:rsidRPr="008E29FE">
        <w:rPr>
          <w:rFonts w:cs="Arial"/>
          <w:sz w:val="20"/>
        </w:rPr>
        <w:t>le titulaire se verra appliquer une pénalité forfaitaire de 100,00 €</w:t>
      </w:r>
      <w:r w:rsidR="001C5076" w:rsidRPr="008E29FE">
        <w:rPr>
          <w:rFonts w:cs="Arial"/>
          <w:sz w:val="20"/>
        </w:rPr>
        <w:t xml:space="preserve"> HT</w:t>
      </w:r>
      <w:r w:rsidRPr="008E29FE">
        <w:rPr>
          <w:rFonts w:cs="Arial"/>
          <w:sz w:val="20"/>
        </w:rPr>
        <w:t xml:space="preserve"> en cas de non-respect du planning d’intervention </w:t>
      </w:r>
      <w:r w:rsidR="00D146C4" w:rsidRPr="008E29FE">
        <w:rPr>
          <w:rFonts w:cs="Arial"/>
          <w:sz w:val="20"/>
        </w:rPr>
        <w:t xml:space="preserve">mensuel </w:t>
      </w:r>
      <w:r w:rsidRPr="008E29FE">
        <w:rPr>
          <w:rFonts w:cs="Arial"/>
          <w:sz w:val="20"/>
        </w:rPr>
        <w:t>et ce, sans mise en demeure préalable</w:t>
      </w:r>
      <w:r w:rsidR="00371547" w:rsidRPr="008E29FE">
        <w:rPr>
          <w:rFonts w:cs="Arial"/>
          <w:sz w:val="20"/>
        </w:rPr>
        <w:t>.</w:t>
      </w:r>
    </w:p>
    <w:p w14:paraId="780CF68D" w14:textId="77777777" w:rsidR="00976F47" w:rsidRPr="008E29FE" w:rsidRDefault="00976F47" w:rsidP="008E29FE">
      <w:pPr>
        <w:spacing w:line="276" w:lineRule="auto"/>
        <w:rPr>
          <w:rFonts w:cs="Arial"/>
          <w:sz w:val="20"/>
        </w:rPr>
      </w:pPr>
    </w:p>
    <w:p w14:paraId="2888B582" w14:textId="3095FA3D" w:rsidR="00637E60" w:rsidRPr="008E29FE" w:rsidRDefault="00637E60" w:rsidP="008E29FE">
      <w:pPr>
        <w:pStyle w:val="Titre2"/>
        <w:rPr>
          <w:sz w:val="20"/>
        </w:rPr>
      </w:pPr>
      <w:bookmarkStart w:id="591" w:name="_Toc205816268"/>
      <w:r w:rsidRPr="008E29FE">
        <w:rPr>
          <w:sz w:val="20"/>
        </w:rPr>
        <w:t>Pénalités pour mauvaise exécution du marché</w:t>
      </w:r>
      <w:bookmarkEnd w:id="591"/>
    </w:p>
    <w:p w14:paraId="50D203F7" w14:textId="77777777" w:rsidR="00E8263F" w:rsidRPr="008E29FE" w:rsidRDefault="00E8263F" w:rsidP="008E29FE">
      <w:pPr>
        <w:spacing w:line="276" w:lineRule="auto"/>
        <w:rPr>
          <w:rFonts w:cs="Arial"/>
          <w:sz w:val="20"/>
          <w:lang w:eastAsia="fr-FR"/>
        </w:rPr>
      </w:pPr>
    </w:p>
    <w:p w14:paraId="6AAEEE53" w14:textId="2ACAA31A" w:rsidR="002372E7" w:rsidRPr="008E29FE" w:rsidRDefault="00637E60" w:rsidP="008E29FE">
      <w:pPr>
        <w:spacing w:line="276" w:lineRule="auto"/>
        <w:rPr>
          <w:rFonts w:cs="Arial"/>
          <w:sz w:val="20"/>
        </w:rPr>
      </w:pPr>
      <w:r w:rsidRPr="008E29FE">
        <w:rPr>
          <w:rFonts w:cs="Arial"/>
          <w:sz w:val="20"/>
        </w:rPr>
        <w:t xml:space="preserve">En cas de mauvaise exécution des prestations, </w:t>
      </w:r>
      <w:r w:rsidR="002372E7" w:rsidRPr="008E29FE">
        <w:rPr>
          <w:rFonts w:cs="Arial"/>
          <w:sz w:val="20"/>
        </w:rPr>
        <w:t>travail inachevé, site non nettoyé après intervention.</w:t>
      </w:r>
    </w:p>
    <w:p w14:paraId="3338E3D1" w14:textId="77777777" w:rsidR="00CA05E2" w:rsidRPr="008E29FE" w:rsidRDefault="00CA05E2" w:rsidP="008E29FE">
      <w:pPr>
        <w:spacing w:line="276" w:lineRule="auto"/>
        <w:rPr>
          <w:rFonts w:cs="Arial"/>
          <w:sz w:val="20"/>
        </w:rPr>
      </w:pPr>
    </w:p>
    <w:p w14:paraId="0AB48645" w14:textId="764AED50" w:rsidR="00637E60" w:rsidRPr="008E29FE" w:rsidRDefault="00976F47" w:rsidP="008E29FE">
      <w:pPr>
        <w:spacing w:line="276" w:lineRule="auto"/>
        <w:rPr>
          <w:rFonts w:cs="Arial"/>
          <w:sz w:val="20"/>
        </w:rPr>
      </w:pPr>
      <w:r w:rsidRPr="008E29FE">
        <w:rPr>
          <w:rFonts w:cs="Arial"/>
          <w:sz w:val="20"/>
        </w:rPr>
        <w:t>Le</w:t>
      </w:r>
      <w:r w:rsidR="00637E60" w:rsidRPr="008E29FE">
        <w:rPr>
          <w:rFonts w:cs="Arial"/>
          <w:sz w:val="20"/>
        </w:rPr>
        <w:t xml:space="preserve"> titulaire se verra appliquer une pénalité forfaitaire de 150,00 € </w:t>
      </w:r>
      <w:r w:rsidR="001C5076" w:rsidRPr="008E29FE">
        <w:rPr>
          <w:rFonts w:cs="Arial"/>
          <w:sz w:val="20"/>
        </w:rPr>
        <w:t xml:space="preserve">HT </w:t>
      </w:r>
      <w:r w:rsidR="00637E60" w:rsidRPr="008E29FE">
        <w:rPr>
          <w:rFonts w:cs="Arial"/>
          <w:sz w:val="20"/>
        </w:rPr>
        <w:t>par prestation</w:t>
      </w:r>
      <w:r w:rsidR="001C5076" w:rsidRPr="008E29FE">
        <w:rPr>
          <w:rFonts w:cs="Arial"/>
          <w:sz w:val="20"/>
        </w:rPr>
        <w:t>, sur la base d’un constat écrit du pouvoir adjudicateur</w:t>
      </w:r>
      <w:r w:rsidR="00637E60" w:rsidRPr="008E29FE">
        <w:rPr>
          <w:rFonts w:cs="Arial"/>
          <w:sz w:val="20"/>
        </w:rPr>
        <w:t>.</w:t>
      </w:r>
    </w:p>
    <w:p w14:paraId="6F2D777B" w14:textId="6A04627F" w:rsidR="00E9727E" w:rsidRPr="008E29FE" w:rsidRDefault="00E9727E" w:rsidP="008E29FE">
      <w:pPr>
        <w:spacing w:line="276" w:lineRule="auto"/>
        <w:rPr>
          <w:rFonts w:cs="Arial"/>
          <w:sz w:val="20"/>
        </w:rPr>
      </w:pPr>
    </w:p>
    <w:p w14:paraId="07EF2F6E" w14:textId="06D6DF86" w:rsidR="007A42C4" w:rsidRPr="008E29FE" w:rsidRDefault="007A42C4" w:rsidP="008E29FE">
      <w:pPr>
        <w:pStyle w:val="Titre2"/>
        <w:rPr>
          <w:sz w:val="20"/>
        </w:rPr>
      </w:pPr>
      <w:bookmarkStart w:id="592" w:name="_Toc159234288"/>
      <w:bookmarkStart w:id="593" w:name="_Toc159234467"/>
      <w:bookmarkStart w:id="594" w:name="_Toc159234646"/>
      <w:bookmarkStart w:id="595" w:name="_Toc159234832"/>
      <w:bookmarkStart w:id="596" w:name="_Toc159234289"/>
      <w:bookmarkStart w:id="597" w:name="_Toc159234468"/>
      <w:bookmarkStart w:id="598" w:name="_Toc159234647"/>
      <w:bookmarkStart w:id="599" w:name="_Toc159234833"/>
      <w:bookmarkStart w:id="600" w:name="_Toc159234290"/>
      <w:bookmarkStart w:id="601" w:name="_Toc159234469"/>
      <w:bookmarkStart w:id="602" w:name="_Toc159234648"/>
      <w:bookmarkStart w:id="603" w:name="_Toc159234834"/>
      <w:bookmarkStart w:id="604" w:name="_Toc159234291"/>
      <w:bookmarkStart w:id="605" w:name="_Toc159234470"/>
      <w:bookmarkStart w:id="606" w:name="_Toc159234649"/>
      <w:bookmarkStart w:id="607" w:name="_Toc159234835"/>
      <w:bookmarkStart w:id="608" w:name="_Toc205816269"/>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8E29FE">
        <w:rPr>
          <w:sz w:val="20"/>
        </w:rPr>
        <w:t>Pénalités pour détérioration d’un arbre</w:t>
      </w:r>
      <w:bookmarkEnd w:id="608"/>
    </w:p>
    <w:p w14:paraId="217F92D5" w14:textId="77777777" w:rsidR="00E8263F" w:rsidRPr="008E29FE" w:rsidRDefault="00E8263F" w:rsidP="008E29FE">
      <w:pPr>
        <w:spacing w:line="276" w:lineRule="auto"/>
        <w:rPr>
          <w:rFonts w:cs="Arial"/>
          <w:sz w:val="20"/>
          <w:lang w:eastAsia="fr-FR"/>
        </w:rPr>
      </w:pPr>
    </w:p>
    <w:p w14:paraId="4CF6A24A" w14:textId="4DE996EE" w:rsidR="00BF46A1" w:rsidRPr="008E29FE" w:rsidRDefault="00AD6576" w:rsidP="008E29FE">
      <w:pPr>
        <w:spacing w:line="276" w:lineRule="auto"/>
        <w:rPr>
          <w:rFonts w:cs="Arial"/>
          <w:sz w:val="20"/>
        </w:rPr>
      </w:pPr>
      <w:r w:rsidRPr="008E29FE">
        <w:rPr>
          <w:rFonts w:cs="Arial"/>
          <w:sz w:val="20"/>
        </w:rPr>
        <w:t>En cas de constatation d’un t</w:t>
      </w:r>
      <w:r w:rsidR="007A42C4" w:rsidRPr="008E29FE">
        <w:rPr>
          <w:rFonts w:cs="Arial"/>
          <w:sz w:val="20"/>
        </w:rPr>
        <w:t xml:space="preserve">ronc d’arbre écorcé ou </w:t>
      </w:r>
      <w:r w:rsidRPr="008E29FE">
        <w:rPr>
          <w:rFonts w:cs="Arial"/>
          <w:sz w:val="20"/>
        </w:rPr>
        <w:t xml:space="preserve">d’une </w:t>
      </w:r>
      <w:r w:rsidR="007A42C4" w:rsidRPr="008E29FE">
        <w:rPr>
          <w:rFonts w:cs="Arial"/>
          <w:sz w:val="20"/>
        </w:rPr>
        <w:t xml:space="preserve">branche charpentière cassée, </w:t>
      </w:r>
      <w:r w:rsidRPr="008E29FE">
        <w:rPr>
          <w:rFonts w:cs="Arial"/>
          <w:sz w:val="20"/>
        </w:rPr>
        <w:t xml:space="preserve">une pénalité de </w:t>
      </w:r>
      <w:r w:rsidR="007A42C4" w:rsidRPr="008E29FE">
        <w:rPr>
          <w:rFonts w:cs="Arial"/>
          <w:sz w:val="20"/>
        </w:rPr>
        <w:t xml:space="preserve">500 euros </w:t>
      </w:r>
      <w:r w:rsidR="001C5076" w:rsidRPr="008E29FE">
        <w:rPr>
          <w:rFonts w:cs="Arial"/>
          <w:sz w:val="20"/>
        </w:rPr>
        <w:t xml:space="preserve">HT </w:t>
      </w:r>
      <w:r w:rsidR="007A42C4" w:rsidRPr="008E29FE">
        <w:rPr>
          <w:rFonts w:cs="Arial"/>
          <w:sz w:val="20"/>
        </w:rPr>
        <w:t>par détérioration constatée</w:t>
      </w:r>
      <w:r w:rsidR="001C5076" w:rsidRPr="008E29FE">
        <w:rPr>
          <w:rFonts w:cs="Arial"/>
          <w:sz w:val="20"/>
        </w:rPr>
        <w:t xml:space="preserve"> </w:t>
      </w:r>
      <w:r w:rsidRPr="008E29FE">
        <w:rPr>
          <w:rFonts w:cs="Arial"/>
          <w:sz w:val="20"/>
        </w:rPr>
        <w:t xml:space="preserve">sera appliquée </w:t>
      </w:r>
      <w:r w:rsidR="001C5076" w:rsidRPr="008E29FE">
        <w:rPr>
          <w:rFonts w:cs="Arial"/>
          <w:sz w:val="20"/>
        </w:rPr>
        <w:t>par le pouvoir adjudicateur</w:t>
      </w:r>
      <w:r w:rsidR="007A42C4" w:rsidRPr="008E29FE">
        <w:rPr>
          <w:rFonts w:cs="Arial"/>
          <w:sz w:val="20"/>
        </w:rPr>
        <w:t>.</w:t>
      </w:r>
    </w:p>
    <w:p w14:paraId="7AA865D4" w14:textId="77777777" w:rsidR="00976F47" w:rsidRPr="008E29FE" w:rsidRDefault="00976F47" w:rsidP="008E29FE">
      <w:pPr>
        <w:spacing w:line="276" w:lineRule="auto"/>
        <w:rPr>
          <w:rFonts w:cs="Arial"/>
          <w:sz w:val="20"/>
        </w:rPr>
      </w:pPr>
    </w:p>
    <w:p w14:paraId="0FCB175D" w14:textId="2F115222" w:rsidR="00306475" w:rsidRPr="008E29FE" w:rsidRDefault="00BF46A1" w:rsidP="008E29FE">
      <w:pPr>
        <w:pStyle w:val="Titre2"/>
        <w:rPr>
          <w:sz w:val="20"/>
        </w:rPr>
      </w:pPr>
      <w:bookmarkStart w:id="609" w:name="_Toc205816270"/>
      <w:r w:rsidRPr="008E29FE">
        <w:rPr>
          <w:sz w:val="20"/>
        </w:rPr>
        <w:t>Pénalités pour non-respect des règles sanitaires</w:t>
      </w:r>
      <w:bookmarkEnd w:id="609"/>
    </w:p>
    <w:p w14:paraId="0831788A" w14:textId="77777777" w:rsidR="00E8263F" w:rsidRPr="008E29FE" w:rsidRDefault="00E8263F" w:rsidP="008E29FE">
      <w:pPr>
        <w:spacing w:line="276" w:lineRule="auto"/>
        <w:rPr>
          <w:rFonts w:cs="Arial"/>
          <w:sz w:val="20"/>
          <w:lang w:eastAsia="fr-FR"/>
        </w:rPr>
      </w:pPr>
    </w:p>
    <w:p w14:paraId="3F188D3D" w14:textId="00B70FA2" w:rsidR="00BF46A1" w:rsidRPr="008E29FE" w:rsidRDefault="00AD6576" w:rsidP="008E29FE">
      <w:pPr>
        <w:spacing w:line="276" w:lineRule="auto"/>
        <w:rPr>
          <w:rFonts w:cs="Arial"/>
          <w:sz w:val="20"/>
        </w:rPr>
      </w:pPr>
      <w:r w:rsidRPr="008E29FE">
        <w:rPr>
          <w:rFonts w:cs="Arial"/>
          <w:sz w:val="20"/>
        </w:rPr>
        <w:t>En cas de constatation d’a</w:t>
      </w:r>
      <w:r w:rsidR="00306475" w:rsidRPr="008E29FE">
        <w:rPr>
          <w:rFonts w:cs="Arial"/>
          <w:sz w:val="20"/>
        </w:rPr>
        <w:t>bsence d’EPI</w:t>
      </w:r>
      <w:r w:rsidR="00BF46A1" w:rsidRPr="008E29FE">
        <w:rPr>
          <w:rFonts w:cs="Arial"/>
          <w:sz w:val="20"/>
        </w:rPr>
        <w:t xml:space="preserve">, </w:t>
      </w:r>
      <w:r w:rsidRPr="008E29FE">
        <w:rPr>
          <w:rFonts w:cs="Arial"/>
          <w:sz w:val="20"/>
        </w:rPr>
        <w:t xml:space="preserve">une pénalité de </w:t>
      </w:r>
      <w:r w:rsidR="00BF46A1" w:rsidRPr="008E29FE">
        <w:rPr>
          <w:rFonts w:cs="Arial"/>
          <w:sz w:val="20"/>
        </w:rPr>
        <w:t xml:space="preserve">50 euros HT par infractions constatées </w:t>
      </w:r>
      <w:r w:rsidRPr="008E29FE">
        <w:rPr>
          <w:rFonts w:cs="Arial"/>
          <w:sz w:val="20"/>
        </w:rPr>
        <w:t xml:space="preserve">sera appliquée. </w:t>
      </w:r>
    </w:p>
    <w:p w14:paraId="27B8F348" w14:textId="43402D26" w:rsidR="003E2ED0" w:rsidRPr="008E29FE" w:rsidRDefault="003E2ED0" w:rsidP="008E29FE">
      <w:pPr>
        <w:spacing w:line="276" w:lineRule="auto"/>
        <w:rPr>
          <w:rFonts w:cs="Arial"/>
          <w:sz w:val="20"/>
        </w:rPr>
      </w:pPr>
    </w:p>
    <w:p w14:paraId="1010D570" w14:textId="71278AEC" w:rsidR="00404788" w:rsidRPr="008E29FE" w:rsidRDefault="00404788" w:rsidP="008E29FE">
      <w:pPr>
        <w:pStyle w:val="Titre2"/>
        <w:rPr>
          <w:sz w:val="20"/>
        </w:rPr>
      </w:pPr>
      <w:bookmarkStart w:id="610" w:name="_Hlk161755321"/>
      <w:bookmarkStart w:id="611" w:name="_Toc205816271"/>
      <w:r w:rsidRPr="008E29FE">
        <w:rPr>
          <w:sz w:val="20"/>
        </w:rPr>
        <w:t>Pénalités pour pollution du site</w:t>
      </w:r>
      <w:bookmarkEnd w:id="611"/>
      <w:r w:rsidRPr="008E29FE">
        <w:rPr>
          <w:sz w:val="20"/>
        </w:rPr>
        <w:t xml:space="preserve"> </w:t>
      </w:r>
    </w:p>
    <w:p w14:paraId="66676F5C" w14:textId="77777777" w:rsidR="00E8263F" w:rsidRPr="008E29FE" w:rsidRDefault="00E8263F" w:rsidP="008E29FE">
      <w:pPr>
        <w:spacing w:line="276" w:lineRule="auto"/>
        <w:rPr>
          <w:rFonts w:cs="Arial"/>
          <w:sz w:val="20"/>
          <w:lang w:eastAsia="fr-FR"/>
        </w:rPr>
      </w:pPr>
    </w:p>
    <w:p w14:paraId="3CE24B68" w14:textId="5E623AD9" w:rsidR="00404788" w:rsidRPr="008E29FE" w:rsidRDefault="00AD6576" w:rsidP="008E29FE">
      <w:pPr>
        <w:spacing w:line="276" w:lineRule="auto"/>
        <w:rPr>
          <w:rFonts w:cs="Arial"/>
          <w:sz w:val="20"/>
        </w:rPr>
      </w:pPr>
      <w:r w:rsidRPr="008E29FE">
        <w:rPr>
          <w:rFonts w:cs="Arial"/>
          <w:sz w:val="20"/>
        </w:rPr>
        <w:t>En cas de constatation de p</w:t>
      </w:r>
      <w:r w:rsidR="00404788" w:rsidRPr="008E29FE">
        <w:rPr>
          <w:rFonts w:cs="Arial"/>
          <w:sz w:val="20"/>
        </w:rPr>
        <w:t>ollution liée à la présence de carburant, huile,</w:t>
      </w:r>
      <w:r w:rsidR="00126965" w:rsidRPr="008E29FE">
        <w:rPr>
          <w:rFonts w:cs="Arial"/>
          <w:sz w:val="20"/>
        </w:rPr>
        <w:t xml:space="preserve"> produits phytosanitaires,</w:t>
      </w:r>
      <w:r w:rsidR="00404788" w:rsidRPr="008E29FE">
        <w:rPr>
          <w:rFonts w:cs="Arial"/>
          <w:sz w:val="20"/>
        </w:rPr>
        <w:t xml:space="preserve"> déc</w:t>
      </w:r>
      <w:r w:rsidR="002372E7" w:rsidRPr="008E29FE">
        <w:rPr>
          <w:rFonts w:cs="Arial"/>
          <w:sz w:val="20"/>
        </w:rPr>
        <w:t>hets</w:t>
      </w:r>
      <w:r w:rsidRPr="008E29FE">
        <w:rPr>
          <w:rFonts w:cs="Arial"/>
          <w:sz w:val="20"/>
        </w:rPr>
        <w:t xml:space="preserve">, une pénalité de </w:t>
      </w:r>
      <w:r w:rsidR="002372E7" w:rsidRPr="008E29FE">
        <w:rPr>
          <w:rFonts w:cs="Arial"/>
          <w:sz w:val="20"/>
        </w:rPr>
        <w:t>200 euro</w:t>
      </w:r>
      <w:r w:rsidR="00976F47" w:rsidRPr="008E29FE">
        <w:rPr>
          <w:rFonts w:cs="Arial"/>
          <w:sz w:val="20"/>
        </w:rPr>
        <w:t>s</w:t>
      </w:r>
      <w:r w:rsidR="002372E7" w:rsidRPr="008E29FE">
        <w:rPr>
          <w:rFonts w:cs="Arial"/>
          <w:sz w:val="20"/>
        </w:rPr>
        <w:t xml:space="preserve"> HT par constat</w:t>
      </w:r>
      <w:r w:rsidRPr="008E29FE">
        <w:rPr>
          <w:rFonts w:cs="Arial"/>
          <w:sz w:val="20"/>
        </w:rPr>
        <w:t xml:space="preserve"> sera appliquée. </w:t>
      </w:r>
    </w:p>
    <w:bookmarkEnd w:id="610"/>
    <w:p w14:paraId="0A2B6208" w14:textId="05950109" w:rsidR="00404788" w:rsidRPr="008E29FE" w:rsidRDefault="00404788" w:rsidP="008E29FE">
      <w:pPr>
        <w:spacing w:line="276" w:lineRule="auto"/>
        <w:rPr>
          <w:rFonts w:cs="Arial"/>
          <w:sz w:val="20"/>
        </w:rPr>
      </w:pPr>
    </w:p>
    <w:p w14:paraId="00D98F14" w14:textId="77777777" w:rsidR="00E8263F" w:rsidRPr="008E29FE" w:rsidRDefault="00E8263F" w:rsidP="008E29FE">
      <w:pPr>
        <w:spacing w:line="276" w:lineRule="auto"/>
        <w:rPr>
          <w:rFonts w:cs="Arial"/>
          <w:sz w:val="20"/>
        </w:rPr>
      </w:pPr>
    </w:p>
    <w:p w14:paraId="4F31A852" w14:textId="2566F185" w:rsidR="00D81944" w:rsidRPr="008E29FE" w:rsidRDefault="00D81944" w:rsidP="008E29FE">
      <w:pPr>
        <w:pStyle w:val="Titre1"/>
        <w:rPr>
          <w:sz w:val="20"/>
          <w:szCs w:val="20"/>
        </w:rPr>
      </w:pPr>
      <w:bookmarkStart w:id="612" w:name="_Toc138252345"/>
      <w:bookmarkStart w:id="613" w:name="_Toc205816272"/>
      <w:r w:rsidRPr="008E29FE">
        <w:rPr>
          <w:sz w:val="20"/>
          <w:szCs w:val="20"/>
        </w:rPr>
        <w:t>Clause de réexamen</w:t>
      </w:r>
      <w:bookmarkEnd w:id="612"/>
      <w:bookmarkEnd w:id="613"/>
    </w:p>
    <w:p w14:paraId="408A663B" w14:textId="77777777" w:rsidR="00E8263F" w:rsidRPr="008E29FE" w:rsidRDefault="00E8263F" w:rsidP="008E29FE">
      <w:pPr>
        <w:spacing w:line="276" w:lineRule="auto"/>
        <w:rPr>
          <w:rFonts w:cs="Arial"/>
          <w:sz w:val="20"/>
        </w:rPr>
      </w:pPr>
    </w:p>
    <w:p w14:paraId="3F133F1C" w14:textId="77777777" w:rsidR="00D81944" w:rsidRPr="008E29FE" w:rsidRDefault="00D81944" w:rsidP="008E29FE">
      <w:pPr>
        <w:spacing w:line="276" w:lineRule="auto"/>
        <w:rPr>
          <w:rFonts w:eastAsia="Calibri" w:cs="Arial"/>
          <w:sz w:val="20"/>
        </w:rPr>
      </w:pPr>
      <w:r w:rsidRPr="008E29FE">
        <w:rPr>
          <w:rFonts w:eastAsia="Calibri" w:cs="Arial"/>
          <w:sz w:val="20"/>
        </w:rPr>
        <w:t>Conformément à l’article R.2194-1 du Code de la commande publique, la présente clause de réexamen aurait vocation à être mise en œuvre par le pouvoir adjudicateur dès lors que les conditions d’exécution initiales du marché seraient amenées à évoluer notamment selon les cas suivants :</w:t>
      </w:r>
    </w:p>
    <w:p w14:paraId="34BA36DB" w14:textId="77777777" w:rsidR="00D81944" w:rsidRPr="008E29FE" w:rsidRDefault="00D81944" w:rsidP="008E29FE">
      <w:pPr>
        <w:pStyle w:val="Paragraphedeliste"/>
        <w:numPr>
          <w:ilvl w:val="0"/>
          <w:numId w:val="22"/>
        </w:numPr>
        <w:spacing w:line="276" w:lineRule="auto"/>
        <w:rPr>
          <w:rFonts w:cs="Arial"/>
          <w:sz w:val="20"/>
        </w:rPr>
      </w:pPr>
      <w:r w:rsidRPr="008E29FE">
        <w:rPr>
          <w:rFonts w:cs="Arial"/>
          <w:sz w:val="20"/>
        </w:rPr>
        <w:t>En cas de nouvelles prestations en lien avec l’objet du marché, non prévues initialement dans le bordereau de prix unitaires ;</w:t>
      </w:r>
    </w:p>
    <w:p w14:paraId="66D75276" w14:textId="77777777" w:rsidR="00D81944" w:rsidRPr="008E29FE" w:rsidRDefault="00D81944" w:rsidP="008E29FE">
      <w:pPr>
        <w:pStyle w:val="Paragraphedeliste"/>
        <w:numPr>
          <w:ilvl w:val="0"/>
          <w:numId w:val="22"/>
        </w:numPr>
        <w:spacing w:line="276" w:lineRule="auto"/>
        <w:rPr>
          <w:rFonts w:cs="Arial"/>
          <w:sz w:val="20"/>
        </w:rPr>
      </w:pPr>
      <w:r w:rsidRPr="008E29FE">
        <w:rPr>
          <w:rFonts w:cs="Arial"/>
          <w:sz w:val="20"/>
        </w:rPr>
        <w:t xml:space="preserve">La prise en compte d’une évolution significative de certaines matières premières utilisées par le Titulaire dans le cadre du présent marché et </w:t>
      </w:r>
      <w:proofErr w:type="gramStart"/>
      <w:r w:rsidRPr="008E29FE">
        <w:rPr>
          <w:rFonts w:cs="Arial"/>
          <w:sz w:val="20"/>
        </w:rPr>
        <w:t>suite à</w:t>
      </w:r>
      <w:proofErr w:type="gramEnd"/>
      <w:r w:rsidRPr="008E29FE">
        <w:rPr>
          <w:rFonts w:cs="Arial"/>
          <w:sz w:val="20"/>
        </w:rPr>
        <w:t xml:space="preserve"> un/des cas de force majeure (ex : pandémie, conflit…) ;</w:t>
      </w:r>
    </w:p>
    <w:p w14:paraId="6D837013" w14:textId="77777777" w:rsidR="00D81944" w:rsidRPr="008E29FE" w:rsidRDefault="00D81944" w:rsidP="008E29FE">
      <w:pPr>
        <w:pStyle w:val="Paragraphedeliste"/>
        <w:numPr>
          <w:ilvl w:val="0"/>
          <w:numId w:val="22"/>
        </w:numPr>
        <w:spacing w:line="276" w:lineRule="auto"/>
        <w:rPr>
          <w:rFonts w:cs="Arial"/>
          <w:sz w:val="20"/>
        </w:rPr>
      </w:pPr>
      <w:r w:rsidRPr="008E29FE">
        <w:rPr>
          <w:rFonts w:cs="Arial"/>
          <w:sz w:val="20"/>
        </w:rPr>
        <w:t>La prise en compte d’éventuelles conséquences liées aux phénomènes climatiques et environnementaux (ex : tempêtes, crues, inondations etc.).</w:t>
      </w:r>
    </w:p>
    <w:p w14:paraId="3809132E" w14:textId="77777777" w:rsidR="00D81944" w:rsidRPr="008E29FE" w:rsidRDefault="00D81944" w:rsidP="008E29FE">
      <w:pPr>
        <w:spacing w:line="276" w:lineRule="auto"/>
        <w:rPr>
          <w:rFonts w:cs="Arial"/>
          <w:sz w:val="20"/>
        </w:rPr>
      </w:pPr>
    </w:p>
    <w:p w14:paraId="356F9C71" w14:textId="77777777" w:rsidR="00E8263F" w:rsidRPr="008E29FE" w:rsidRDefault="00E8263F" w:rsidP="008E29FE">
      <w:pPr>
        <w:spacing w:line="276" w:lineRule="auto"/>
        <w:rPr>
          <w:rFonts w:cs="Arial"/>
          <w:sz w:val="20"/>
        </w:rPr>
      </w:pPr>
    </w:p>
    <w:p w14:paraId="2569CD65" w14:textId="3B95A60A" w:rsidR="00637E60" w:rsidRPr="008E29FE" w:rsidRDefault="00637E60" w:rsidP="008E29FE">
      <w:pPr>
        <w:pStyle w:val="Titre1"/>
        <w:rPr>
          <w:sz w:val="20"/>
          <w:szCs w:val="20"/>
        </w:rPr>
      </w:pPr>
      <w:bookmarkStart w:id="614" w:name="_Toc159234295"/>
      <w:bookmarkStart w:id="615" w:name="_Toc159234474"/>
      <w:bookmarkStart w:id="616" w:name="_Toc159234653"/>
      <w:bookmarkStart w:id="617" w:name="_Toc159234839"/>
      <w:bookmarkStart w:id="618" w:name="_Toc159235010"/>
      <w:bookmarkStart w:id="619" w:name="_Toc408221619"/>
      <w:bookmarkStart w:id="620" w:name="_Toc205816273"/>
      <w:bookmarkEnd w:id="614"/>
      <w:bookmarkEnd w:id="615"/>
      <w:bookmarkEnd w:id="616"/>
      <w:bookmarkEnd w:id="617"/>
      <w:bookmarkEnd w:id="618"/>
      <w:r w:rsidRPr="008E29FE">
        <w:rPr>
          <w:sz w:val="20"/>
          <w:szCs w:val="20"/>
        </w:rPr>
        <w:t>Sous-traitance</w:t>
      </w:r>
      <w:bookmarkEnd w:id="619"/>
      <w:bookmarkEnd w:id="620"/>
      <w:r w:rsidR="00D621E1" w:rsidRPr="008E29FE">
        <w:rPr>
          <w:sz w:val="20"/>
          <w:szCs w:val="20"/>
        </w:rPr>
        <w:t xml:space="preserve"> </w:t>
      </w:r>
    </w:p>
    <w:p w14:paraId="1B162629" w14:textId="77777777" w:rsidR="00E8263F" w:rsidRPr="008E29FE" w:rsidRDefault="00E8263F" w:rsidP="008E29FE">
      <w:pPr>
        <w:spacing w:line="276" w:lineRule="auto"/>
        <w:rPr>
          <w:rFonts w:cs="Arial"/>
          <w:sz w:val="20"/>
        </w:rPr>
      </w:pPr>
    </w:p>
    <w:p w14:paraId="09CE6336" w14:textId="6E754150" w:rsidR="00637E60" w:rsidRPr="008E29FE" w:rsidRDefault="00637E60" w:rsidP="008E29FE">
      <w:pPr>
        <w:spacing w:line="276" w:lineRule="auto"/>
        <w:rPr>
          <w:rFonts w:cs="Arial"/>
          <w:color w:val="000000"/>
          <w:sz w:val="20"/>
        </w:rPr>
      </w:pPr>
      <w:bookmarkStart w:id="621" w:name="_Toc377391907"/>
      <w:bookmarkStart w:id="622" w:name="_Toc408221620"/>
      <w:r w:rsidRPr="008E29FE">
        <w:rPr>
          <w:rFonts w:cs="Arial"/>
          <w:color w:val="000000"/>
          <w:sz w:val="20"/>
        </w:rPr>
        <w:t>Le Titulaire peut sous-traiter l'exécution de certaines parties de son marché, à condition d’avoir obtenu, du Centre de monuments nationaux, l’acceptation de chaque sous-traitant et l’agrément des conditions de paiement de chaque sous-traitant.</w:t>
      </w:r>
    </w:p>
    <w:p w14:paraId="4DC0D772" w14:textId="77777777" w:rsidR="004B6BF0" w:rsidRPr="008E29FE" w:rsidRDefault="004B6BF0" w:rsidP="008E29FE">
      <w:pPr>
        <w:spacing w:line="276" w:lineRule="auto"/>
        <w:rPr>
          <w:rFonts w:cs="Arial"/>
          <w:color w:val="000000"/>
          <w:sz w:val="20"/>
        </w:rPr>
      </w:pPr>
    </w:p>
    <w:p w14:paraId="7A161F88" w14:textId="77777777" w:rsidR="004B6BF0" w:rsidRPr="008E29FE" w:rsidRDefault="004B6BF0" w:rsidP="008E29FE">
      <w:pPr>
        <w:spacing w:line="276" w:lineRule="auto"/>
        <w:rPr>
          <w:rFonts w:cs="Arial"/>
          <w:color w:val="000000"/>
          <w:sz w:val="20"/>
        </w:rPr>
      </w:pPr>
      <w:r w:rsidRPr="008E29FE">
        <w:rPr>
          <w:rFonts w:cs="Arial"/>
          <w:color w:val="000000"/>
          <w:sz w:val="20"/>
        </w:rPr>
        <w:t xml:space="preserve">Les prestations acceptées en sous-traitance sont : </w:t>
      </w:r>
    </w:p>
    <w:p w14:paraId="38511002" w14:textId="7A9479B3" w:rsidR="004B6BF0" w:rsidRPr="008E29FE" w:rsidRDefault="002B1375" w:rsidP="008E29FE">
      <w:pPr>
        <w:pStyle w:val="Paragraphedeliste"/>
        <w:numPr>
          <w:ilvl w:val="0"/>
          <w:numId w:val="16"/>
        </w:numPr>
        <w:spacing w:line="276" w:lineRule="auto"/>
        <w:rPr>
          <w:rFonts w:cs="Arial"/>
          <w:sz w:val="20"/>
        </w:rPr>
      </w:pPr>
      <w:r w:rsidRPr="008E29FE">
        <w:rPr>
          <w:rFonts w:cs="Arial"/>
          <w:sz w:val="20"/>
        </w:rPr>
        <w:t>L</w:t>
      </w:r>
      <w:r w:rsidR="004B6BF0" w:rsidRPr="008E29FE">
        <w:rPr>
          <w:rFonts w:cs="Arial"/>
          <w:sz w:val="20"/>
        </w:rPr>
        <w:t>’abattage et l’élagage des arbres.</w:t>
      </w:r>
    </w:p>
    <w:p w14:paraId="620E9557" w14:textId="77777777" w:rsidR="00637E60" w:rsidRPr="008E29FE" w:rsidRDefault="00637E60" w:rsidP="008E29FE">
      <w:pPr>
        <w:spacing w:line="276" w:lineRule="auto"/>
        <w:rPr>
          <w:rFonts w:cs="Arial"/>
          <w:color w:val="000000"/>
          <w:sz w:val="20"/>
        </w:rPr>
      </w:pPr>
    </w:p>
    <w:p w14:paraId="64840903" w14:textId="631A2939" w:rsidR="00637E60" w:rsidRPr="008E29FE" w:rsidRDefault="00637E60" w:rsidP="008E29FE">
      <w:pPr>
        <w:spacing w:line="276" w:lineRule="auto"/>
        <w:rPr>
          <w:rFonts w:cs="Arial"/>
          <w:color w:val="000000"/>
          <w:sz w:val="20"/>
        </w:rPr>
      </w:pPr>
      <w:r w:rsidRPr="008E29FE">
        <w:rPr>
          <w:rFonts w:cs="Arial"/>
          <w:color w:val="000000"/>
          <w:sz w:val="20"/>
        </w:rPr>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385AB333" w14:textId="77777777" w:rsidR="00637E60" w:rsidRPr="008E29FE" w:rsidRDefault="00637E60" w:rsidP="008E29FE">
      <w:pPr>
        <w:spacing w:line="276" w:lineRule="auto"/>
        <w:rPr>
          <w:rFonts w:cs="Arial"/>
          <w:color w:val="000000"/>
          <w:sz w:val="20"/>
        </w:rPr>
      </w:pPr>
    </w:p>
    <w:p w14:paraId="0A996FB7" w14:textId="77777777" w:rsidR="00637E60" w:rsidRPr="008E29FE" w:rsidRDefault="00637E60" w:rsidP="008E29FE">
      <w:pPr>
        <w:spacing w:line="276" w:lineRule="auto"/>
        <w:rPr>
          <w:rFonts w:cs="Arial"/>
          <w:color w:val="000000"/>
          <w:sz w:val="20"/>
        </w:rPr>
      </w:pPr>
      <w:r w:rsidRPr="008E29FE">
        <w:rPr>
          <w:rFonts w:cs="Arial"/>
          <w:color w:val="000000"/>
          <w:sz w:val="20"/>
        </w:rPr>
        <w:t>Le Titulaire prend toutes dispositions pour assurer la coordination des interventions des entreprises sous-traitantes agréées.</w:t>
      </w:r>
    </w:p>
    <w:p w14:paraId="3B5F7E32" w14:textId="77777777" w:rsidR="00637E60" w:rsidRPr="008E29FE" w:rsidRDefault="00637E60" w:rsidP="008E29FE">
      <w:pPr>
        <w:spacing w:line="276" w:lineRule="auto"/>
        <w:rPr>
          <w:rFonts w:cs="Arial"/>
          <w:color w:val="000000"/>
          <w:sz w:val="20"/>
        </w:rPr>
      </w:pPr>
    </w:p>
    <w:p w14:paraId="59791F47" w14:textId="77777777" w:rsidR="00637E60" w:rsidRPr="008E29FE" w:rsidRDefault="00637E60" w:rsidP="008E29FE">
      <w:pPr>
        <w:spacing w:line="276" w:lineRule="auto"/>
        <w:rPr>
          <w:rFonts w:cs="Arial"/>
          <w:color w:val="000000"/>
          <w:sz w:val="20"/>
        </w:rPr>
      </w:pPr>
      <w:r w:rsidRPr="008E29FE">
        <w:rPr>
          <w:rFonts w:cs="Arial"/>
          <w:color w:val="000000"/>
          <w:sz w:val="20"/>
        </w:rPr>
        <w:t>En vue d’obtenir cette acceptation et cet agrément, il remet au Centre des monuments nationaux (ou lui adresse par lettre recommandée avec A.R.) l’Acte Spécial de sous-traitance.</w:t>
      </w:r>
    </w:p>
    <w:p w14:paraId="16B1BBD7" w14:textId="77777777" w:rsidR="00637E60" w:rsidRPr="008E29FE" w:rsidRDefault="00637E60" w:rsidP="008E29FE">
      <w:pPr>
        <w:spacing w:line="276" w:lineRule="auto"/>
        <w:rPr>
          <w:rFonts w:cs="Arial"/>
          <w:color w:val="000000"/>
          <w:sz w:val="20"/>
        </w:rPr>
      </w:pPr>
    </w:p>
    <w:p w14:paraId="3B7FE0CD" w14:textId="77777777" w:rsidR="00637E60" w:rsidRPr="008E29FE" w:rsidRDefault="00637E60" w:rsidP="008E29FE">
      <w:pPr>
        <w:spacing w:line="276" w:lineRule="auto"/>
        <w:rPr>
          <w:rFonts w:cs="Arial"/>
          <w:color w:val="000000"/>
          <w:sz w:val="20"/>
        </w:rPr>
      </w:pPr>
      <w:r w:rsidRPr="008E29FE">
        <w:rPr>
          <w:rFonts w:cs="Arial"/>
          <w:color w:val="000000"/>
          <w:sz w:val="20"/>
        </w:rPr>
        <w:t xml:space="preserve">L’acte d’engagement éventuellement complété par les annexes ou par les actes spéciaux, indique ce qui doit être réglé respectivement </w:t>
      </w:r>
      <w:r w:rsidR="00C62487" w:rsidRPr="008E29FE">
        <w:rPr>
          <w:rFonts w:cs="Arial"/>
          <w:color w:val="000000"/>
          <w:sz w:val="20"/>
        </w:rPr>
        <w:t>au titulaire</w:t>
      </w:r>
      <w:r w:rsidRPr="008E29FE">
        <w:rPr>
          <w:rFonts w:cs="Arial"/>
          <w:color w:val="000000"/>
          <w:sz w:val="20"/>
        </w:rPr>
        <w:t xml:space="preserve"> mandataire et aux sous-traitants.</w:t>
      </w:r>
    </w:p>
    <w:p w14:paraId="33DFED11" w14:textId="77777777" w:rsidR="00637E60" w:rsidRPr="008E29FE" w:rsidRDefault="00637E60" w:rsidP="008E29FE">
      <w:pPr>
        <w:spacing w:line="276" w:lineRule="auto"/>
        <w:rPr>
          <w:rFonts w:cs="Arial"/>
          <w:color w:val="000000"/>
          <w:sz w:val="20"/>
        </w:rPr>
      </w:pPr>
    </w:p>
    <w:p w14:paraId="309681CA" w14:textId="19EF5A09" w:rsidR="00637E60" w:rsidRPr="008E29FE" w:rsidRDefault="00637E60" w:rsidP="008E29FE">
      <w:pPr>
        <w:spacing w:line="276" w:lineRule="auto"/>
        <w:rPr>
          <w:rFonts w:cs="Arial"/>
          <w:color w:val="000000"/>
          <w:sz w:val="20"/>
        </w:rPr>
      </w:pPr>
      <w:r w:rsidRPr="008E29FE">
        <w:rPr>
          <w:rFonts w:cs="Arial"/>
          <w:color w:val="000000"/>
          <w:sz w:val="20"/>
        </w:rPr>
        <w:t>Les conditions de paiement du contrat de sous-traitance sont identiques à celles du marché principal en particulier en ce qui concerne :</w:t>
      </w:r>
    </w:p>
    <w:p w14:paraId="5FED88F8" w14:textId="0D81060D" w:rsidR="00637E60" w:rsidRPr="008E29FE" w:rsidRDefault="00637E60" w:rsidP="008E29FE">
      <w:pPr>
        <w:pStyle w:val="Paragraphedeliste"/>
        <w:numPr>
          <w:ilvl w:val="0"/>
          <w:numId w:val="15"/>
        </w:numPr>
        <w:spacing w:line="276" w:lineRule="auto"/>
        <w:rPr>
          <w:rFonts w:cs="Arial"/>
          <w:sz w:val="20"/>
        </w:rPr>
      </w:pPr>
      <w:r w:rsidRPr="008E29FE">
        <w:rPr>
          <w:rFonts w:cs="Arial"/>
          <w:sz w:val="20"/>
        </w:rPr>
        <w:t>Le mois d’établissement des prix,</w:t>
      </w:r>
    </w:p>
    <w:p w14:paraId="36AC6E2E" w14:textId="4CC1B53D" w:rsidR="00637E60" w:rsidRPr="008E29FE" w:rsidRDefault="00637E60" w:rsidP="008E29FE">
      <w:pPr>
        <w:pStyle w:val="Paragraphedeliste"/>
        <w:numPr>
          <w:ilvl w:val="0"/>
          <w:numId w:val="15"/>
        </w:numPr>
        <w:spacing w:line="276" w:lineRule="auto"/>
        <w:rPr>
          <w:rFonts w:cs="Arial"/>
          <w:sz w:val="20"/>
        </w:rPr>
      </w:pPr>
      <w:r w:rsidRPr="008E29FE">
        <w:rPr>
          <w:rFonts w:cs="Arial"/>
          <w:sz w:val="20"/>
        </w:rPr>
        <w:t>Les modalités de révision éventuelle des prix,</w:t>
      </w:r>
    </w:p>
    <w:p w14:paraId="100BBD9F" w14:textId="38D50474" w:rsidR="00637E60" w:rsidRPr="008E29FE" w:rsidRDefault="00637E60" w:rsidP="008E29FE">
      <w:pPr>
        <w:pStyle w:val="Paragraphedeliste"/>
        <w:numPr>
          <w:ilvl w:val="0"/>
          <w:numId w:val="15"/>
        </w:numPr>
        <w:spacing w:line="276" w:lineRule="auto"/>
        <w:rPr>
          <w:rFonts w:cs="Arial"/>
          <w:color w:val="000000"/>
          <w:sz w:val="20"/>
        </w:rPr>
      </w:pPr>
      <w:r w:rsidRPr="008E29FE">
        <w:rPr>
          <w:rFonts w:cs="Arial"/>
          <w:sz w:val="20"/>
        </w:rPr>
        <w:t>Les stipulations relatives aux délais, pénalités et retenues diverses.</w:t>
      </w:r>
    </w:p>
    <w:p w14:paraId="2D76273F" w14:textId="77777777" w:rsidR="00637E60" w:rsidRPr="008E29FE" w:rsidRDefault="00637E60" w:rsidP="008E29FE">
      <w:pPr>
        <w:autoSpaceDE w:val="0"/>
        <w:spacing w:line="276" w:lineRule="auto"/>
        <w:ind w:right="-158"/>
        <w:rPr>
          <w:rFonts w:cs="Arial"/>
          <w:sz w:val="20"/>
        </w:rPr>
      </w:pPr>
    </w:p>
    <w:p w14:paraId="5633F737" w14:textId="77777777" w:rsidR="00E8263F" w:rsidRPr="008E29FE" w:rsidRDefault="00E8263F" w:rsidP="008E29FE">
      <w:pPr>
        <w:autoSpaceDE w:val="0"/>
        <w:spacing w:line="276" w:lineRule="auto"/>
        <w:ind w:right="-158"/>
        <w:rPr>
          <w:rFonts w:cs="Arial"/>
          <w:sz w:val="20"/>
        </w:rPr>
      </w:pPr>
    </w:p>
    <w:p w14:paraId="28CC755A" w14:textId="2D05FF62" w:rsidR="00637E60" w:rsidRPr="008E29FE" w:rsidRDefault="00637E60" w:rsidP="008E29FE">
      <w:pPr>
        <w:pStyle w:val="Titre1"/>
        <w:rPr>
          <w:sz w:val="20"/>
          <w:szCs w:val="20"/>
        </w:rPr>
      </w:pPr>
      <w:bookmarkStart w:id="623" w:name="_Toc408221623"/>
      <w:bookmarkStart w:id="624" w:name="_Toc205816274"/>
      <w:bookmarkEnd w:id="621"/>
      <w:bookmarkEnd w:id="622"/>
      <w:r w:rsidRPr="008E29FE">
        <w:rPr>
          <w:sz w:val="20"/>
          <w:szCs w:val="20"/>
        </w:rPr>
        <w:t>Cession ou nantissement de créance</w:t>
      </w:r>
      <w:bookmarkEnd w:id="623"/>
      <w:bookmarkEnd w:id="624"/>
    </w:p>
    <w:p w14:paraId="38E2D973" w14:textId="77777777" w:rsidR="00E8263F" w:rsidRPr="008E29FE" w:rsidRDefault="00E8263F" w:rsidP="008E29FE">
      <w:pPr>
        <w:spacing w:line="276" w:lineRule="auto"/>
        <w:rPr>
          <w:rFonts w:cs="Arial"/>
          <w:sz w:val="20"/>
        </w:rPr>
      </w:pPr>
    </w:p>
    <w:p w14:paraId="21AD3C76" w14:textId="0E7E9F0D" w:rsidR="00637E60" w:rsidRPr="008E29FE" w:rsidRDefault="00637E60" w:rsidP="008E29FE">
      <w:pPr>
        <w:spacing w:line="276" w:lineRule="auto"/>
        <w:rPr>
          <w:rFonts w:cs="Arial"/>
          <w:kern w:val="0"/>
          <w:sz w:val="20"/>
          <w:lang w:eastAsia="ar-SA"/>
        </w:rPr>
      </w:pPr>
      <w:r w:rsidRPr="008E29FE">
        <w:rPr>
          <w:rFonts w:cs="Arial"/>
          <w:kern w:val="0"/>
          <w:sz w:val="20"/>
          <w:lang w:eastAsia="ar-SA"/>
        </w:rPr>
        <w:t xml:space="preserve">Le marché pourra être cédé ou mis en nantissement suivant les prescriptions des articles R.2191-45 à R.2191-62 du Code de la commande publique. </w:t>
      </w:r>
    </w:p>
    <w:p w14:paraId="0DF54739" w14:textId="77777777" w:rsidR="00637E60" w:rsidRPr="008E29FE" w:rsidRDefault="00637E60" w:rsidP="008E29FE">
      <w:pPr>
        <w:spacing w:line="276" w:lineRule="auto"/>
        <w:rPr>
          <w:rFonts w:cs="Arial"/>
          <w:kern w:val="0"/>
          <w:sz w:val="20"/>
          <w:lang w:eastAsia="ar-SA"/>
        </w:rPr>
      </w:pPr>
    </w:p>
    <w:p w14:paraId="15BA0CB5" w14:textId="2E84980D" w:rsidR="00637E60" w:rsidRPr="008E29FE" w:rsidRDefault="00637E60" w:rsidP="008E29FE">
      <w:pPr>
        <w:spacing w:line="276" w:lineRule="auto"/>
        <w:rPr>
          <w:rFonts w:cs="Arial"/>
          <w:kern w:val="0"/>
          <w:sz w:val="20"/>
          <w:lang w:eastAsia="ar-SA"/>
        </w:rPr>
      </w:pPr>
      <w:r w:rsidRPr="008E29FE">
        <w:rPr>
          <w:rFonts w:cs="Arial"/>
          <w:kern w:val="0"/>
          <w:sz w:val="20"/>
          <w:lang w:eastAsia="ar-SA"/>
        </w:rPr>
        <w:t>Conformément à la loi 81.1 du 2 janvier 1981 modifiée, la cession ou le nantissement de créance consenti sur la base du présent marché par un établissement de crédit doit être notifié à l’adresse suivante :</w:t>
      </w:r>
    </w:p>
    <w:p w14:paraId="1D863BAC" w14:textId="77777777" w:rsidR="00637E60" w:rsidRPr="008E29FE" w:rsidRDefault="00637E60" w:rsidP="008E29FE">
      <w:pPr>
        <w:spacing w:line="276" w:lineRule="auto"/>
        <w:rPr>
          <w:rFonts w:cs="Arial"/>
          <w:kern w:val="0"/>
          <w:sz w:val="20"/>
          <w:lang w:eastAsia="ar-SA"/>
        </w:rPr>
      </w:pPr>
    </w:p>
    <w:p w14:paraId="41ABE6A3" w14:textId="35C9F8B2" w:rsidR="00637E60" w:rsidRPr="008E29FE" w:rsidRDefault="00637E60" w:rsidP="008E29FE">
      <w:pPr>
        <w:spacing w:line="276" w:lineRule="auto"/>
        <w:jc w:val="center"/>
        <w:rPr>
          <w:rFonts w:cs="Arial"/>
          <w:sz w:val="20"/>
          <w:lang w:eastAsia="ar-SA"/>
        </w:rPr>
      </w:pPr>
      <w:r w:rsidRPr="008E29FE">
        <w:rPr>
          <w:rFonts w:cs="Arial"/>
          <w:sz w:val="20"/>
          <w:lang w:eastAsia="ar-SA"/>
        </w:rPr>
        <w:t>L’agent comptable principal du Centre des monuments nationaux</w:t>
      </w:r>
    </w:p>
    <w:p w14:paraId="7ABBDB0B" w14:textId="77777777" w:rsidR="00637E60" w:rsidRPr="008E29FE" w:rsidRDefault="00637E60" w:rsidP="008E29FE">
      <w:pPr>
        <w:spacing w:line="276" w:lineRule="auto"/>
        <w:jc w:val="center"/>
        <w:rPr>
          <w:rFonts w:cs="Arial"/>
          <w:sz w:val="20"/>
          <w:lang w:eastAsia="ar-SA"/>
        </w:rPr>
      </w:pPr>
      <w:r w:rsidRPr="008E29FE">
        <w:rPr>
          <w:rFonts w:cs="Arial"/>
          <w:sz w:val="20"/>
          <w:lang w:eastAsia="ar-SA"/>
        </w:rPr>
        <w:t>Hôtel de Sully</w:t>
      </w:r>
    </w:p>
    <w:p w14:paraId="13CF416A" w14:textId="77777777" w:rsidR="00637E60" w:rsidRPr="008E29FE" w:rsidRDefault="00637E60" w:rsidP="008E29FE">
      <w:pPr>
        <w:spacing w:line="276" w:lineRule="auto"/>
        <w:jc w:val="center"/>
        <w:rPr>
          <w:rFonts w:cs="Arial"/>
          <w:sz w:val="20"/>
          <w:lang w:eastAsia="ar-SA"/>
        </w:rPr>
      </w:pPr>
      <w:r w:rsidRPr="008E29FE">
        <w:rPr>
          <w:rFonts w:cs="Arial"/>
          <w:sz w:val="20"/>
          <w:lang w:eastAsia="ar-SA"/>
        </w:rPr>
        <w:t>62, rue Saint Antoine</w:t>
      </w:r>
    </w:p>
    <w:p w14:paraId="110D4246" w14:textId="48B9ED52" w:rsidR="00637E60" w:rsidRPr="008E29FE" w:rsidRDefault="00637E60" w:rsidP="008E29FE">
      <w:pPr>
        <w:spacing w:line="276" w:lineRule="auto"/>
        <w:jc w:val="center"/>
        <w:rPr>
          <w:rFonts w:cs="Arial"/>
          <w:sz w:val="20"/>
          <w:lang w:eastAsia="ar-SA"/>
        </w:rPr>
      </w:pPr>
      <w:r w:rsidRPr="008E29FE">
        <w:rPr>
          <w:rFonts w:cs="Arial"/>
          <w:sz w:val="20"/>
          <w:lang w:eastAsia="ar-SA"/>
        </w:rPr>
        <w:t>75186 PARIS Cedex 04</w:t>
      </w:r>
    </w:p>
    <w:p w14:paraId="1FD24459" w14:textId="77777777" w:rsidR="001C5076" w:rsidRPr="008E29FE" w:rsidRDefault="001C5076" w:rsidP="008E29FE">
      <w:pPr>
        <w:spacing w:line="276" w:lineRule="auto"/>
        <w:rPr>
          <w:rFonts w:cs="Arial"/>
          <w:sz w:val="20"/>
          <w:lang w:eastAsia="ar-SA"/>
        </w:rPr>
      </w:pPr>
    </w:p>
    <w:p w14:paraId="2D4F0549" w14:textId="77777777" w:rsidR="002B1375" w:rsidRPr="008E29FE" w:rsidRDefault="002B1375" w:rsidP="008E29FE">
      <w:pPr>
        <w:tabs>
          <w:tab w:val="num" w:pos="0"/>
        </w:tabs>
        <w:autoSpaceDE w:val="0"/>
        <w:autoSpaceDN w:val="0"/>
        <w:spacing w:line="276" w:lineRule="auto"/>
        <w:rPr>
          <w:rFonts w:cs="Arial"/>
          <w:color w:val="000000"/>
          <w:sz w:val="20"/>
        </w:rPr>
      </w:pPr>
      <w:r w:rsidRPr="008E29FE">
        <w:rPr>
          <w:rFonts w:cs="Arial"/>
          <w:color w:val="000000"/>
          <w:sz w:val="20"/>
        </w:rPr>
        <w:t xml:space="preserve">Le montant maximal de la créance que je pourrai (nous pourrons) présenter en nantissement est de </w:t>
      </w:r>
    </w:p>
    <w:p w14:paraId="4B8A972A" w14:textId="77777777" w:rsidR="002B1375" w:rsidRPr="008E29FE" w:rsidRDefault="002B1375" w:rsidP="008E29FE">
      <w:pPr>
        <w:tabs>
          <w:tab w:val="num" w:pos="0"/>
        </w:tabs>
        <w:autoSpaceDE w:val="0"/>
        <w:autoSpaceDN w:val="0"/>
        <w:spacing w:line="276" w:lineRule="auto"/>
        <w:rPr>
          <w:rFonts w:cs="Arial"/>
          <w:color w:val="000000"/>
          <w:sz w:val="20"/>
        </w:rPr>
      </w:pPr>
      <w:r w:rsidRPr="008E29FE">
        <w:rPr>
          <w:rFonts w:cs="Arial"/>
          <w:color w:val="000000"/>
          <w:sz w:val="20"/>
        </w:rPr>
        <w:t>……………………………………………………………………………………………… euros TVA incluse.</w:t>
      </w:r>
    </w:p>
    <w:p w14:paraId="1ED5F157" w14:textId="77777777" w:rsidR="002B1375" w:rsidRPr="008E29FE" w:rsidRDefault="002B1375" w:rsidP="008E29FE">
      <w:pPr>
        <w:tabs>
          <w:tab w:val="num" w:pos="0"/>
        </w:tabs>
        <w:autoSpaceDE w:val="0"/>
        <w:autoSpaceDN w:val="0"/>
        <w:spacing w:line="276" w:lineRule="auto"/>
        <w:rPr>
          <w:rFonts w:cs="Arial"/>
          <w:color w:val="000000"/>
          <w:sz w:val="20"/>
        </w:rPr>
      </w:pPr>
      <w:r w:rsidRPr="008E29FE">
        <w:rPr>
          <w:rFonts w:cs="Arial"/>
          <w:b/>
          <w:color w:val="000000"/>
          <w:sz w:val="20"/>
        </w:rPr>
        <w:t>Copie délivrée en unique exemplaire</w:t>
      </w:r>
      <w:r w:rsidRPr="008E29FE">
        <w:rPr>
          <w:rFonts w:cs="Arial"/>
          <w:color w:val="000000"/>
          <w:sz w:val="20"/>
        </w:rPr>
        <w:t xml:space="preserve"> pour être remise à l'établissement de crédit ou au bénéficiaire de la cession ou du nantissement de droit commun.</w:t>
      </w:r>
    </w:p>
    <w:p w14:paraId="10984A3C" w14:textId="77777777" w:rsidR="002B1375" w:rsidRPr="008E29FE" w:rsidRDefault="002B1375" w:rsidP="008E29FE">
      <w:pPr>
        <w:tabs>
          <w:tab w:val="num" w:pos="0"/>
        </w:tabs>
        <w:autoSpaceDE w:val="0"/>
        <w:autoSpaceDN w:val="0"/>
        <w:spacing w:line="276" w:lineRule="auto"/>
        <w:rPr>
          <w:rFonts w:cs="Arial"/>
          <w:color w:val="000000"/>
          <w:sz w:val="20"/>
        </w:rPr>
      </w:pPr>
      <w:r w:rsidRPr="008E29FE">
        <w:rPr>
          <w:rFonts w:cs="Arial"/>
          <w:color w:val="000000"/>
          <w:sz w:val="20"/>
        </w:rPr>
        <w:t>Conformément à l’article R.2191-54 du Code de la commande publique, toute notification de cession ou de nantissement relative au présent marché sera faite auprès de l’agent comptable du Centre des monuments nationaux.</w:t>
      </w:r>
    </w:p>
    <w:p w14:paraId="005C6AFF" w14:textId="77777777" w:rsidR="002B1375" w:rsidRPr="008E29FE" w:rsidRDefault="002B1375" w:rsidP="008E29FE">
      <w:pPr>
        <w:spacing w:line="276" w:lineRule="auto"/>
        <w:rPr>
          <w:rFonts w:cs="Arial"/>
          <w:sz w:val="20"/>
          <w:lang w:eastAsia="ar-SA"/>
        </w:rPr>
      </w:pPr>
    </w:p>
    <w:p w14:paraId="0A90355D" w14:textId="77777777" w:rsidR="002B1375" w:rsidRPr="008E29FE" w:rsidRDefault="002B1375" w:rsidP="008E29FE">
      <w:pPr>
        <w:spacing w:line="276" w:lineRule="auto"/>
        <w:rPr>
          <w:rFonts w:cs="Arial"/>
          <w:sz w:val="20"/>
          <w:lang w:eastAsia="ar-SA"/>
        </w:rPr>
      </w:pPr>
    </w:p>
    <w:p w14:paraId="4DF6026E" w14:textId="40A7C40B" w:rsidR="00637E60" w:rsidRPr="008E29FE" w:rsidRDefault="00637E60" w:rsidP="008E29FE">
      <w:pPr>
        <w:pStyle w:val="Titre1"/>
        <w:rPr>
          <w:sz w:val="20"/>
          <w:szCs w:val="20"/>
        </w:rPr>
      </w:pPr>
      <w:bookmarkStart w:id="625" w:name="_Toc408221624"/>
      <w:bookmarkStart w:id="626" w:name="_Toc205816275"/>
      <w:r w:rsidRPr="008E29FE">
        <w:rPr>
          <w:sz w:val="20"/>
          <w:szCs w:val="20"/>
        </w:rPr>
        <w:t>Assurances</w:t>
      </w:r>
      <w:bookmarkEnd w:id="625"/>
      <w:bookmarkEnd w:id="626"/>
    </w:p>
    <w:p w14:paraId="73AA6D4C" w14:textId="77777777" w:rsidR="00E8263F" w:rsidRPr="008E29FE" w:rsidRDefault="00E8263F" w:rsidP="008E29FE">
      <w:pPr>
        <w:spacing w:line="276" w:lineRule="auto"/>
        <w:rPr>
          <w:rFonts w:cs="Arial"/>
          <w:sz w:val="20"/>
        </w:rPr>
      </w:pPr>
    </w:p>
    <w:p w14:paraId="2149F1B6" w14:textId="50F30EE9" w:rsidR="00637E60" w:rsidRPr="008E29FE" w:rsidRDefault="00637E60" w:rsidP="008E29FE">
      <w:pPr>
        <w:spacing w:line="276" w:lineRule="auto"/>
        <w:rPr>
          <w:rFonts w:cs="Arial"/>
          <w:kern w:val="0"/>
          <w:sz w:val="20"/>
          <w:lang w:eastAsia="fr-FR"/>
        </w:rPr>
      </w:pPr>
      <w:r w:rsidRPr="008E29FE">
        <w:rPr>
          <w:rFonts w:cs="Arial"/>
          <w:kern w:val="0"/>
          <w:sz w:val="20"/>
          <w:lang w:eastAsia="fr-FR"/>
        </w:rPr>
        <w:t>Conformément à l’article 9 du CCAG-FCS, le titulaire doit contracter les assurances permettant de garantir sa responsabilité à l’égard du pouvoir adjudicateur et des tiers, victimes d’accidents ou de dommages causés par l’exécution des prestations.</w:t>
      </w:r>
    </w:p>
    <w:p w14:paraId="0540B80A" w14:textId="77777777" w:rsidR="00BD59BD" w:rsidRPr="008E29FE" w:rsidRDefault="00BD59BD" w:rsidP="008E29FE">
      <w:pPr>
        <w:spacing w:line="276" w:lineRule="auto"/>
        <w:rPr>
          <w:rFonts w:cs="Arial"/>
          <w:kern w:val="0"/>
          <w:sz w:val="20"/>
          <w:lang w:eastAsia="fr-FR"/>
        </w:rPr>
      </w:pPr>
    </w:p>
    <w:p w14:paraId="1F78C9EF" w14:textId="48DCA5CD" w:rsidR="00621C17" w:rsidRPr="008E29FE" w:rsidRDefault="00621C17" w:rsidP="008E29FE">
      <w:pPr>
        <w:spacing w:line="276" w:lineRule="auto"/>
        <w:rPr>
          <w:rFonts w:cs="Arial"/>
          <w:kern w:val="0"/>
          <w:sz w:val="20"/>
          <w:lang w:eastAsia="fr-FR"/>
        </w:rPr>
      </w:pPr>
      <w:r w:rsidRPr="008E29FE">
        <w:rPr>
          <w:rFonts w:cs="Arial"/>
          <w:kern w:val="0"/>
          <w:sz w:val="20"/>
          <w:lang w:eastAsia="fr-FR"/>
        </w:rPr>
        <w:t>Le Titulaire est responsable des dommages suivants :</w:t>
      </w:r>
    </w:p>
    <w:p w14:paraId="77E79B34" w14:textId="77777777" w:rsidR="00621C17" w:rsidRPr="008E29FE" w:rsidRDefault="00621C17" w:rsidP="008E29FE">
      <w:pPr>
        <w:spacing w:line="276" w:lineRule="auto"/>
        <w:rPr>
          <w:rFonts w:cs="Arial"/>
          <w:kern w:val="0"/>
          <w:sz w:val="20"/>
          <w:lang w:eastAsia="fr-FR"/>
        </w:rPr>
      </w:pPr>
    </w:p>
    <w:p w14:paraId="51A9BD35" w14:textId="77777777" w:rsidR="00E8263F" w:rsidRPr="008E29FE" w:rsidRDefault="00621C17" w:rsidP="008E29FE">
      <w:pPr>
        <w:pStyle w:val="Paragraphedeliste"/>
        <w:numPr>
          <w:ilvl w:val="0"/>
          <w:numId w:val="35"/>
        </w:numPr>
        <w:spacing w:line="276" w:lineRule="auto"/>
        <w:rPr>
          <w:rFonts w:cs="Arial"/>
          <w:sz w:val="20"/>
        </w:rPr>
      </w:pPr>
      <w:proofErr w:type="gramStart"/>
      <w:r w:rsidRPr="008E29FE">
        <w:rPr>
          <w:rFonts w:cs="Arial"/>
          <w:sz w:val="20"/>
        </w:rPr>
        <w:t>dommages</w:t>
      </w:r>
      <w:proofErr w:type="gramEnd"/>
      <w:r w:rsidRPr="008E29FE">
        <w:rPr>
          <w:rFonts w:cs="Arial"/>
          <w:sz w:val="20"/>
        </w:rPr>
        <w:t xml:space="preserve"> ou préjudices de toute nature qui pourraient être causés à ses propres préposés ou à ceux de ses sous-traitants et à leurs biens du fait de leur prestation,</w:t>
      </w:r>
    </w:p>
    <w:p w14:paraId="502D0F46" w14:textId="5AD2523C" w:rsidR="00621C17" w:rsidRPr="008E29FE" w:rsidRDefault="00621C17" w:rsidP="008E29FE">
      <w:pPr>
        <w:pStyle w:val="Paragraphedeliste"/>
        <w:numPr>
          <w:ilvl w:val="0"/>
          <w:numId w:val="35"/>
        </w:numPr>
        <w:spacing w:line="276" w:lineRule="auto"/>
        <w:rPr>
          <w:rFonts w:cs="Arial"/>
          <w:sz w:val="20"/>
        </w:rPr>
      </w:pPr>
      <w:proofErr w:type="gramStart"/>
      <w:r w:rsidRPr="008E29FE">
        <w:rPr>
          <w:rFonts w:cs="Arial"/>
          <w:sz w:val="20"/>
        </w:rPr>
        <w:t>dommages</w:t>
      </w:r>
      <w:proofErr w:type="gramEnd"/>
      <w:r w:rsidRPr="008E29FE">
        <w:rPr>
          <w:rFonts w:cs="Arial"/>
          <w:sz w:val="20"/>
        </w:rPr>
        <w:t xml:space="preserve"> ou préjudices de toute nature qui pourraient être causés par ses préposés, aux ouvrages du Centre des monuments nationaux, aux préposés du Centre des monuments nationaux et à leurs biens ainsi qu'à tout tiers et à leurs biens et trouvant leur origine lors de l’exécution des prestations.</w:t>
      </w:r>
    </w:p>
    <w:p w14:paraId="6BAFD26F" w14:textId="77777777" w:rsidR="00621C17" w:rsidRPr="008E29FE" w:rsidRDefault="00621C17" w:rsidP="008E29FE">
      <w:pPr>
        <w:spacing w:line="276" w:lineRule="auto"/>
        <w:rPr>
          <w:rFonts w:cs="Arial"/>
          <w:kern w:val="0"/>
          <w:sz w:val="20"/>
          <w:lang w:eastAsia="fr-FR"/>
        </w:rPr>
      </w:pPr>
    </w:p>
    <w:p w14:paraId="5328DCA4"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Le Titulaire et ses assureurs garantissent le Centre des monuments nationaux de toutes actions ou réclamations de tiers (y compris ses personnels) contre tous dommages ou préjudices pour les dommages ci-dessus mentionnés.</w:t>
      </w:r>
    </w:p>
    <w:p w14:paraId="61A56435" w14:textId="77777777" w:rsidR="00621C17" w:rsidRPr="008E29FE" w:rsidRDefault="00621C17" w:rsidP="008E29FE">
      <w:pPr>
        <w:spacing w:line="276" w:lineRule="auto"/>
        <w:rPr>
          <w:rFonts w:cs="Arial"/>
          <w:kern w:val="0"/>
          <w:sz w:val="20"/>
          <w:lang w:eastAsia="fr-FR"/>
        </w:rPr>
      </w:pPr>
    </w:p>
    <w:p w14:paraId="21021CEC"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Pour couvrir sa responsabilité, le Titulaire déclare avoir garanti auprès de compagnies d'assurances notoirement solvables les conséquences pécuniaires de la responsabilité qu'elle peut encourir pour les dommages causés à l'occasion ou du fait de l'exercice de ses activités.</w:t>
      </w:r>
    </w:p>
    <w:p w14:paraId="691C5124" w14:textId="77777777" w:rsidR="00621C17" w:rsidRPr="008E29FE" w:rsidRDefault="00621C17" w:rsidP="008E29FE">
      <w:pPr>
        <w:spacing w:line="276" w:lineRule="auto"/>
        <w:rPr>
          <w:rFonts w:cs="Arial"/>
          <w:kern w:val="0"/>
          <w:sz w:val="20"/>
          <w:lang w:eastAsia="fr-FR"/>
        </w:rPr>
      </w:pPr>
    </w:p>
    <w:p w14:paraId="7E61AFE3"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Le Titulaire s'engage à maintenir pendant toute la durée des prestations les couvertures d'assurance susvisées et à en justifier à première demande du Centre des monuments nationaux.</w:t>
      </w:r>
    </w:p>
    <w:p w14:paraId="04A58131"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 xml:space="preserve">Le Titulaire fournit avec son offre les attestations d’assurance correspondant aux différents risques. </w:t>
      </w:r>
    </w:p>
    <w:p w14:paraId="5C59F3AA" w14:textId="77777777" w:rsidR="00621C17" w:rsidRPr="008E29FE" w:rsidRDefault="00621C17" w:rsidP="008E29FE">
      <w:pPr>
        <w:spacing w:line="276" w:lineRule="auto"/>
        <w:rPr>
          <w:rFonts w:cs="Arial"/>
          <w:kern w:val="0"/>
          <w:sz w:val="20"/>
          <w:lang w:eastAsia="fr-FR"/>
        </w:rPr>
      </w:pPr>
    </w:p>
    <w:p w14:paraId="01E5A9D0"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Lors de chaque reconduction de l’accord-cadre, le Titulaire justifie le paiement régulier des primes d'assurances pour l'exercice en cours.</w:t>
      </w:r>
    </w:p>
    <w:p w14:paraId="62B03700" w14:textId="77777777" w:rsidR="00621C17" w:rsidRPr="008E29FE" w:rsidRDefault="00621C17" w:rsidP="008E29FE">
      <w:pPr>
        <w:spacing w:line="276" w:lineRule="auto"/>
        <w:rPr>
          <w:rFonts w:cs="Arial"/>
          <w:kern w:val="0"/>
          <w:sz w:val="20"/>
          <w:lang w:eastAsia="fr-FR"/>
        </w:rPr>
      </w:pPr>
    </w:p>
    <w:p w14:paraId="1D3ADBD0"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De même, le Titulaire fournit une attestation d’assurance après chaque renouvellement de ses polices d’assurance.</w:t>
      </w:r>
    </w:p>
    <w:p w14:paraId="760F78C0" w14:textId="77777777" w:rsidR="00621C17" w:rsidRPr="008E29FE" w:rsidRDefault="00621C17" w:rsidP="008E29FE">
      <w:pPr>
        <w:spacing w:line="276" w:lineRule="auto"/>
        <w:rPr>
          <w:rFonts w:cs="Arial"/>
          <w:kern w:val="0"/>
          <w:sz w:val="20"/>
          <w:lang w:eastAsia="fr-FR"/>
        </w:rPr>
      </w:pPr>
    </w:p>
    <w:p w14:paraId="4A9854D0"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Le Titulaire prévient le Centre des monuments nationaux de toutes modifications dans ses qualifications et ses polices d'assurances. En cas de résiliation de son (ses) contrats d’assurance ou d’épuisement, suspension, limitation ou réduction de l’une de ses garanties, le Titulaire doit aviser le Centre des monuments nationaux par lettre recommandée et ce, au plus tard, le 10ème jour ouvrable après réception de la notification de ses assureurs. Le Centre des monuments nationaux peut mettre fin de plein droit au contrat, sans indemnité et par simple lettre recommandée avec accusé de réception, dès qu’il a eu connaissance de cette résiliation.</w:t>
      </w:r>
    </w:p>
    <w:p w14:paraId="50FA7B2A" w14:textId="77777777" w:rsidR="00621C17" w:rsidRPr="008E29FE" w:rsidRDefault="00621C17" w:rsidP="008E29FE">
      <w:pPr>
        <w:spacing w:line="276" w:lineRule="auto"/>
        <w:rPr>
          <w:rFonts w:cs="Arial"/>
          <w:kern w:val="0"/>
          <w:sz w:val="20"/>
          <w:lang w:eastAsia="fr-FR"/>
        </w:rPr>
      </w:pPr>
    </w:p>
    <w:p w14:paraId="3453DEAA" w14:textId="77777777" w:rsidR="00621C17" w:rsidRPr="008E29FE" w:rsidRDefault="00621C17" w:rsidP="008E29FE">
      <w:pPr>
        <w:spacing w:line="276" w:lineRule="auto"/>
        <w:rPr>
          <w:rFonts w:cs="Arial"/>
          <w:kern w:val="0"/>
          <w:sz w:val="20"/>
          <w:lang w:eastAsia="fr-FR"/>
        </w:rPr>
      </w:pPr>
      <w:r w:rsidRPr="008E29FE">
        <w:rPr>
          <w:rFonts w:cs="Arial"/>
          <w:kern w:val="0"/>
          <w:sz w:val="20"/>
          <w:lang w:eastAsia="fr-FR"/>
        </w:rPr>
        <w:t>Le Centre des monuments conserve cependant, à sa seule convenance, le bénéfice du contrat jusqu’à l’expiration des délais prévus par la convention d’assurance ou par la loi pour la prise d’effet de la résiliation ou de la modification. En tout état de cause, le contrat devient caduc au plus tard à la prise d’effet de la résiliation du contrat d’assurance du Titulaire.</w:t>
      </w:r>
    </w:p>
    <w:p w14:paraId="1091E286" w14:textId="77777777" w:rsidR="00621C17" w:rsidRPr="008E29FE" w:rsidRDefault="00621C17" w:rsidP="008E29FE">
      <w:pPr>
        <w:spacing w:line="276" w:lineRule="auto"/>
        <w:rPr>
          <w:rFonts w:cs="Arial"/>
          <w:kern w:val="0"/>
          <w:sz w:val="20"/>
          <w:lang w:eastAsia="fr-FR"/>
        </w:rPr>
      </w:pPr>
    </w:p>
    <w:p w14:paraId="47ABDC16" w14:textId="6580D86E" w:rsidR="00621C17" w:rsidRPr="008E29FE" w:rsidRDefault="00621C17" w:rsidP="008E29FE">
      <w:pPr>
        <w:spacing w:line="276" w:lineRule="auto"/>
        <w:rPr>
          <w:rFonts w:cs="Arial"/>
          <w:kern w:val="0"/>
          <w:sz w:val="20"/>
          <w:lang w:eastAsia="fr-FR"/>
        </w:rPr>
      </w:pPr>
      <w:r w:rsidRPr="008E29FE">
        <w:rPr>
          <w:rFonts w:cs="Arial"/>
          <w:kern w:val="0"/>
          <w:sz w:val="20"/>
          <w:lang w:eastAsia="fr-FR"/>
        </w:rPr>
        <w:t>Par ailleurs, dans le cas où le Centre des monuments nationaux a connaissance du non-respect par le Titulaire de son obligation d’information stipulée aux alinéas précédents, le Centre des monuments nationaux peut résilier le contrat de plein droit, avec effet immédiat, et ce aux torts exclusifs du Titulaire.</w:t>
      </w:r>
    </w:p>
    <w:p w14:paraId="272714AE" w14:textId="77777777" w:rsidR="00621C17" w:rsidRPr="008E29FE" w:rsidRDefault="00621C17" w:rsidP="008E29FE">
      <w:pPr>
        <w:spacing w:line="276" w:lineRule="auto"/>
        <w:rPr>
          <w:rFonts w:cs="Arial"/>
          <w:kern w:val="0"/>
          <w:sz w:val="20"/>
          <w:lang w:eastAsia="fr-FR"/>
        </w:rPr>
      </w:pPr>
    </w:p>
    <w:p w14:paraId="7B748205" w14:textId="1868F84F" w:rsidR="00637E60" w:rsidRPr="008E29FE" w:rsidRDefault="00621C17" w:rsidP="008E29FE">
      <w:pPr>
        <w:spacing w:line="276" w:lineRule="auto"/>
        <w:rPr>
          <w:rFonts w:cs="Arial"/>
          <w:kern w:val="0"/>
          <w:sz w:val="20"/>
          <w:lang w:eastAsia="fr-FR"/>
        </w:rPr>
      </w:pPr>
      <w:r w:rsidRPr="008E29FE">
        <w:rPr>
          <w:rFonts w:cs="Arial"/>
          <w:kern w:val="0"/>
          <w:sz w:val="20"/>
          <w:lang w:eastAsia="fr-FR"/>
        </w:rPr>
        <w:t>Dans tous les cas de constatation de dommage, le Titulaire déclare le sinistre à ses assureurs, prend immédiatement toutes mesures conservatoires pour garantir les résultats des prestations et informe le Centre des monuments nationaux, sans délai.</w:t>
      </w:r>
    </w:p>
    <w:p w14:paraId="0E0A9F2E" w14:textId="77777777" w:rsidR="00303F06" w:rsidRPr="008E29FE" w:rsidRDefault="00303F06" w:rsidP="008E29FE">
      <w:pPr>
        <w:spacing w:line="276" w:lineRule="auto"/>
        <w:rPr>
          <w:rFonts w:cs="Arial"/>
          <w:kern w:val="0"/>
          <w:sz w:val="20"/>
          <w:lang w:eastAsia="fr-FR"/>
        </w:rPr>
      </w:pPr>
    </w:p>
    <w:p w14:paraId="3FACE231" w14:textId="3DE55AA7" w:rsidR="00637E60" w:rsidRPr="008E29FE" w:rsidRDefault="00637E60" w:rsidP="008E29FE">
      <w:pPr>
        <w:pStyle w:val="Titre1"/>
        <w:rPr>
          <w:sz w:val="20"/>
          <w:szCs w:val="20"/>
        </w:rPr>
      </w:pPr>
      <w:bookmarkStart w:id="627" w:name="_Toc408221626"/>
      <w:bookmarkStart w:id="628" w:name="_Toc205816276"/>
      <w:r w:rsidRPr="008E29FE">
        <w:rPr>
          <w:sz w:val="20"/>
          <w:szCs w:val="20"/>
        </w:rPr>
        <w:t>Changement dans la structure de la société</w:t>
      </w:r>
      <w:bookmarkEnd w:id="627"/>
      <w:bookmarkEnd w:id="628"/>
    </w:p>
    <w:p w14:paraId="7C069DEE" w14:textId="77777777" w:rsidR="00E8263F" w:rsidRPr="008E29FE" w:rsidRDefault="00E8263F" w:rsidP="008E29FE">
      <w:pPr>
        <w:spacing w:line="276" w:lineRule="auto"/>
        <w:rPr>
          <w:rFonts w:cs="Arial"/>
          <w:sz w:val="20"/>
        </w:rPr>
      </w:pPr>
    </w:p>
    <w:p w14:paraId="3080E271" w14:textId="74C1F897" w:rsidR="00637E60" w:rsidRPr="008E29FE" w:rsidRDefault="00637E60" w:rsidP="008E29FE">
      <w:pPr>
        <w:spacing w:line="276" w:lineRule="auto"/>
        <w:rPr>
          <w:rFonts w:cs="Arial"/>
          <w:kern w:val="0"/>
          <w:sz w:val="20"/>
          <w:lang w:eastAsia="ar-SA"/>
        </w:rPr>
      </w:pPr>
      <w:r w:rsidRPr="008E29FE">
        <w:rPr>
          <w:rFonts w:cs="Arial"/>
          <w:kern w:val="0"/>
          <w:sz w:val="20"/>
          <w:lang w:eastAsia="ar-SA"/>
        </w:rPr>
        <w:t>Le titulaire doit obligatoirement notifier au Centre des monuments nationaux 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5B7BCF1B" w14:textId="77777777" w:rsidR="00637E60" w:rsidRPr="008E29FE" w:rsidRDefault="00637E60" w:rsidP="008E29FE">
      <w:pPr>
        <w:spacing w:line="276" w:lineRule="auto"/>
        <w:rPr>
          <w:rFonts w:cs="Arial"/>
          <w:kern w:val="0"/>
          <w:sz w:val="20"/>
          <w:lang w:eastAsia="ar-SA"/>
        </w:rPr>
      </w:pPr>
    </w:p>
    <w:p w14:paraId="37C538A5" w14:textId="5EB919C9" w:rsidR="00637E60" w:rsidRPr="008E29FE" w:rsidRDefault="00637E60" w:rsidP="008E29FE">
      <w:pPr>
        <w:spacing w:line="276" w:lineRule="auto"/>
        <w:rPr>
          <w:rFonts w:cs="Arial"/>
          <w:kern w:val="0"/>
          <w:sz w:val="20"/>
          <w:lang w:eastAsia="ar-SA"/>
        </w:rPr>
      </w:pPr>
      <w:r w:rsidRPr="008E29FE">
        <w:rPr>
          <w:rFonts w:cs="Arial"/>
          <w:kern w:val="0"/>
          <w:sz w:val="20"/>
          <w:lang w:eastAsia="ar-SA"/>
        </w:rPr>
        <w:t>Cette clause étant une condition expresse, toute infraction pourra entraîner la résiliation immédiate du marché sur simple notification par lettre recommandée sans autre formalité et indemnité.</w:t>
      </w:r>
    </w:p>
    <w:p w14:paraId="241AD2C2" w14:textId="77777777" w:rsidR="00637E60" w:rsidRPr="008E29FE" w:rsidRDefault="00637E60" w:rsidP="008E29FE">
      <w:pPr>
        <w:spacing w:line="276" w:lineRule="auto"/>
        <w:rPr>
          <w:rFonts w:cs="Arial"/>
          <w:kern w:val="0"/>
          <w:sz w:val="20"/>
          <w:lang w:eastAsia="ar-SA"/>
        </w:rPr>
      </w:pPr>
    </w:p>
    <w:p w14:paraId="5EB4B051" w14:textId="77777777" w:rsidR="00E8263F" w:rsidRPr="008E29FE" w:rsidRDefault="00E8263F" w:rsidP="008E29FE">
      <w:pPr>
        <w:spacing w:line="276" w:lineRule="auto"/>
        <w:rPr>
          <w:rFonts w:cs="Arial"/>
          <w:kern w:val="0"/>
          <w:sz w:val="20"/>
          <w:lang w:eastAsia="ar-SA"/>
        </w:rPr>
      </w:pPr>
    </w:p>
    <w:p w14:paraId="34141486" w14:textId="405253DA" w:rsidR="00637E60" w:rsidRPr="008E29FE" w:rsidRDefault="00637E60" w:rsidP="008E29FE">
      <w:pPr>
        <w:pStyle w:val="Titre1"/>
        <w:rPr>
          <w:sz w:val="20"/>
          <w:szCs w:val="20"/>
        </w:rPr>
      </w:pPr>
      <w:bookmarkStart w:id="629" w:name="_Toc365990214"/>
      <w:bookmarkStart w:id="630" w:name="_Toc408221627"/>
      <w:bookmarkStart w:id="631" w:name="_Toc205816277"/>
      <w:r w:rsidRPr="008E29FE">
        <w:rPr>
          <w:sz w:val="20"/>
          <w:szCs w:val="20"/>
        </w:rPr>
        <w:t>Obligation de transmission semestrielle</w:t>
      </w:r>
      <w:bookmarkEnd w:id="629"/>
      <w:bookmarkEnd w:id="630"/>
      <w:bookmarkEnd w:id="631"/>
    </w:p>
    <w:p w14:paraId="1CDC5F0E" w14:textId="77777777" w:rsidR="00E8263F" w:rsidRPr="008E29FE" w:rsidRDefault="00E8263F" w:rsidP="008E29FE">
      <w:pPr>
        <w:spacing w:line="276" w:lineRule="auto"/>
        <w:rPr>
          <w:rFonts w:cs="Arial"/>
          <w:sz w:val="20"/>
        </w:rPr>
      </w:pPr>
    </w:p>
    <w:p w14:paraId="7B2F72C7" w14:textId="502DADE3" w:rsidR="00637E60" w:rsidRPr="008E29FE" w:rsidRDefault="00637E60" w:rsidP="008E29FE">
      <w:pPr>
        <w:keepLines/>
        <w:suppressAutoHyphens/>
        <w:overflowPunct/>
        <w:autoSpaceDE w:val="0"/>
        <w:adjustRightInd/>
        <w:spacing w:line="276" w:lineRule="auto"/>
        <w:rPr>
          <w:rFonts w:cs="Arial"/>
          <w:kern w:val="0"/>
          <w:sz w:val="20"/>
          <w:lang w:eastAsia="ar-SA"/>
        </w:rPr>
      </w:pPr>
      <w:r w:rsidRPr="008E29FE">
        <w:rPr>
          <w:rFonts w:cs="Arial"/>
          <w:kern w:val="0"/>
          <w:sz w:val="20"/>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665347BC" w14:textId="77777777" w:rsidR="00637E60" w:rsidRPr="008E29FE" w:rsidRDefault="00637E60" w:rsidP="008E29FE">
      <w:pPr>
        <w:pStyle w:val="RedTxt"/>
        <w:spacing w:line="276" w:lineRule="auto"/>
        <w:rPr>
          <w:sz w:val="20"/>
          <w:szCs w:val="20"/>
        </w:rPr>
      </w:pPr>
    </w:p>
    <w:p w14:paraId="23F3DE07" w14:textId="77777777" w:rsidR="00637E60" w:rsidRPr="008E29FE" w:rsidRDefault="00637E60" w:rsidP="008E29FE">
      <w:pPr>
        <w:pStyle w:val="RedTxt"/>
        <w:spacing w:line="276" w:lineRule="auto"/>
        <w:rPr>
          <w:sz w:val="20"/>
          <w:szCs w:val="20"/>
        </w:rPr>
      </w:pPr>
      <w:r w:rsidRPr="008E29FE">
        <w:rPr>
          <w:sz w:val="20"/>
          <w:szCs w:val="20"/>
        </w:rPr>
        <w:t xml:space="preserve">Lorsque le </w:t>
      </w:r>
      <w:r w:rsidRPr="008E29FE">
        <w:rPr>
          <w:sz w:val="20"/>
          <w:szCs w:val="20"/>
          <w:u w:val="single"/>
        </w:rPr>
        <w:t>cocontractant est établi en France</w:t>
      </w:r>
      <w:r w:rsidRPr="008E29FE">
        <w:rPr>
          <w:sz w:val="20"/>
          <w:szCs w:val="20"/>
        </w:rPr>
        <w:t>, la preuve de l’accomplissement de ces formalités devra être rapportée par la production :</w:t>
      </w:r>
    </w:p>
    <w:p w14:paraId="5D996724" w14:textId="77777777" w:rsidR="00637E60" w:rsidRPr="008E29FE" w:rsidRDefault="00637E60" w:rsidP="008E29FE">
      <w:pPr>
        <w:pStyle w:val="RedTxt"/>
        <w:spacing w:line="276" w:lineRule="auto"/>
        <w:rPr>
          <w:sz w:val="20"/>
          <w:szCs w:val="20"/>
        </w:rPr>
      </w:pPr>
    </w:p>
    <w:p w14:paraId="6116BD8C" w14:textId="03C99B2B" w:rsidR="00637E60" w:rsidRPr="008E29FE" w:rsidRDefault="00637E60" w:rsidP="008E29FE">
      <w:pPr>
        <w:pStyle w:val="RedTxt"/>
        <w:spacing w:line="276" w:lineRule="auto"/>
        <w:ind w:firstLine="708"/>
        <w:rPr>
          <w:sz w:val="20"/>
          <w:szCs w:val="20"/>
          <w:u w:val="single"/>
        </w:rPr>
      </w:pPr>
      <w:r w:rsidRPr="008E29FE">
        <w:rPr>
          <w:sz w:val="20"/>
          <w:szCs w:val="20"/>
        </w:rPr>
        <w:t xml:space="preserve">- </w:t>
      </w:r>
      <w:r w:rsidRPr="008E29FE">
        <w:rPr>
          <w:sz w:val="20"/>
          <w:szCs w:val="20"/>
          <w:u w:val="single"/>
        </w:rPr>
        <w:t>d’une attestation de déclarations sociales et fiscales de moins de 6 mois</w:t>
      </w:r>
    </w:p>
    <w:p w14:paraId="40728C29" w14:textId="77777777" w:rsidR="00637E60" w:rsidRPr="008E29FE" w:rsidRDefault="00637E60" w:rsidP="008E29FE">
      <w:pPr>
        <w:pStyle w:val="RedTxt"/>
        <w:spacing w:line="276" w:lineRule="auto"/>
        <w:ind w:firstLine="708"/>
        <w:rPr>
          <w:sz w:val="20"/>
          <w:szCs w:val="20"/>
          <w:u w:val="single"/>
        </w:rPr>
      </w:pPr>
      <w:r w:rsidRPr="008E29FE">
        <w:rPr>
          <w:sz w:val="20"/>
          <w:szCs w:val="20"/>
        </w:rPr>
        <w:t xml:space="preserve">- </w:t>
      </w:r>
      <w:r w:rsidRPr="008E29FE">
        <w:rPr>
          <w:sz w:val="20"/>
          <w:szCs w:val="20"/>
          <w:u w:val="single"/>
        </w:rPr>
        <w:t>d’un extrait K-bis de moins de 3 mois ou carte d'identification du Répertoire des Métiers</w:t>
      </w:r>
    </w:p>
    <w:p w14:paraId="61293A50" w14:textId="429A6474" w:rsidR="00637E60" w:rsidRPr="008E29FE" w:rsidRDefault="00637E60" w:rsidP="008E29FE">
      <w:pPr>
        <w:pStyle w:val="RedTxt"/>
        <w:spacing w:line="276" w:lineRule="auto"/>
        <w:rPr>
          <w:sz w:val="20"/>
          <w:szCs w:val="20"/>
        </w:rPr>
      </w:pPr>
    </w:p>
    <w:p w14:paraId="541A12FC" w14:textId="77777777" w:rsidR="00BD59BD" w:rsidRPr="008E29FE" w:rsidRDefault="00BD59BD" w:rsidP="008E29FE">
      <w:pPr>
        <w:pStyle w:val="RedTxt"/>
        <w:spacing w:line="276" w:lineRule="auto"/>
        <w:rPr>
          <w:sz w:val="20"/>
          <w:szCs w:val="20"/>
        </w:rPr>
      </w:pPr>
      <w:r w:rsidRPr="008E29FE">
        <w:rPr>
          <w:sz w:val="20"/>
          <w:szCs w:val="20"/>
        </w:rPr>
        <w:t xml:space="preserve">Lorsque le </w:t>
      </w:r>
      <w:r w:rsidRPr="008E29FE">
        <w:rPr>
          <w:sz w:val="20"/>
          <w:szCs w:val="20"/>
          <w:u w:val="single"/>
        </w:rPr>
        <w:t>cocontractant est établi à l’étranger</w:t>
      </w:r>
      <w:r w:rsidRPr="008E29FE">
        <w:rPr>
          <w:sz w:val="20"/>
          <w:szCs w:val="20"/>
        </w:rPr>
        <w:t>, la preuve de l’accomplissement de ces formalités devra être rapportée par la production :</w:t>
      </w:r>
    </w:p>
    <w:p w14:paraId="07573374" w14:textId="77777777" w:rsidR="00BD59BD" w:rsidRPr="008E29FE" w:rsidRDefault="00BD59BD" w:rsidP="008E29FE">
      <w:pPr>
        <w:pStyle w:val="RedTxt"/>
        <w:spacing w:line="276" w:lineRule="auto"/>
        <w:rPr>
          <w:sz w:val="20"/>
          <w:szCs w:val="20"/>
        </w:rPr>
      </w:pPr>
    </w:p>
    <w:p w14:paraId="375D9DD1" w14:textId="77777777" w:rsidR="00BD59BD" w:rsidRPr="008E29FE" w:rsidRDefault="00BD59BD" w:rsidP="008E29FE">
      <w:pPr>
        <w:pStyle w:val="RedTxt"/>
        <w:spacing w:line="276" w:lineRule="auto"/>
        <w:ind w:firstLine="708"/>
        <w:rPr>
          <w:sz w:val="20"/>
          <w:szCs w:val="20"/>
        </w:rPr>
      </w:pPr>
      <w:r w:rsidRPr="008E29FE">
        <w:rPr>
          <w:sz w:val="20"/>
          <w:szCs w:val="20"/>
        </w:rPr>
        <w:t>- d’un document mentionnant son numéro individuel d'identification ou un document mentionnant son identité et son adresse ;</w:t>
      </w:r>
    </w:p>
    <w:p w14:paraId="1D7C2901" w14:textId="77777777" w:rsidR="00BD59BD" w:rsidRPr="008E29FE" w:rsidRDefault="00BD59BD" w:rsidP="008E29FE">
      <w:pPr>
        <w:pStyle w:val="RedTxt"/>
        <w:spacing w:line="276" w:lineRule="auto"/>
        <w:ind w:firstLine="708"/>
        <w:rPr>
          <w:sz w:val="20"/>
          <w:szCs w:val="20"/>
        </w:rPr>
      </w:pPr>
    </w:p>
    <w:p w14:paraId="3F3DC92E" w14:textId="77777777" w:rsidR="00BD59BD" w:rsidRPr="008E29FE" w:rsidRDefault="00BD59BD" w:rsidP="008E29FE">
      <w:pPr>
        <w:pStyle w:val="RedTxt"/>
        <w:spacing w:line="276" w:lineRule="auto"/>
        <w:ind w:firstLine="708"/>
        <w:rPr>
          <w:sz w:val="20"/>
          <w:szCs w:val="20"/>
        </w:rPr>
      </w:pPr>
      <w:r w:rsidRPr="008E29FE">
        <w:rPr>
          <w:sz w:val="20"/>
          <w:szCs w:val="20"/>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05BBDEE" w14:textId="77777777" w:rsidR="00BD59BD" w:rsidRPr="008E29FE" w:rsidRDefault="00BD59BD" w:rsidP="008E29FE">
      <w:pPr>
        <w:pStyle w:val="RedTxt"/>
        <w:spacing w:line="276" w:lineRule="auto"/>
        <w:ind w:firstLine="708"/>
        <w:rPr>
          <w:sz w:val="20"/>
          <w:szCs w:val="20"/>
        </w:rPr>
      </w:pPr>
    </w:p>
    <w:p w14:paraId="1A923399" w14:textId="77777777" w:rsidR="00BD59BD" w:rsidRPr="008E29FE" w:rsidRDefault="00BD59BD" w:rsidP="008E29FE">
      <w:pPr>
        <w:pStyle w:val="RedTxt"/>
        <w:spacing w:line="276" w:lineRule="auto"/>
        <w:ind w:firstLine="708"/>
        <w:rPr>
          <w:sz w:val="20"/>
          <w:szCs w:val="20"/>
        </w:rPr>
      </w:pPr>
      <w:r w:rsidRPr="008E29FE">
        <w:rPr>
          <w:sz w:val="20"/>
          <w:szCs w:val="20"/>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64CAD1BE" w14:textId="77777777" w:rsidR="00BD59BD" w:rsidRPr="008E29FE" w:rsidRDefault="00BD59BD" w:rsidP="008E29FE">
      <w:pPr>
        <w:pStyle w:val="RedTxt"/>
        <w:spacing w:line="276" w:lineRule="auto"/>
        <w:ind w:firstLine="708"/>
        <w:rPr>
          <w:sz w:val="20"/>
          <w:szCs w:val="20"/>
        </w:rPr>
      </w:pPr>
    </w:p>
    <w:p w14:paraId="1EBB5A1B" w14:textId="77777777" w:rsidR="00BD59BD" w:rsidRPr="008E29FE" w:rsidRDefault="00637E60" w:rsidP="008E29FE">
      <w:pPr>
        <w:keepLines/>
        <w:autoSpaceDE w:val="0"/>
        <w:spacing w:line="276" w:lineRule="auto"/>
        <w:rPr>
          <w:rFonts w:cs="Arial"/>
          <w:sz w:val="20"/>
        </w:rPr>
      </w:pPr>
      <w:r w:rsidRPr="008E29FE">
        <w:rPr>
          <w:rFonts w:cs="Arial"/>
          <w:sz w:val="20"/>
        </w:rPr>
        <w:t>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w:t>
      </w:r>
    </w:p>
    <w:p w14:paraId="05AEFF3C" w14:textId="1B1267BF" w:rsidR="00637E60" w:rsidRPr="008E29FE" w:rsidRDefault="00637E60" w:rsidP="008E29FE">
      <w:pPr>
        <w:keepLines/>
        <w:autoSpaceDE w:val="0"/>
        <w:spacing w:line="276" w:lineRule="auto"/>
        <w:rPr>
          <w:rFonts w:cs="Arial"/>
          <w:sz w:val="20"/>
        </w:rPr>
      </w:pPr>
    </w:p>
    <w:p w14:paraId="3D3D0335" w14:textId="77777777" w:rsidR="00BD59BD" w:rsidRPr="008E29FE" w:rsidRDefault="00637E60" w:rsidP="008E29FE">
      <w:pPr>
        <w:keepLines/>
        <w:autoSpaceDE w:val="0"/>
        <w:spacing w:line="276" w:lineRule="auto"/>
        <w:rPr>
          <w:rFonts w:cs="Arial"/>
          <w:sz w:val="20"/>
        </w:rPr>
      </w:pPr>
      <w:r w:rsidRPr="008E29FE">
        <w:rPr>
          <w:rFonts w:cs="Arial"/>
          <w:sz w:val="20"/>
        </w:rPr>
        <w:t>Cette plateforme gratuite est simple d’utilisation ; elle permet aux opérateurs économiques de déposer régulièrement leurs attestations en toute sécurité.</w:t>
      </w:r>
    </w:p>
    <w:p w14:paraId="2582510D" w14:textId="143AA8C5" w:rsidR="00637E60" w:rsidRPr="008E29FE" w:rsidRDefault="00637E60" w:rsidP="008E29FE">
      <w:pPr>
        <w:keepLines/>
        <w:autoSpaceDE w:val="0"/>
        <w:spacing w:line="276" w:lineRule="auto"/>
        <w:rPr>
          <w:rFonts w:cs="Arial"/>
          <w:sz w:val="20"/>
        </w:rPr>
      </w:pPr>
    </w:p>
    <w:p w14:paraId="136C38AA" w14:textId="65521E65" w:rsidR="00637E60" w:rsidRPr="008E29FE" w:rsidRDefault="00637E60" w:rsidP="008E29FE">
      <w:pPr>
        <w:keepLines/>
        <w:autoSpaceDE w:val="0"/>
        <w:spacing w:line="276" w:lineRule="auto"/>
        <w:rPr>
          <w:rFonts w:cs="Arial"/>
          <w:sz w:val="20"/>
        </w:rPr>
      </w:pPr>
      <w:r w:rsidRPr="008E29FE">
        <w:rPr>
          <w:rFonts w:cs="Arial"/>
          <w:sz w:val="20"/>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0FEF8577" w14:textId="77777777" w:rsidR="009A4124" w:rsidRPr="008E29FE" w:rsidRDefault="009A4124" w:rsidP="008E29FE">
      <w:pPr>
        <w:keepLines/>
        <w:autoSpaceDE w:val="0"/>
        <w:spacing w:line="276" w:lineRule="auto"/>
        <w:rPr>
          <w:rFonts w:cs="Arial"/>
          <w:sz w:val="20"/>
        </w:rPr>
      </w:pPr>
    </w:p>
    <w:p w14:paraId="39C69C89" w14:textId="77777777" w:rsidR="00637E60" w:rsidRPr="008E29FE" w:rsidRDefault="00637E60" w:rsidP="008E29FE">
      <w:pPr>
        <w:keepLines/>
        <w:autoSpaceDE w:val="0"/>
        <w:spacing w:line="276" w:lineRule="auto"/>
        <w:rPr>
          <w:rFonts w:cs="Arial"/>
          <w:sz w:val="20"/>
        </w:rPr>
      </w:pPr>
      <w:r w:rsidRPr="008E29FE">
        <w:rPr>
          <w:rFonts w:cs="Arial"/>
          <w:sz w:val="20"/>
        </w:rPr>
        <w:t xml:space="preserve">Un système de relance mail rappelle le besoin de mise à jour des documents en temps voulu, et permet ainsi d’être en parfaite légalité. </w:t>
      </w:r>
    </w:p>
    <w:p w14:paraId="13701840" w14:textId="77777777" w:rsidR="00637E60" w:rsidRPr="008E29FE" w:rsidRDefault="00637E60" w:rsidP="008E29FE">
      <w:pPr>
        <w:keepLines/>
        <w:autoSpaceDE w:val="0"/>
        <w:spacing w:line="276" w:lineRule="auto"/>
        <w:rPr>
          <w:rFonts w:cs="Arial"/>
          <w:sz w:val="20"/>
        </w:rPr>
      </w:pPr>
    </w:p>
    <w:p w14:paraId="4E5F18FB" w14:textId="77777777" w:rsidR="00637E60" w:rsidRPr="008E29FE" w:rsidRDefault="00637E60" w:rsidP="008E29FE">
      <w:pPr>
        <w:keepLines/>
        <w:autoSpaceDE w:val="0"/>
        <w:spacing w:line="276" w:lineRule="auto"/>
        <w:rPr>
          <w:rFonts w:cs="Arial"/>
          <w:b/>
          <w:color w:val="C00000"/>
          <w:sz w:val="20"/>
        </w:rPr>
      </w:pPr>
      <w:r w:rsidRPr="008E29FE">
        <w:rPr>
          <w:rFonts w:cs="Arial"/>
          <w:b/>
          <w:color w:val="C00000"/>
          <w:sz w:val="20"/>
        </w:rPr>
        <w:t xml:space="preserve">L’attention des candidats est attirée sur l’importance de la validité de l’adresse courriel transmise, qui servira pour les relances de la plateforme. </w:t>
      </w:r>
    </w:p>
    <w:p w14:paraId="1DE7DC71" w14:textId="77777777" w:rsidR="00867D9E" w:rsidRPr="008E29FE" w:rsidRDefault="00867D9E" w:rsidP="008E29FE">
      <w:pPr>
        <w:keepLines/>
        <w:suppressAutoHyphens/>
        <w:overflowPunct/>
        <w:autoSpaceDE w:val="0"/>
        <w:adjustRightInd/>
        <w:spacing w:line="276" w:lineRule="auto"/>
        <w:rPr>
          <w:rFonts w:cs="Arial"/>
          <w:kern w:val="0"/>
          <w:sz w:val="20"/>
          <w:lang w:eastAsia="ar-SA"/>
        </w:rPr>
      </w:pPr>
    </w:p>
    <w:p w14:paraId="5520EC37" w14:textId="6A85FDC8" w:rsidR="001C5076" w:rsidRPr="008E29FE" w:rsidRDefault="00637E60" w:rsidP="008E29FE">
      <w:pPr>
        <w:keepLines/>
        <w:suppressAutoHyphens/>
        <w:overflowPunct/>
        <w:autoSpaceDE w:val="0"/>
        <w:adjustRightInd/>
        <w:spacing w:line="276" w:lineRule="auto"/>
        <w:rPr>
          <w:rFonts w:cs="Arial"/>
          <w:color w:val="0000FF"/>
          <w:kern w:val="0"/>
          <w:sz w:val="20"/>
          <w:u w:val="single"/>
          <w:lang w:eastAsia="ar-SA"/>
        </w:rPr>
      </w:pPr>
      <w:r w:rsidRPr="008E29FE">
        <w:rPr>
          <w:rFonts w:cs="Arial"/>
          <w:kern w:val="0"/>
          <w:sz w:val="20"/>
          <w:lang w:eastAsia="ar-SA"/>
        </w:rPr>
        <w:t>Les pièces et attestations mentionnées ci-dessus sont déposées par le titulaire sur la plateforme en ligne mise à disposition à l’adresse suivante :</w:t>
      </w:r>
      <w:r w:rsidR="00F539EE" w:rsidRPr="008E29FE">
        <w:rPr>
          <w:rFonts w:cs="Arial"/>
          <w:kern w:val="0"/>
          <w:sz w:val="20"/>
          <w:lang w:eastAsia="ar-SA"/>
        </w:rPr>
        <w:t xml:space="preserve"> </w:t>
      </w:r>
      <w:hyperlink r:id="rId9" w:history="1">
        <w:r w:rsidR="001C5076" w:rsidRPr="008E29FE">
          <w:rPr>
            <w:rStyle w:val="Lienhypertexte"/>
            <w:rFonts w:cs="Arial"/>
            <w:kern w:val="0"/>
            <w:sz w:val="20"/>
            <w:lang w:eastAsia="ar-SA"/>
          </w:rPr>
          <w:t>http://www.e-attestations.com</w:t>
        </w:r>
      </w:hyperlink>
      <w:r w:rsidR="001C5076" w:rsidRPr="008E29FE">
        <w:rPr>
          <w:rFonts w:cs="Arial"/>
          <w:color w:val="0000FF"/>
          <w:kern w:val="0"/>
          <w:sz w:val="20"/>
          <w:u w:val="single"/>
          <w:lang w:eastAsia="ar-SA"/>
        </w:rPr>
        <w:t xml:space="preserve"> </w:t>
      </w:r>
    </w:p>
    <w:p w14:paraId="2AD83B25" w14:textId="4AAEA19C" w:rsidR="00637E60" w:rsidRPr="008E29FE" w:rsidRDefault="00637E60" w:rsidP="008E29FE">
      <w:pPr>
        <w:keepLines/>
        <w:suppressAutoHyphens/>
        <w:overflowPunct/>
        <w:autoSpaceDE w:val="0"/>
        <w:adjustRightInd/>
        <w:spacing w:line="276" w:lineRule="auto"/>
        <w:rPr>
          <w:rFonts w:cs="Arial"/>
          <w:kern w:val="0"/>
          <w:sz w:val="20"/>
          <w:lang w:eastAsia="ar-SA"/>
        </w:rPr>
      </w:pPr>
    </w:p>
    <w:p w14:paraId="4461B26A" w14:textId="7139D421" w:rsidR="00637E60" w:rsidRPr="008E29FE" w:rsidRDefault="00637E60" w:rsidP="008E29FE">
      <w:pPr>
        <w:keepLines/>
        <w:suppressAutoHyphens/>
        <w:overflowPunct/>
        <w:autoSpaceDE w:val="0"/>
        <w:adjustRightInd/>
        <w:spacing w:line="276" w:lineRule="auto"/>
        <w:rPr>
          <w:rFonts w:cs="Arial"/>
          <w:kern w:val="0"/>
          <w:sz w:val="20"/>
          <w:lang w:eastAsia="ar-SA"/>
        </w:rPr>
      </w:pPr>
      <w:r w:rsidRPr="008E29FE">
        <w:rPr>
          <w:rFonts w:cs="Arial"/>
          <w:kern w:val="0"/>
          <w:sz w:val="20"/>
          <w:lang w:eastAsia="ar-SA"/>
        </w:rPr>
        <w:t xml:space="preserve">A défaut, le marché est résilié dans les conditions prévues à l’article </w:t>
      </w:r>
      <w:r w:rsidR="009A4124" w:rsidRPr="008E29FE">
        <w:rPr>
          <w:rFonts w:cs="Arial"/>
          <w:kern w:val="0"/>
          <w:sz w:val="20"/>
          <w:lang w:eastAsia="ar-SA"/>
        </w:rPr>
        <w:t>« Résiliation »</w:t>
      </w:r>
      <w:r w:rsidRPr="008E29FE">
        <w:rPr>
          <w:rFonts w:cs="Arial"/>
          <w:kern w:val="0"/>
          <w:sz w:val="20"/>
          <w:lang w:eastAsia="ar-SA"/>
        </w:rPr>
        <w:t xml:space="preserve"> du présent </w:t>
      </w:r>
      <w:r w:rsidR="004C4957" w:rsidRPr="008E29FE">
        <w:rPr>
          <w:rFonts w:cs="Arial"/>
          <w:kern w:val="0"/>
          <w:sz w:val="20"/>
          <w:lang w:eastAsia="ar-SA"/>
        </w:rPr>
        <w:t>AE</w:t>
      </w:r>
      <w:r w:rsidR="004C4957">
        <w:rPr>
          <w:rFonts w:cs="Arial"/>
          <w:kern w:val="0"/>
          <w:sz w:val="20"/>
          <w:lang w:eastAsia="ar-SA"/>
        </w:rPr>
        <w:t>-</w:t>
      </w:r>
      <w:r w:rsidRPr="008E29FE">
        <w:rPr>
          <w:rFonts w:cs="Arial"/>
          <w:kern w:val="0"/>
          <w:sz w:val="20"/>
          <w:lang w:eastAsia="ar-SA"/>
        </w:rPr>
        <w:t>CCP.</w:t>
      </w:r>
    </w:p>
    <w:p w14:paraId="316D6026" w14:textId="400198F4" w:rsidR="001C5076" w:rsidRPr="008E29FE" w:rsidRDefault="001C5076" w:rsidP="008E29FE">
      <w:pPr>
        <w:keepLines/>
        <w:suppressAutoHyphens/>
        <w:overflowPunct/>
        <w:autoSpaceDE w:val="0"/>
        <w:adjustRightInd/>
        <w:spacing w:line="276" w:lineRule="auto"/>
        <w:rPr>
          <w:rFonts w:cs="Arial"/>
          <w:kern w:val="0"/>
          <w:sz w:val="20"/>
          <w:lang w:eastAsia="ar-SA"/>
        </w:rPr>
      </w:pPr>
    </w:p>
    <w:p w14:paraId="55C26AD3" w14:textId="284A8608" w:rsidR="00637E60" w:rsidRPr="008E29FE" w:rsidRDefault="00637E60" w:rsidP="008E29FE">
      <w:pPr>
        <w:pStyle w:val="Titre1"/>
        <w:rPr>
          <w:sz w:val="20"/>
          <w:szCs w:val="20"/>
        </w:rPr>
      </w:pPr>
      <w:bookmarkStart w:id="632" w:name="_Toc205816278"/>
      <w:r w:rsidRPr="008E29FE">
        <w:rPr>
          <w:sz w:val="20"/>
          <w:szCs w:val="20"/>
        </w:rPr>
        <w:t>Clause Diversité et égalité</w:t>
      </w:r>
      <w:bookmarkEnd w:id="632"/>
    </w:p>
    <w:p w14:paraId="3F134700" w14:textId="77777777" w:rsidR="00E8263F" w:rsidRPr="008E29FE" w:rsidRDefault="00E8263F" w:rsidP="008E29FE">
      <w:pPr>
        <w:spacing w:line="276" w:lineRule="auto"/>
        <w:rPr>
          <w:rFonts w:cs="Arial"/>
          <w:sz w:val="20"/>
        </w:rPr>
      </w:pPr>
    </w:p>
    <w:p w14:paraId="3E9B9AEB" w14:textId="0ACD1D30" w:rsidR="00587F9D" w:rsidRPr="008E29FE" w:rsidRDefault="00587F9D" w:rsidP="008E29FE">
      <w:pPr>
        <w:pStyle w:val="Titre2"/>
        <w:rPr>
          <w:sz w:val="20"/>
        </w:rPr>
      </w:pPr>
      <w:bookmarkStart w:id="633" w:name="_Toc164084929"/>
      <w:bookmarkStart w:id="634" w:name="_Toc205816279"/>
      <w:r w:rsidRPr="008E29FE">
        <w:rPr>
          <w:sz w:val="20"/>
        </w:rPr>
        <w:t>Egalité professionnelle et lutte contre les discriminations</w:t>
      </w:r>
      <w:bookmarkEnd w:id="633"/>
      <w:bookmarkEnd w:id="634"/>
    </w:p>
    <w:p w14:paraId="0EA1E00D" w14:textId="77777777" w:rsidR="00E8263F" w:rsidRPr="008E29FE" w:rsidRDefault="00E8263F" w:rsidP="008E29FE">
      <w:pPr>
        <w:widowControl/>
        <w:tabs>
          <w:tab w:val="left" w:pos="5387"/>
        </w:tabs>
        <w:adjustRightInd/>
        <w:spacing w:line="276" w:lineRule="auto"/>
        <w:rPr>
          <w:rFonts w:cs="Arial"/>
          <w:sz w:val="20"/>
        </w:rPr>
      </w:pPr>
    </w:p>
    <w:p w14:paraId="7292F0DA" w14:textId="619790FB" w:rsidR="00587F9D" w:rsidRPr="008E29FE" w:rsidRDefault="00587F9D" w:rsidP="008E29FE">
      <w:pPr>
        <w:widowControl/>
        <w:tabs>
          <w:tab w:val="left" w:pos="5387"/>
        </w:tabs>
        <w:adjustRightInd/>
        <w:spacing w:line="276" w:lineRule="auto"/>
        <w:rPr>
          <w:rFonts w:cs="Arial"/>
          <w:sz w:val="20"/>
        </w:rPr>
      </w:pPr>
      <w:r w:rsidRPr="008E29FE">
        <w:rPr>
          <w:rFonts w:cs="Arial"/>
          <w:sz w:val="20"/>
        </w:rPr>
        <w:t>Le Centre des Monuments Nationaux, est détenteur depuis 2022 des labels « Egalité professionnelle » et « Diversité » délivrés par l'AFNOR.</w:t>
      </w:r>
    </w:p>
    <w:p w14:paraId="65996045" w14:textId="77777777" w:rsidR="00587F9D" w:rsidRPr="008E29FE" w:rsidRDefault="00587F9D" w:rsidP="008E29FE">
      <w:pPr>
        <w:widowControl/>
        <w:tabs>
          <w:tab w:val="left" w:pos="5387"/>
        </w:tabs>
        <w:adjustRightInd/>
        <w:spacing w:line="276" w:lineRule="auto"/>
        <w:rPr>
          <w:rFonts w:cs="Arial"/>
          <w:sz w:val="20"/>
        </w:rPr>
      </w:pPr>
    </w:p>
    <w:p w14:paraId="0A2EBFFA" w14:textId="77777777" w:rsidR="00587F9D" w:rsidRPr="008E29FE" w:rsidRDefault="00587F9D" w:rsidP="008E29FE">
      <w:pPr>
        <w:widowControl/>
        <w:tabs>
          <w:tab w:val="left" w:pos="5387"/>
        </w:tabs>
        <w:adjustRightInd/>
        <w:spacing w:line="276" w:lineRule="auto"/>
        <w:rPr>
          <w:rFonts w:cs="Arial"/>
          <w:sz w:val="20"/>
        </w:rPr>
      </w:pPr>
      <w:r w:rsidRPr="008E29FE">
        <w:rPr>
          <w:rFonts w:cs="Arial"/>
          <w:sz w:val="20"/>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3E879923" w14:textId="77777777" w:rsidR="00587F9D" w:rsidRPr="008E29FE" w:rsidRDefault="00587F9D" w:rsidP="008E29FE">
      <w:pPr>
        <w:pStyle w:val="Paragraphedeliste"/>
        <w:widowControl/>
        <w:numPr>
          <w:ilvl w:val="0"/>
          <w:numId w:val="19"/>
        </w:numPr>
        <w:tabs>
          <w:tab w:val="left" w:pos="5387"/>
        </w:tabs>
        <w:overflowPunct/>
        <w:adjustRightInd/>
        <w:spacing w:line="276" w:lineRule="auto"/>
        <w:contextualSpacing/>
        <w:rPr>
          <w:rFonts w:cs="Arial"/>
          <w:sz w:val="20"/>
        </w:rPr>
      </w:pPr>
      <w:r w:rsidRPr="008E29FE">
        <w:rPr>
          <w:rFonts w:cs="Arial"/>
          <w:sz w:val="20"/>
        </w:rPr>
        <w:t>Des actions de sensibilisation et de formation à la prévention des discriminations sont engagées à l'attention de tous les personnels, en ciblant plus particulièrement l'encadrement et les équipes de gestion RH ;</w:t>
      </w:r>
    </w:p>
    <w:p w14:paraId="730A99D8" w14:textId="77777777" w:rsidR="00587F9D" w:rsidRPr="008E29FE" w:rsidRDefault="00587F9D" w:rsidP="008E29FE">
      <w:pPr>
        <w:pStyle w:val="Paragraphedeliste"/>
        <w:widowControl/>
        <w:numPr>
          <w:ilvl w:val="0"/>
          <w:numId w:val="19"/>
        </w:numPr>
        <w:tabs>
          <w:tab w:val="left" w:pos="5387"/>
        </w:tabs>
        <w:overflowPunct/>
        <w:adjustRightInd/>
        <w:spacing w:line="276" w:lineRule="auto"/>
        <w:contextualSpacing/>
        <w:rPr>
          <w:rFonts w:cs="Arial"/>
          <w:sz w:val="20"/>
        </w:rPr>
      </w:pPr>
      <w:r w:rsidRPr="008E29FE">
        <w:rPr>
          <w:rFonts w:cs="Arial"/>
          <w:sz w:val="20"/>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78BCF444" w14:textId="77777777" w:rsidR="00587F9D" w:rsidRPr="008E29FE" w:rsidRDefault="00587F9D" w:rsidP="008E29FE">
      <w:pPr>
        <w:widowControl/>
        <w:tabs>
          <w:tab w:val="left" w:pos="5387"/>
        </w:tabs>
        <w:adjustRightInd/>
        <w:spacing w:line="276" w:lineRule="auto"/>
        <w:rPr>
          <w:rFonts w:cs="Arial"/>
          <w:sz w:val="20"/>
        </w:rPr>
      </w:pPr>
    </w:p>
    <w:p w14:paraId="03F3DE33" w14:textId="77777777" w:rsidR="00587F9D" w:rsidRPr="008E29FE" w:rsidRDefault="00587F9D" w:rsidP="008E29FE">
      <w:pPr>
        <w:widowControl/>
        <w:tabs>
          <w:tab w:val="left" w:pos="5387"/>
        </w:tabs>
        <w:adjustRightInd/>
        <w:spacing w:line="276" w:lineRule="auto"/>
        <w:rPr>
          <w:rFonts w:cs="Arial"/>
          <w:sz w:val="20"/>
        </w:rPr>
      </w:pPr>
      <w:r w:rsidRPr="008E29FE">
        <w:rPr>
          <w:rFonts w:cs="Arial"/>
          <w:sz w:val="20"/>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5E539EED" w14:textId="77777777" w:rsidR="00587F9D" w:rsidRPr="008E29FE" w:rsidRDefault="00587F9D" w:rsidP="008E29FE">
      <w:pPr>
        <w:pStyle w:val="Corpsdetexte21"/>
        <w:spacing w:line="276" w:lineRule="auto"/>
        <w:rPr>
          <w:rFonts w:ascii="Arial" w:hAnsi="Arial" w:cs="Arial"/>
          <w:color w:val="000000"/>
          <w:sz w:val="20"/>
        </w:rPr>
      </w:pPr>
    </w:p>
    <w:p w14:paraId="4904D013" w14:textId="2EE7C08A" w:rsidR="00587F9D" w:rsidRPr="008E29FE" w:rsidRDefault="00587F9D" w:rsidP="008E29FE">
      <w:pPr>
        <w:pStyle w:val="Titre2"/>
        <w:rPr>
          <w:sz w:val="20"/>
        </w:rPr>
      </w:pPr>
      <w:bookmarkStart w:id="635" w:name="_Toc205816280"/>
      <w:r w:rsidRPr="008E29FE">
        <w:rPr>
          <w:sz w:val="20"/>
        </w:rPr>
        <w:t>Dispositif de signalement et d’écoute mis en place par le CMN</w:t>
      </w:r>
      <w:bookmarkEnd w:id="635"/>
    </w:p>
    <w:p w14:paraId="3E216611" w14:textId="77777777" w:rsidR="00E8263F" w:rsidRPr="008E29FE" w:rsidRDefault="00E8263F" w:rsidP="008E29FE">
      <w:pPr>
        <w:spacing w:line="276" w:lineRule="auto"/>
        <w:rPr>
          <w:rFonts w:cs="Arial"/>
          <w:sz w:val="20"/>
        </w:rPr>
      </w:pPr>
    </w:p>
    <w:p w14:paraId="58AF4AE8" w14:textId="731D17A7" w:rsidR="00587F9D" w:rsidRPr="008E29FE" w:rsidRDefault="00587F9D" w:rsidP="008E29FE">
      <w:pPr>
        <w:spacing w:line="276" w:lineRule="auto"/>
        <w:rPr>
          <w:rFonts w:cs="Arial"/>
          <w:sz w:val="20"/>
        </w:rPr>
      </w:pPr>
      <w:r w:rsidRPr="008E29FE">
        <w:rPr>
          <w:rFonts w:cs="Arial"/>
          <w:sz w:val="20"/>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57D99699" w14:textId="77777777" w:rsidR="00587F9D" w:rsidRPr="008E29FE" w:rsidRDefault="00587F9D" w:rsidP="008E29FE">
      <w:pPr>
        <w:spacing w:line="276" w:lineRule="auto"/>
        <w:rPr>
          <w:rFonts w:cs="Arial"/>
          <w:sz w:val="20"/>
        </w:rPr>
      </w:pPr>
    </w:p>
    <w:p w14:paraId="51735023" w14:textId="77777777" w:rsidR="00587F9D" w:rsidRPr="008E29FE" w:rsidRDefault="00587F9D" w:rsidP="008E29FE">
      <w:pPr>
        <w:spacing w:line="276" w:lineRule="auto"/>
        <w:rPr>
          <w:rFonts w:cs="Arial"/>
          <w:color w:val="000000"/>
          <w:sz w:val="20"/>
        </w:rPr>
      </w:pPr>
      <w:r w:rsidRPr="008E29FE">
        <w:rPr>
          <w:rFonts w:cs="Arial"/>
          <w:sz w:val="20"/>
        </w:rPr>
        <w:t>Il est attendu du titulaire qu’il informe l’ensemble de son personnel de l’existence de ce dispositif, et de leur possibilité d’émettre des signalements dans le cadre de l’exécution des prestations du présent marché.</w:t>
      </w:r>
    </w:p>
    <w:p w14:paraId="7B922493" w14:textId="77777777" w:rsidR="00587F9D" w:rsidRPr="008E29FE" w:rsidRDefault="00587F9D" w:rsidP="008E29FE">
      <w:pPr>
        <w:pStyle w:val="Corpsdetexte21"/>
        <w:spacing w:line="276" w:lineRule="auto"/>
        <w:rPr>
          <w:rFonts w:ascii="Arial" w:hAnsi="Arial" w:cs="Arial"/>
          <w:color w:val="000000"/>
          <w:sz w:val="20"/>
        </w:rPr>
      </w:pPr>
    </w:p>
    <w:p w14:paraId="0AE6AE0F" w14:textId="09B9D798" w:rsidR="00587F9D" w:rsidRPr="008E29FE" w:rsidRDefault="00587F9D" w:rsidP="008E29FE">
      <w:pPr>
        <w:pStyle w:val="Titre2"/>
        <w:rPr>
          <w:sz w:val="20"/>
        </w:rPr>
      </w:pPr>
      <w:bookmarkStart w:id="636" w:name="_Toc205816281"/>
      <w:r w:rsidRPr="008E29FE">
        <w:rPr>
          <w:sz w:val="20"/>
        </w:rPr>
        <w:t>Collaboration du titulaire en cas de signalement</w:t>
      </w:r>
      <w:bookmarkEnd w:id="636"/>
      <w:r w:rsidRPr="008E29FE">
        <w:rPr>
          <w:sz w:val="20"/>
        </w:rPr>
        <w:t xml:space="preserve"> </w:t>
      </w:r>
    </w:p>
    <w:p w14:paraId="431711B6" w14:textId="77777777" w:rsidR="00E8263F" w:rsidRPr="008E29FE" w:rsidRDefault="00E8263F" w:rsidP="008E29FE">
      <w:pPr>
        <w:widowControl/>
        <w:adjustRightInd/>
        <w:spacing w:line="276" w:lineRule="auto"/>
        <w:rPr>
          <w:rFonts w:cs="Arial"/>
          <w:sz w:val="20"/>
        </w:rPr>
      </w:pPr>
    </w:p>
    <w:p w14:paraId="4EB038A9" w14:textId="22557285" w:rsidR="00587F9D" w:rsidRPr="008E29FE" w:rsidRDefault="00587F9D" w:rsidP="008E29FE">
      <w:pPr>
        <w:widowControl/>
        <w:adjustRightInd/>
        <w:spacing w:line="276" w:lineRule="auto"/>
        <w:rPr>
          <w:rFonts w:cs="Arial"/>
          <w:sz w:val="20"/>
        </w:rPr>
      </w:pPr>
      <w:r w:rsidRPr="008E29FE">
        <w:rPr>
          <w:rFonts w:cs="Arial"/>
          <w:sz w:val="20"/>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09CE26FD" w14:textId="77777777" w:rsidR="00E8263F" w:rsidRPr="008E29FE" w:rsidRDefault="00E8263F" w:rsidP="008E29FE">
      <w:pPr>
        <w:widowControl/>
        <w:adjustRightInd/>
        <w:spacing w:line="276" w:lineRule="auto"/>
        <w:rPr>
          <w:rFonts w:cs="Arial"/>
          <w:sz w:val="20"/>
        </w:rPr>
      </w:pPr>
    </w:p>
    <w:p w14:paraId="597A829C" w14:textId="77777777" w:rsidR="00587F9D" w:rsidRPr="008E29FE" w:rsidRDefault="00587F9D" w:rsidP="008E29FE">
      <w:pPr>
        <w:widowControl/>
        <w:adjustRightInd/>
        <w:spacing w:line="276" w:lineRule="auto"/>
        <w:rPr>
          <w:rFonts w:cs="Arial"/>
          <w:sz w:val="20"/>
        </w:rPr>
      </w:pPr>
      <w:r w:rsidRPr="008E29FE">
        <w:rPr>
          <w:rFonts w:cs="Arial"/>
          <w:sz w:val="20"/>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51D15B9F" w14:textId="77777777" w:rsidR="00E8263F" w:rsidRPr="008E29FE" w:rsidRDefault="00E8263F" w:rsidP="008E29FE">
      <w:pPr>
        <w:widowControl/>
        <w:adjustRightInd/>
        <w:spacing w:line="276" w:lineRule="auto"/>
        <w:rPr>
          <w:rFonts w:cs="Arial"/>
          <w:sz w:val="20"/>
        </w:rPr>
      </w:pPr>
    </w:p>
    <w:p w14:paraId="4BF184FF" w14:textId="77777777" w:rsidR="00587F9D" w:rsidRPr="008E29FE" w:rsidRDefault="00587F9D" w:rsidP="008E29FE">
      <w:pPr>
        <w:widowControl/>
        <w:adjustRightInd/>
        <w:spacing w:line="276" w:lineRule="auto"/>
        <w:rPr>
          <w:rFonts w:cs="Arial"/>
          <w:sz w:val="20"/>
        </w:rPr>
      </w:pPr>
      <w:r w:rsidRPr="008E29FE">
        <w:rPr>
          <w:rFonts w:cs="Arial"/>
          <w:sz w:val="20"/>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B270449" w14:textId="77777777" w:rsidR="00587F9D" w:rsidRPr="008E29FE" w:rsidRDefault="00587F9D" w:rsidP="008E29FE">
      <w:pPr>
        <w:pStyle w:val="Corpsdetexte21"/>
        <w:spacing w:line="276" w:lineRule="auto"/>
        <w:rPr>
          <w:rFonts w:ascii="Arial" w:hAnsi="Arial" w:cs="Arial"/>
          <w:color w:val="000000"/>
          <w:sz w:val="20"/>
        </w:rPr>
      </w:pPr>
    </w:p>
    <w:p w14:paraId="3478C0C1" w14:textId="77777777" w:rsidR="00E8263F" w:rsidRPr="008E29FE" w:rsidRDefault="00E8263F" w:rsidP="008E29FE">
      <w:pPr>
        <w:pStyle w:val="Corpsdetexte21"/>
        <w:spacing w:line="276" w:lineRule="auto"/>
        <w:rPr>
          <w:rFonts w:ascii="Arial" w:hAnsi="Arial" w:cs="Arial"/>
          <w:color w:val="000000"/>
          <w:sz w:val="20"/>
        </w:rPr>
      </w:pPr>
    </w:p>
    <w:p w14:paraId="66CAF4CA" w14:textId="279B2152" w:rsidR="00637E60" w:rsidRPr="008E29FE" w:rsidRDefault="00637E60" w:rsidP="008E29FE">
      <w:pPr>
        <w:pStyle w:val="Titre1"/>
        <w:rPr>
          <w:sz w:val="20"/>
          <w:szCs w:val="20"/>
        </w:rPr>
      </w:pPr>
      <w:bookmarkStart w:id="637" w:name="_Toc408221628"/>
      <w:bookmarkStart w:id="638" w:name="_Toc205816282"/>
      <w:r w:rsidRPr="008E29FE">
        <w:rPr>
          <w:sz w:val="20"/>
          <w:szCs w:val="20"/>
        </w:rPr>
        <w:t>Résiliation</w:t>
      </w:r>
      <w:bookmarkEnd w:id="637"/>
      <w:bookmarkEnd w:id="638"/>
    </w:p>
    <w:p w14:paraId="3D2CB85B" w14:textId="77777777" w:rsidR="00E8263F" w:rsidRPr="008E29FE" w:rsidRDefault="00E8263F" w:rsidP="008E29FE">
      <w:pPr>
        <w:spacing w:line="276" w:lineRule="auto"/>
        <w:rPr>
          <w:rFonts w:cs="Arial"/>
          <w:sz w:val="20"/>
        </w:rPr>
      </w:pPr>
    </w:p>
    <w:p w14:paraId="6C148C95" w14:textId="77777777" w:rsidR="00AD6576" w:rsidRPr="008E29FE" w:rsidRDefault="00AD6576" w:rsidP="008E29FE">
      <w:pPr>
        <w:spacing w:line="276" w:lineRule="auto"/>
        <w:rPr>
          <w:rFonts w:cs="Arial"/>
          <w:sz w:val="20"/>
        </w:rPr>
      </w:pPr>
    </w:p>
    <w:p w14:paraId="6B622BFC" w14:textId="588F157F" w:rsidR="00AD6576" w:rsidRPr="008E29FE" w:rsidRDefault="00AD6576" w:rsidP="008E29FE">
      <w:pPr>
        <w:spacing w:line="276" w:lineRule="auto"/>
        <w:rPr>
          <w:rFonts w:cs="Arial"/>
          <w:sz w:val="20"/>
        </w:rPr>
      </w:pPr>
      <w:r w:rsidRPr="008E29FE">
        <w:rPr>
          <w:rFonts w:cs="Arial"/>
          <w:sz w:val="20"/>
        </w:rPr>
        <w:t>Les modalités de résiliation du marché sont celles des articles 38 à 45 du CCAG-FCS.</w:t>
      </w:r>
    </w:p>
    <w:p w14:paraId="303E4621" w14:textId="77777777" w:rsidR="00AD6576" w:rsidRPr="008E29FE" w:rsidRDefault="00AD6576" w:rsidP="008E29FE">
      <w:pPr>
        <w:spacing w:line="276" w:lineRule="auto"/>
        <w:rPr>
          <w:rFonts w:cs="Arial"/>
          <w:sz w:val="20"/>
        </w:rPr>
      </w:pPr>
    </w:p>
    <w:p w14:paraId="601522E6" w14:textId="77777777" w:rsidR="00AD6576" w:rsidRPr="008E29FE" w:rsidRDefault="00AD6576" w:rsidP="008E29FE">
      <w:pPr>
        <w:spacing w:line="276" w:lineRule="auto"/>
        <w:rPr>
          <w:rFonts w:cs="Arial"/>
          <w:sz w:val="20"/>
        </w:rPr>
      </w:pPr>
      <w:r w:rsidRPr="008E29FE">
        <w:rPr>
          <w:rFonts w:cs="Arial"/>
          <w:sz w:val="20"/>
        </w:rPr>
        <w:t>En cas de résiliation pour motif d’intérêt général par le pouvoir adjudicateur, le Titulaire ne percevra pas d’indemnité.</w:t>
      </w:r>
    </w:p>
    <w:p w14:paraId="25E8B343" w14:textId="77777777" w:rsidR="00AD6576" w:rsidRPr="008E29FE" w:rsidRDefault="00AD6576" w:rsidP="008E29FE">
      <w:pPr>
        <w:spacing w:line="276" w:lineRule="auto"/>
        <w:rPr>
          <w:rFonts w:cs="Arial"/>
          <w:sz w:val="20"/>
        </w:rPr>
      </w:pPr>
    </w:p>
    <w:p w14:paraId="7A5295A6" w14:textId="6B31E5C8" w:rsidR="00AD6576" w:rsidRPr="008E29FE" w:rsidRDefault="00AD6576" w:rsidP="008E29FE">
      <w:pPr>
        <w:spacing w:line="276" w:lineRule="auto"/>
        <w:rPr>
          <w:rFonts w:cs="Arial"/>
          <w:sz w:val="20"/>
        </w:rPr>
      </w:pPr>
      <w:r w:rsidRPr="008E29FE">
        <w:rPr>
          <w:rFonts w:cs="Arial"/>
          <w:sz w:val="20"/>
        </w:rPr>
        <w:t xml:space="preserve">Conformément à l’article 45 du CCAG- FCS, un marché résilié pour faute du titulaire peut être exécuté par </w:t>
      </w:r>
      <w:proofErr w:type="gramStart"/>
      <w:r w:rsidRPr="008E29FE">
        <w:rPr>
          <w:rFonts w:cs="Arial"/>
          <w:sz w:val="20"/>
        </w:rPr>
        <w:t>une société tiers</w:t>
      </w:r>
      <w:proofErr w:type="gramEnd"/>
      <w:r w:rsidRPr="008E29FE">
        <w:rPr>
          <w:rFonts w:cs="Arial"/>
          <w:sz w:val="20"/>
        </w:rPr>
        <w:t xml:space="preserve"> au frais et risques du titulaire dont le marché est résilié.</w:t>
      </w:r>
    </w:p>
    <w:p w14:paraId="46612558" w14:textId="77777777" w:rsidR="00E8263F" w:rsidRPr="008E29FE" w:rsidRDefault="00E8263F" w:rsidP="008E29FE">
      <w:pPr>
        <w:spacing w:line="276" w:lineRule="auto"/>
        <w:rPr>
          <w:rFonts w:cs="Arial"/>
          <w:kern w:val="0"/>
          <w:sz w:val="20"/>
          <w:lang w:eastAsia="ar-SA"/>
        </w:rPr>
      </w:pPr>
    </w:p>
    <w:p w14:paraId="55F18FDD" w14:textId="7CFFD532" w:rsidR="00637E60" w:rsidRPr="008E29FE" w:rsidRDefault="00637E60" w:rsidP="008E29FE">
      <w:pPr>
        <w:pStyle w:val="Titre1"/>
        <w:rPr>
          <w:sz w:val="20"/>
          <w:szCs w:val="20"/>
        </w:rPr>
      </w:pPr>
      <w:bookmarkStart w:id="639" w:name="_Toc408221629"/>
      <w:bookmarkStart w:id="640" w:name="_Toc205816283"/>
      <w:r w:rsidRPr="008E29FE">
        <w:rPr>
          <w:sz w:val="20"/>
          <w:szCs w:val="20"/>
        </w:rPr>
        <w:t>Litiges</w:t>
      </w:r>
      <w:bookmarkEnd w:id="639"/>
      <w:bookmarkEnd w:id="640"/>
    </w:p>
    <w:p w14:paraId="096A6DC2" w14:textId="77777777" w:rsidR="00E8263F" w:rsidRPr="008E29FE" w:rsidRDefault="00E8263F" w:rsidP="008E29FE">
      <w:pPr>
        <w:spacing w:line="276" w:lineRule="auto"/>
        <w:rPr>
          <w:rFonts w:cs="Arial"/>
          <w:sz w:val="20"/>
        </w:rPr>
      </w:pPr>
    </w:p>
    <w:p w14:paraId="50411741" w14:textId="42BAC6AC" w:rsidR="00637E60" w:rsidRPr="008E29FE" w:rsidRDefault="00637E60" w:rsidP="008E29FE">
      <w:pPr>
        <w:pStyle w:val="Corpsdetexte"/>
        <w:spacing w:after="0" w:line="276" w:lineRule="auto"/>
        <w:rPr>
          <w:rFonts w:cs="Arial"/>
          <w:sz w:val="20"/>
        </w:rPr>
      </w:pPr>
      <w:r w:rsidRPr="008E29FE">
        <w:rPr>
          <w:rFonts w:cs="Arial"/>
          <w:sz w:val="20"/>
        </w:rPr>
        <w:t>En cas de litige nés de l’exécution ou de l’interprétation du marché, les parties essaient de trouver une solution amiable.</w:t>
      </w:r>
    </w:p>
    <w:p w14:paraId="7850D50A" w14:textId="77777777" w:rsidR="00E8263F" w:rsidRPr="008E29FE" w:rsidRDefault="00E8263F" w:rsidP="008E29FE">
      <w:pPr>
        <w:pStyle w:val="Corpsdetexte"/>
        <w:spacing w:after="0" w:line="276" w:lineRule="auto"/>
        <w:rPr>
          <w:rFonts w:cs="Arial"/>
          <w:sz w:val="20"/>
        </w:rPr>
      </w:pPr>
    </w:p>
    <w:p w14:paraId="6C25EABB" w14:textId="638B4220" w:rsidR="00637E60" w:rsidRPr="008E29FE" w:rsidRDefault="00637E60" w:rsidP="008E29FE">
      <w:pPr>
        <w:pStyle w:val="Corpsdetexte"/>
        <w:spacing w:after="0" w:line="276" w:lineRule="auto"/>
        <w:rPr>
          <w:rFonts w:cs="Arial"/>
          <w:sz w:val="20"/>
        </w:rPr>
      </w:pPr>
      <w:r w:rsidRPr="008E29FE">
        <w:rPr>
          <w:rFonts w:cs="Arial"/>
          <w:sz w:val="20"/>
        </w:rPr>
        <w:t>En cas d’impossibilité de trouver un accord, les litiges seront soumis au juge administratif. Le Tribunal Administratif de Paris est seul compétent.</w:t>
      </w:r>
    </w:p>
    <w:p w14:paraId="41A0924C" w14:textId="77777777" w:rsidR="00303F06" w:rsidRPr="008E29FE" w:rsidRDefault="00303F06" w:rsidP="008E29FE">
      <w:pPr>
        <w:pStyle w:val="Corpsdetexte"/>
        <w:spacing w:after="0" w:line="276" w:lineRule="auto"/>
        <w:rPr>
          <w:rFonts w:cs="Arial"/>
          <w:sz w:val="20"/>
        </w:rPr>
      </w:pPr>
    </w:p>
    <w:p w14:paraId="25E964BB" w14:textId="77777777" w:rsidR="00E8263F" w:rsidRPr="008E29FE" w:rsidRDefault="00E8263F" w:rsidP="008E29FE">
      <w:pPr>
        <w:pStyle w:val="Corpsdetexte"/>
        <w:spacing w:after="0" w:line="276" w:lineRule="auto"/>
        <w:rPr>
          <w:rFonts w:cs="Arial"/>
          <w:sz w:val="20"/>
        </w:rPr>
      </w:pPr>
    </w:p>
    <w:p w14:paraId="05AB0B23" w14:textId="7E1C2808" w:rsidR="00637E60" w:rsidRPr="008E29FE" w:rsidRDefault="00637E60" w:rsidP="008E29FE">
      <w:pPr>
        <w:pStyle w:val="Titre1"/>
        <w:rPr>
          <w:sz w:val="20"/>
          <w:szCs w:val="20"/>
        </w:rPr>
      </w:pPr>
      <w:bookmarkStart w:id="641" w:name="_Toc408221630"/>
      <w:bookmarkStart w:id="642" w:name="_Toc205816284"/>
      <w:r w:rsidRPr="008E29FE">
        <w:rPr>
          <w:sz w:val="20"/>
          <w:szCs w:val="20"/>
        </w:rPr>
        <w:t>Dérogations</w:t>
      </w:r>
      <w:bookmarkEnd w:id="641"/>
      <w:bookmarkEnd w:id="642"/>
    </w:p>
    <w:p w14:paraId="3545D1BD" w14:textId="77777777" w:rsidR="00E8263F" w:rsidRPr="008E29FE" w:rsidRDefault="00E8263F" w:rsidP="008E29FE">
      <w:pPr>
        <w:spacing w:line="276" w:lineRule="auto"/>
        <w:rPr>
          <w:rFonts w:cs="Arial"/>
          <w:sz w:val="20"/>
        </w:rPr>
      </w:pPr>
    </w:p>
    <w:p w14:paraId="0E1A7126" w14:textId="1DEC5ED4" w:rsidR="002E69C2" w:rsidRPr="008E29FE" w:rsidRDefault="002E69C2" w:rsidP="008E29FE">
      <w:pPr>
        <w:spacing w:line="276" w:lineRule="auto"/>
        <w:rPr>
          <w:rFonts w:cs="Arial"/>
          <w:sz w:val="20"/>
          <w:lang w:eastAsia="ar-SA"/>
        </w:rPr>
      </w:pPr>
      <w:r w:rsidRPr="008E29FE">
        <w:rPr>
          <w:rFonts w:cs="Arial"/>
          <w:sz w:val="20"/>
          <w:lang w:eastAsia="ar-SA"/>
        </w:rPr>
        <w:t>Par dérogation à l’article 1er du CCAG</w:t>
      </w:r>
      <w:r w:rsidR="00640BA6" w:rsidRPr="008E29FE">
        <w:rPr>
          <w:rFonts w:cs="Arial"/>
          <w:sz w:val="20"/>
          <w:lang w:eastAsia="ar-SA"/>
        </w:rPr>
        <w:t>-</w:t>
      </w:r>
      <w:r w:rsidRPr="008E29FE">
        <w:rPr>
          <w:rFonts w:cs="Arial"/>
          <w:sz w:val="20"/>
          <w:lang w:eastAsia="ar-SA"/>
        </w:rPr>
        <w:t>FCS il n’est pas renseigné de liste récapitulative des articles auxquels le présent CCAP déroge.</w:t>
      </w:r>
    </w:p>
    <w:p w14:paraId="0F015392" w14:textId="77777777" w:rsidR="001C5076" w:rsidRPr="008E29FE" w:rsidRDefault="001C5076" w:rsidP="008E29FE">
      <w:pPr>
        <w:pStyle w:val="Corpsdetexte2"/>
        <w:tabs>
          <w:tab w:val="left" w:pos="567"/>
          <w:tab w:val="left" w:pos="851"/>
        </w:tabs>
        <w:spacing w:line="276" w:lineRule="auto"/>
        <w:rPr>
          <w:rFonts w:ascii="Arial" w:hAnsi="Arial" w:cs="Arial"/>
          <w:sz w:val="20"/>
        </w:rPr>
      </w:pPr>
    </w:p>
    <w:p w14:paraId="024CE1B9" w14:textId="77777777" w:rsidR="00E8263F" w:rsidRPr="008E29FE" w:rsidRDefault="00E8263F" w:rsidP="008E29FE">
      <w:pPr>
        <w:pStyle w:val="Corpsdetexte2"/>
        <w:tabs>
          <w:tab w:val="left" w:pos="567"/>
          <w:tab w:val="left" w:pos="851"/>
        </w:tabs>
        <w:spacing w:line="276" w:lineRule="auto"/>
        <w:rPr>
          <w:rFonts w:ascii="Arial" w:hAnsi="Arial" w:cs="Arial"/>
          <w:sz w:val="20"/>
        </w:rPr>
      </w:pPr>
    </w:p>
    <w:p w14:paraId="10C706F1" w14:textId="182B5BBB" w:rsidR="002E69C2" w:rsidRPr="008E29FE" w:rsidRDefault="002E69C2" w:rsidP="008E29FE">
      <w:pPr>
        <w:pStyle w:val="Titre1"/>
        <w:rPr>
          <w:sz w:val="20"/>
          <w:szCs w:val="20"/>
          <w:lang w:eastAsia="ar-SA"/>
        </w:rPr>
      </w:pPr>
      <w:bookmarkStart w:id="643" w:name="_Toc124438787"/>
      <w:bookmarkStart w:id="644" w:name="_Toc139375570"/>
      <w:bookmarkStart w:id="645" w:name="_Toc146099771"/>
      <w:bookmarkStart w:id="646" w:name="_Toc205816285"/>
      <w:r w:rsidRPr="008E29FE">
        <w:rPr>
          <w:sz w:val="20"/>
          <w:szCs w:val="20"/>
          <w:lang w:eastAsia="ar-SA"/>
        </w:rPr>
        <w:t>Signatures</w:t>
      </w:r>
      <w:bookmarkEnd w:id="643"/>
      <w:bookmarkEnd w:id="644"/>
      <w:bookmarkEnd w:id="645"/>
      <w:bookmarkEnd w:id="646"/>
    </w:p>
    <w:p w14:paraId="60BB97B3" w14:textId="77777777" w:rsidR="00E8263F" w:rsidRPr="008E29FE" w:rsidRDefault="00E8263F" w:rsidP="008E29FE">
      <w:pPr>
        <w:spacing w:line="276" w:lineRule="auto"/>
        <w:rPr>
          <w:rFonts w:cs="Arial"/>
          <w:sz w:val="20"/>
          <w:lang w:eastAsia="ar-SA"/>
        </w:rPr>
      </w:pPr>
    </w:p>
    <w:p w14:paraId="3E621608" w14:textId="77777777" w:rsidR="002E69C2" w:rsidRPr="008E29FE" w:rsidRDefault="002E69C2" w:rsidP="008E29FE">
      <w:pPr>
        <w:spacing w:line="276" w:lineRule="auto"/>
        <w:rPr>
          <w:rFonts w:cs="Arial"/>
          <w:sz w:val="20"/>
        </w:rPr>
      </w:pPr>
      <w:r w:rsidRPr="008E29FE">
        <w:rPr>
          <w:rFonts w:cs="Arial"/>
          <w:sz w:val="20"/>
        </w:rPr>
        <w:t>La signature du présent acte d'engagement vaut engagement à toutes les clauses figurant dans les pièces constitutives du marché visées ci-dessus.</w:t>
      </w:r>
    </w:p>
    <w:p w14:paraId="53F3F983" w14:textId="77777777" w:rsidR="002E69C2" w:rsidRPr="008E29FE" w:rsidRDefault="002E69C2" w:rsidP="008E29FE">
      <w:pPr>
        <w:spacing w:line="276" w:lineRule="auto"/>
        <w:rPr>
          <w:rFonts w:cs="Arial"/>
          <w:sz w:val="20"/>
        </w:rPr>
      </w:pPr>
    </w:p>
    <w:p w14:paraId="51B7F0CE" w14:textId="77777777" w:rsidR="002E69C2" w:rsidRPr="008E29FE" w:rsidRDefault="002E69C2" w:rsidP="008E29FE">
      <w:pPr>
        <w:spacing w:line="276" w:lineRule="auto"/>
        <w:rPr>
          <w:rFonts w:cs="Arial"/>
          <w:sz w:val="20"/>
        </w:rPr>
      </w:pPr>
      <w:r w:rsidRPr="008E29FE">
        <w:rPr>
          <w:rFonts w:cs="Arial"/>
          <w:sz w:val="20"/>
        </w:rPr>
        <w:t>La présente offre est complétée par l’annexe suivante (le candidat doit cocher la case si nécessaire) :</w:t>
      </w:r>
    </w:p>
    <w:p w14:paraId="189DDCFD" w14:textId="71C41109" w:rsidR="002E69C2" w:rsidRPr="008E29FE" w:rsidRDefault="002E69C2" w:rsidP="008E29FE">
      <w:pPr>
        <w:spacing w:line="276" w:lineRule="auto"/>
        <w:rPr>
          <w:rFonts w:cs="Arial"/>
          <w:sz w:val="20"/>
        </w:rPr>
      </w:pPr>
      <w:r w:rsidRPr="008E29FE">
        <w:rPr>
          <w:rFonts w:cs="Arial"/>
          <w:sz w:val="20"/>
        </w:rPr>
        <w:tab/>
      </w:r>
      <w:sdt>
        <w:sdtPr>
          <w:rPr>
            <w:rFonts w:cs="Arial"/>
            <w:sz w:val="20"/>
          </w:rPr>
          <w:id w:val="1571844354"/>
          <w14:checkbox>
            <w14:checked w14:val="0"/>
            <w14:checkedState w14:val="2612" w14:font="MS Gothic"/>
            <w14:uncheckedState w14:val="2610" w14:font="MS Gothic"/>
          </w14:checkbox>
        </w:sdtPr>
        <w:sdtEndPr/>
        <w:sdtContent>
          <w:r w:rsidRPr="008E29FE">
            <w:rPr>
              <w:rFonts w:ascii="Segoe UI Symbol" w:eastAsia="MS Gothic" w:hAnsi="Segoe UI Symbol" w:cs="Segoe UI Symbol"/>
              <w:sz w:val="20"/>
            </w:rPr>
            <w:t>☐</w:t>
          </w:r>
        </w:sdtContent>
      </w:sdt>
      <w:r w:rsidRPr="008E29FE">
        <w:rPr>
          <w:rFonts w:cs="Arial"/>
          <w:sz w:val="20"/>
        </w:rPr>
        <w:t xml:space="preserve"> Annexe n</w:t>
      </w:r>
      <w:r w:rsidR="00D95861" w:rsidRPr="008E29FE">
        <w:rPr>
          <w:rFonts w:cs="Arial"/>
          <w:sz w:val="20"/>
        </w:rPr>
        <w:t>°3</w:t>
      </w:r>
      <w:r w:rsidRPr="008E29FE">
        <w:rPr>
          <w:rFonts w:cs="Arial"/>
          <w:sz w:val="20"/>
        </w:rPr>
        <w:t xml:space="preserve"> </w:t>
      </w:r>
      <w:proofErr w:type="gramStart"/>
      <w:r w:rsidRPr="008E29FE">
        <w:rPr>
          <w:rFonts w:cs="Arial"/>
          <w:sz w:val="20"/>
        </w:rPr>
        <w:t>relative</w:t>
      </w:r>
      <w:proofErr w:type="gramEnd"/>
      <w:r w:rsidRPr="008E29FE">
        <w:rPr>
          <w:rFonts w:cs="Arial"/>
          <w:sz w:val="20"/>
        </w:rPr>
        <w:t xml:space="preserve"> à la répartition en cas de groupement conjoint.</w:t>
      </w:r>
    </w:p>
    <w:p w14:paraId="7B339AB1" w14:textId="77777777" w:rsidR="002E69C2" w:rsidRPr="008E29FE" w:rsidRDefault="002E69C2" w:rsidP="008E29FE">
      <w:pPr>
        <w:spacing w:line="276" w:lineRule="auto"/>
        <w:rPr>
          <w:rFonts w:cs="Arial"/>
          <w:sz w:val="20"/>
        </w:rPr>
      </w:pPr>
    </w:p>
    <w:p w14:paraId="05C26EC4" w14:textId="77777777" w:rsidR="002E69C2" w:rsidRPr="008E29FE" w:rsidRDefault="002E69C2" w:rsidP="008E29FE">
      <w:pPr>
        <w:spacing w:line="276" w:lineRule="auto"/>
        <w:rPr>
          <w:rFonts w:cs="Arial"/>
          <w:sz w:val="20"/>
        </w:rPr>
      </w:pPr>
    </w:p>
    <w:p w14:paraId="0F200F6D" w14:textId="77777777" w:rsidR="002E69C2" w:rsidRPr="008E29FE" w:rsidRDefault="002E69C2" w:rsidP="008E29FE">
      <w:pPr>
        <w:spacing w:line="276" w:lineRule="auto"/>
        <w:rPr>
          <w:rFonts w:cs="Arial"/>
          <w:sz w:val="20"/>
        </w:rPr>
      </w:pPr>
    </w:p>
    <w:p w14:paraId="5BFC813E" w14:textId="77777777" w:rsidR="002E69C2" w:rsidRPr="008E29FE" w:rsidRDefault="002E69C2" w:rsidP="008E29FE">
      <w:pPr>
        <w:spacing w:line="276" w:lineRule="auto"/>
        <w:rPr>
          <w:rFonts w:cs="Arial"/>
          <w:sz w:val="20"/>
        </w:rPr>
      </w:pPr>
    </w:p>
    <w:p w14:paraId="00F70DA8" w14:textId="77777777" w:rsidR="002E69C2" w:rsidRPr="008E29FE" w:rsidRDefault="002E69C2" w:rsidP="008E29FE">
      <w:pPr>
        <w:autoSpaceDE w:val="0"/>
        <w:autoSpaceDN w:val="0"/>
        <w:spacing w:line="276" w:lineRule="auto"/>
        <w:rPr>
          <w:rFonts w:cs="Arial"/>
          <w:b/>
          <w:color w:val="000000"/>
          <w:sz w:val="20"/>
        </w:rPr>
      </w:pPr>
      <w:r w:rsidRPr="008E29FE">
        <w:rPr>
          <w:rFonts w:cs="Arial"/>
          <w:b/>
          <w:color w:val="000000"/>
          <w:sz w:val="20"/>
        </w:rPr>
        <w:t>Fait en un seul original,</w:t>
      </w:r>
    </w:p>
    <w:p w14:paraId="20D38940" w14:textId="77777777" w:rsidR="002E69C2" w:rsidRPr="008E29FE" w:rsidRDefault="002E69C2" w:rsidP="008E29FE">
      <w:pPr>
        <w:autoSpaceDE w:val="0"/>
        <w:autoSpaceDN w:val="0"/>
        <w:spacing w:line="276" w:lineRule="auto"/>
        <w:ind w:left="2342"/>
        <w:rPr>
          <w:rFonts w:cs="Arial"/>
          <w:color w:val="000000"/>
          <w:sz w:val="20"/>
        </w:rPr>
      </w:pPr>
      <w:r w:rsidRPr="008E29FE">
        <w:rPr>
          <w:rFonts w:cs="Arial"/>
          <w:color w:val="000000"/>
          <w:sz w:val="20"/>
        </w:rPr>
        <w:t>À …………………………………, le………………………………………</w:t>
      </w:r>
    </w:p>
    <w:p w14:paraId="6E451DF6" w14:textId="77777777" w:rsidR="002E69C2" w:rsidRPr="008E29FE" w:rsidRDefault="002E69C2" w:rsidP="008E29FE">
      <w:pPr>
        <w:autoSpaceDE w:val="0"/>
        <w:autoSpaceDN w:val="0"/>
        <w:spacing w:line="276" w:lineRule="auto"/>
        <w:jc w:val="center"/>
        <w:rPr>
          <w:rFonts w:cs="Arial"/>
          <w:sz w:val="20"/>
        </w:rPr>
      </w:pPr>
      <w:r w:rsidRPr="008E29FE">
        <w:rPr>
          <w:rFonts w:cs="Arial"/>
          <w:b/>
          <w:bCs/>
          <w:color w:val="000000"/>
          <w:sz w:val="20"/>
        </w:rPr>
        <w:t>Signature du titulaire</w:t>
      </w:r>
      <w:r w:rsidRPr="008E29FE">
        <w:rPr>
          <w:rStyle w:val="Appelnotedebasdep"/>
          <w:rFonts w:cs="Arial"/>
          <w:sz w:val="20"/>
          <w:szCs w:val="20"/>
        </w:rPr>
        <w:t>17</w:t>
      </w:r>
      <w:r w:rsidRPr="008E29FE">
        <w:rPr>
          <w:rStyle w:val="Appelnotedebasdep"/>
          <w:rFonts w:cs="Arial"/>
          <w:color w:val="FFFFFF"/>
          <w:sz w:val="20"/>
          <w:szCs w:val="20"/>
        </w:rPr>
        <w:footnoteReference w:id="16"/>
      </w:r>
    </w:p>
    <w:p w14:paraId="6C9B572B" w14:textId="77777777" w:rsidR="002E69C2" w:rsidRPr="008E29FE" w:rsidRDefault="002E69C2" w:rsidP="008E29FE">
      <w:pPr>
        <w:autoSpaceDE w:val="0"/>
        <w:autoSpaceDN w:val="0"/>
        <w:spacing w:line="276" w:lineRule="auto"/>
        <w:jc w:val="center"/>
        <w:rPr>
          <w:rFonts w:cs="Arial"/>
          <w:color w:val="000000"/>
          <w:sz w:val="20"/>
        </w:rPr>
      </w:pPr>
      <w:r w:rsidRPr="008E29FE">
        <w:rPr>
          <w:rFonts w:cs="Arial"/>
          <w:color w:val="000000"/>
          <w:sz w:val="20"/>
        </w:rPr>
        <w:t>Nom et qualité du signataire :</w:t>
      </w:r>
    </w:p>
    <w:p w14:paraId="1E6C0B54" w14:textId="77777777" w:rsidR="002E69C2" w:rsidRPr="008E29FE" w:rsidRDefault="002E69C2" w:rsidP="008E29FE">
      <w:pPr>
        <w:autoSpaceDE w:val="0"/>
        <w:autoSpaceDN w:val="0"/>
        <w:spacing w:line="276" w:lineRule="auto"/>
        <w:jc w:val="center"/>
        <w:rPr>
          <w:rFonts w:cs="Arial"/>
          <w:color w:val="000000"/>
          <w:sz w:val="20"/>
        </w:rPr>
      </w:pPr>
    </w:p>
    <w:p w14:paraId="31FB4EFD" w14:textId="77777777" w:rsidR="002E69C2" w:rsidRPr="008E29FE" w:rsidRDefault="002E69C2" w:rsidP="008E29FE">
      <w:pPr>
        <w:autoSpaceDE w:val="0"/>
        <w:autoSpaceDN w:val="0"/>
        <w:spacing w:line="276" w:lineRule="auto"/>
        <w:jc w:val="center"/>
        <w:rPr>
          <w:rFonts w:cs="Arial"/>
          <w:color w:val="000000"/>
          <w:sz w:val="20"/>
        </w:rPr>
      </w:pPr>
      <w:r w:rsidRPr="008E29FE">
        <w:rPr>
          <w:rFonts w:cs="Arial"/>
          <w:b/>
          <w:bCs/>
          <w:color w:val="000000"/>
          <w:sz w:val="20"/>
        </w:rPr>
        <w:t>Cachet de l’entreprise</w:t>
      </w:r>
    </w:p>
    <w:p w14:paraId="1111FF9A" w14:textId="77777777" w:rsidR="002E69C2" w:rsidRPr="008E29FE" w:rsidRDefault="002E69C2" w:rsidP="008E29FE">
      <w:pPr>
        <w:autoSpaceDE w:val="0"/>
        <w:autoSpaceDN w:val="0"/>
        <w:spacing w:line="276" w:lineRule="auto"/>
        <w:rPr>
          <w:rFonts w:cs="Arial"/>
          <w:b/>
          <w:color w:val="000000"/>
          <w:sz w:val="20"/>
        </w:rPr>
      </w:pPr>
    </w:p>
    <w:p w14:paraId="7A87798E" w14:textId="77777777" w:rsidR="002E69C2" w:rsidRPr="008E29FE" w:rsidRDefault="002E69C2" w:rsidP="008E29FE">
      <w:pPr>
        <w:autoSpaceDE w:val="0"/>
        <w:autoSpaceDN w:val="0"/>
        <w:spacing w:line="276" w:lineRule="auto"/>
        <w:rPr>
          <w:rFonts w:cs="Arial"/>
          <w:b/>
          <w:color w:val="000000"/>
          <w:sz w:val="20"/>
        </w:rPr>
      </w:pPr>
    </w:p>
    <w:p w14:paraId="09DC6597" w14:textId="77777777" w:rsidR="002E69C2" w:rsidRPr="008E29FE" w:rsidRDefault="002E69C2" w:rsidP="008E29FE">
      <w:pPr>
        <w:autoSpaceDE w:val="0"/>
        <w:autoSpaceDN w:val="0"/>
        <w:spacing w:line="276" w:lineRule="auto"/>
        <w:rPr>
          <w:rFonts w:cs="Arial"/>
          <w:b/>
          <w:color w:val="000000"/>
          <w:sz w:val="20"/>
        </w:rPr>
      </w:pPr>
    </w:p>
    <w:p w14:paraId="6731F8AB" w14:textId="77777777" w:rsidR="002E69C2" w:rsidRPr="008E29FE" w:rsidRDefault="002E69C2" w:rsidP="008E29FE">
      <w:pPr>
        <w:autoSpaceDE w:val="0"/>
        <w:autoSpaceDN w:val="0"/>
        <w:spacing w:line="276" w:lineRule="auto"/>
        <w:rPr>
          <w:rFonts w:cs="Arial"/>
          <w:b/>
          <w:color w:val="000000"/>
          <w:sz w:val="20"/>
        </w:rPr>
      </w:pPr>
    </w:p>
    <w:p w14:paraId="031D9569" w14:textId="77777777" w:rsidR="002E69C2" w:rsidRPr="008E29FE" w:rsidRDefault="002E69C2" w:rsidP="008E29FE">
      <w:pPr>
        <w:autoSpaceDE w:val="0"/>
        <w:autoSpaceDN w:val="0"/>
        <w:spacing w:line="276" w:lineRule="auto"/>
        <w:rPr>
          <w:rFonts w:cs="Arial"/>
          <w:b/>
          <w:color w:val="000000"/>
          <w:sz w:val="20"/>
        </w:rPr>
      </w:pPr>
    </w:p>
    <w:p w14:paraId="20F99618" w14:textId="77777777" w:rsidR="002E69C2" w:rsidRPr="008E29FE" w:rsidRDefault="002E69C2" w:rsidP="008E29FE">
      <w:pPr>
        <w:autoSpaceDE w:val="0"/>
        <w:autoSpaceDN w:val="0"/>
        <w:spacing w:line="276" w:lineRule="auto"/>
        <w:rPr>
          <w:rFonts w:cs="Arial"/>
          <w:b/>
          <w:color w:val="000000"/>
          <w:sz w:val="20"/>
        </w:rPr>
      </w:pPr>
    </w:p>
    <w:p w14:paraId="21FFCBFF" w14:textId="77777777" w:rsidR="002E69C2" w:rsidRPr="008E29FE" w:rsidRDefault="002E69C2" w:rsidP="008E29FE">
      <w:pPr>
        <w:autoSpaceDE w:val="0"/>
        <w:autoSpaceDN w:val="0"/>
        <w:spacing w:line="276" w:lineRule="auto"/>
        <w:rPr>
          <w:rFonts w:cs="Arial"/>
          <w:color w:val="000000"/>
          <w:sz w:val="20"/>
        </w:rPr>
      </w:pPr>
      <w:r w:rsidRPr="008E29FE">
        <w:rPr>
          <w:rFonts w:cs="Arial"/>
          <w:b/>
          <w:color w:val="000000"/>
          <w:sz w:val="20"/>
        </w:rPr>
        <w:t>ATTENTION</w:t>
      </w:r>
      <w:r w:rsidRPr="008E29FE">
        <w:rPr>
          <w:rFonts w:cs="Arial"/>
          <w:color w:val="000000"/>
          <w:sz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6D41C5BC" w14:textId="77777777" w:rsidR="002E69C2" w:rsidRPr="008E29FE" w:rsidRDefault="002E69C2" w:rsidP="008E29FE">
      <w:pPr>
        <w:autoSpaceDE w:val="0"/>
        <w:autoSpaceDN w:val="0"/>
        <w:spacing w:line="276" w:lineRule="auto"/>
        <w:rPr>
          <w:rFonts w:cs="Arial"/>
          <w:b/>
          <w:bCs/>
          <w:color w:val="000000"/>
          <w:sz w:val="20"/>
          <w:u w:val="single"/>
        </w:rPr>
      </w:pPr>
    </w:p>
    <w:p w14:paraId="0F4B9DCF" w14:textId="77777777" w:rsidR="002E69C2" w:rsidRPr="008E29FE" w:rsidRDefault="002E69C2" w:rsidP="008E29FE">
      <w:pPr>
        <w:autoSpaceDE w:val="0"/>
        <w:autoSpaceDN w:val="0"/>
        <w:spacing w:line="276" w:lineRule="auto"/>
        <w:rPr>
          <w:rFonts w:cs="Arial"/>
          <w:b/>
          <w:bCs/>
          <w:color w:val="000000"/>
          <w:sz w:val="20"/>
          <w:u w:val="single"/>
        </w:rPr>
      </w:pPr>
      <w:r w:rsidRPr="008E29FE">
        <w:rPr>
          <w:rFonts w:cs="Arial"/>
          <w:b/>
          <w:bCs/>
          <w:color w:val="000000"/>
          <w:sz w:val="20"/>
          <w:u w:val="single"/>
        </w:rPr>
        <w:t>Partie réservée</w:t>
      </w:r>
    </w:p>
    <w:p w14:paraId="51AEB6F3" w14:textId="77777777" w:rsidR="002E69C2" w:rsidRPr="008E29FE" w:rsidRDefault="002E69C2" w:rsidP="008E29FE">
      <w:pPr>
        <w:pStyle w:val="fcasegauche"/>
        <w:spacing w:after="0" w:line="276" w:lineRule="auto"/>
        <w:ind w:left="0" w:firstLine="0"/>
        <w:rPr>
          <w:rFonts w:ascii="Arial" w:hAnsi="Arial" w:cs="Arial"/>
          <w:sz w:val="20"/>
        </w:rPr>
      </w:pPr>
    </w:p>
    <w:p w14:paraId="36AD724D" w14:textId="77777777" w:rsidR="002E69C2" w:rsidRPr="008E29FE" w:rsidRDefault="002E69C2" w:rsidP="008E29FE">
      <w:pPr>
        <w:pStyle w:val="fcasegauche"/>
        <w:spacing w:after="0" w:line="276" w:lineRule="auto"/>
        <w:ind w:left="851" w:firstLine="0"/>
        <w:rPr>
          <w:rFonts w:ascii="Arial" w:hAnsi="Arial" w:cs="Arial"/>
          <w:sz w:val="20"/>
        </w:rPr>
      </w:pPr>
    </w:p>
    <w:p w14:paraId="3706CEA3" w14:textId="77777777" w:rsidR="002E69C2" w:rsidRPr="008E29FE" w:rsidRDefault="002E69C2" w:rsidP="008E29FE">
      <w:pPr>
        <w:autoSpaceDE w:val="0"/>
        <w:autoSpaceDN w:val="0"/>
        <w:spacing w:line="276" w:lineRule="auto"/>
        <w:rPr>
          <w:rFonts w:cs="Arial"/>
          <w:color w:val="000000"/>
          <w:sz w:val="20"/>
        </w:rPr>
      </w:pPr>
    </w:p>
    <w:tbl>
      <w:tblPr>
        <w:tblStyle w:val="Grilledutableau"/>
        <w:tblW w:w="0" w:type="auto"/>
        <w:jc w:val="center"/>
        <w:tblLook w:val="04A0" w:firstRow="1" w:lastRow="0" w:firstColumn="1" w:lastColumn="0" w:noHBand="0" w:noVBand="1"/>
      </w:tblPr>
      <w:tblGrid>
        <w:gridCol w:w="4608"/>
        <w:gridCol w:w="4916"/>
      </w:tblGrid>
      <w:tr w:rsidR="00C540D3" w:rsidRPr="008E29FE" w14:paraId="40D132E5" w14:textId="77777777" w:rsidTr="0031376A">
        <w:trPr>
          <w:trHeight w:val="680"/>
          <w:jc w:val="center"/>
        </w:trPr>
        <w:tc>
          <w:tcPr>
            <w:tcW w:w="4608" w:type="dxa"/>
            <w:shd w:val="clear" w:color="auto" w:fill="D9D9D9" w:themeFill="background1" w:themeFillShade="D9"/>
            <w:vAlign w:val="center"/>
          </w:tcPr>
          <w:p w14:paraId="1B3214D0" w14:textId="77777777" w:rsidR="002E69C2" w:rsidRPr="008E29FE" w:rsidRDefault="002E69C2" w:rsidP="008E29FE">
            <w:pPr>
              <w:spacing w:line="276" w:lineRule="auto"/>
              <w:jc w:val="center"/>
              <w:rPr>
                <w:rFonts w:cs="Arial"/>
                <w:b/>
              </w:rPr>
            </w:pPr>
            <w:r w:rsidRPr="008E29FE">
              <w:rPr>
                <w:rFonts w:cs="Arial"/>
                <w:b/>
              </w:rPr>
              <w:t>Pour le contrôle budgétaire et comptable ministériel</w:t>
            </w:r>
          </w:p>
        </w:tc>
        <w:tc>
          <w:tcPr>
            <w:tcW w:w="4916" w:type="dxa"/>
            <w:shd w:val="clear" w:color="auto" w:fill="D9D9D9" w:themeFill="background1" w:themeFillShade="D9"/>
            <w:vAlign w:val="center"/>
          </w:tcPr>
          <w:p w14:paraId="6B5541FB" w14:textId="77777777" w:rsidR="002E69C2" w:rsidRPr="008E29FE" w:rsidRDefault="002E69C2" w:rsidP="008E29FE">
            <w:pPr>
              <w:spacing w:line="276" w:lineRule="auto"/>
              <w:jc w:val="center"/>
              <w:rPr>
                <w:rFonts w:cs="Arial"/>
                <w:b/>
              </w:rPr>
            </w:pPr>
            <w:r w:rsidRPr="008E29FE">
              <w:rPr>
                <w:rFonts w:cs="Arial"/>
                <w:b/>
              </w:rPr>
              <w:t>POUVOIR ADJUDICATEUR</w:t>
            </w:r>
          </w:p>
        </w:tc>
      </w:tr>
      <w:tr w:rsidR="00C540D3" w:rsidRPr="008E29FE" w14:paraId="395B57DE" w14:textId="77777777" w:rsidTr="008E29FE">
        <w:trPr>
          <w:trHeight w:val="5357"/>
          <w:jc w:val="center"/>
        </w:trPr>
        <w:tc>
          <w:tcPr>
            <w:tcW w:w="4608" w:type="dxa"/>
          </w:tcPr>
          <w:p w14:paraId="349A46A5" w14:textId="77777777" w:rsidR="002E69C2" w:rsidRPr="008E29FE" w:rsidRDefault="002E69C2" w:rsidP="008E29FE">
            <w:pPr>
              <w:spacing w:line="276" w:lineRule="auto"/>
              <w:jc w:val="center"/>
              <w:rPr>
                <w:rFonts w:cs="Arial"/>
                <w:color w:val="000000"/>
              </w:rPr>
            </w:pPr>
          </w:p>
          <w:p w14:paraId="1D94FE69" w14:textId="77777777" w:rsidR="002E69C2" w:rsidRPr="008E29FE" w:rsidRDefault="002E69C2" w:rsidP="008E29FE">
            <w:pPr>
              <w:spacing w:line="276" w:lineRule="auto"/>
              <w:jc w:val="center"/>
              <w:rPr>
                <w:rFonts w:cs="Arial"/>
                <w:color w:val="000000"/>
                <w:u w:val="single"/>
              </w:rPr>
            </w:pPr>
            <w:r w:rsidRPr="008E29FE">
              <w:rPr>
                <w:rFonts w:cs="Arial"/>
                <w:color w:val="000000"/>
                <w:u w:val="single"/>
              </w:rPr>
              <w:t>Visé Sous le n°</w:t>
            </w:r>
          </w:p>
        </w:tc>
        <w:tc>
          <w:tcPr>
            <w:tcW w:w="4916" w:type="dxa"/>
            <w:vAlign w:val="center"/>
          </w:tcPr>
          <w:p w14:paraId="6BFAFDD3" w14:textId="77777777" w:rsidR="002E69C2" w:rsidRPr="008E29FE" w:rsidRDefault="002E69C2" w:rsidP="008E29FE">
            <w:pPr>
              <w:spacing w:line="276" w:lineRule="auto"/>
              <w:jc w:val="center"/>
              <w:rPr>
                <w:rFonts w:cs="Arial"/>
                <w:color w:val="000000"/>
              </w:rPr>
            </w:pPr>
            <w:r w:rsidRPr="008E29FE">
              <w:rPr>
                <w:rFonts w:cs="Arial"/>
                <w:color w:val="000000"/>
              </w:rPr>
              <w:t xml:space="preserve">A </w:t>
            </w:r>
            <w:proofErr w:type="gramStart"/>
            <w:r w:rsidRPr="008E29FE">
              <w:rPr>
                <w:rFonts w:cs="Arial"/>
                <w:color w:val="000000"/>
              </w:rPr>
              <w:t xml:space="preserve"> ….</w:t>
            </w:r>
            <w:proofErr w:type="gramEnd"/>
            <w:r w:rsidRPr="008E29FE">
              <w:rPr>
                <w:rFonts w:cs="Arial"/>
                <w:color w:val="000000"/>
              </w:rPr>
              <w:t>…………, le ...........................</w:t>
            </w:r>
          </w:p>
          <w:p w14:paraId="16E86B62" w14:textId="77777777" w:rsidR="002E69C2" w:rsidRPr="008E29FE" w:rsidRDefault="002E69C2" w:rsidP="008E29FE">
            <w:pPr>
              <w:spacing w:line="276" w:lineRule="auto"/>
              <w:jc w:val="center"/>
              <w:rPr>
                <w:rFonts w:cs="Arial"/>
                <w:color w:val="000000"/>
              </w:rPr>
            </w:pPr>
          </w:p>
          <w:p w14:paraId="6D6C5F72" w14:textId="77777777" w:rsidR="002E69C2" w:rsidRPr="008E29FE" w:rsidRDefault="002E69C2" w:rsidP="008E29FE">
            <w:pPr>
              <w:spacing w:line="276" w:lineRule="auto"/>
              <w:jc w:val="center"/>
              <w:rPr>
                <w:rFonts w:cs="Arial"/>
                <w:color w:val="000000"/>
              </w:rPr>
            </w:pPr>
            <w:r w:rsidRPr="008E29FE">
              <w:rPr>
                <w:rFonts w:cs="Arial"/>
                <w:color w:val="000000"/>
              </w:rPr>
              <w:t>Pour le pouvoir adjudicateur,</w:t>
            </w:r>
          </w:p>
          <w:p w14:paraId="7196983D" w14:textId="77777777" w:rsidR="002E69C2" w:rsidRPr="008E29FE" w:rsidRDefault="002E69C2" w:rsidP="008E29FE">
            <w:pPr>
              <w:spacing w:line="276" w:lineRule="auto"/>
              <w:jc w:val="center"/>
              <w:rPr>
                <w:rFonts w:cs="Arial"/>
                <w:color w:val="000000"/>
              </w:rPr>
            </w:pPr>
            <w:r w:rsidRPr="008E29FE">
              <w:rPr>
                <w:rFonts w:cs="Arial"/>
                <w:color w:val="000000"/>
              </w:rPr>
              <w:t>La Présidente du Centre des Monuments Nationaux</w:t>
            </w:r>
          </w:p>
        </w:tc>
      </w:tr>
    </w:tbl>
    <w:p w14:paraId="0046B54C" w14:textId="77777777" w:rsidR="002E69C2" w:rsidRPr="008E29FE" w:rsidRDefault="002E69C2" w:rsidP="008E29FE">
      <w:pPr>
        <w:spacing w:line="276" w:lineRule="auto"/>
        <w:jc w:val="center"/>
        <w:rPr>
          <w:rFonts w:cs="Arial"/>
          <w:sz w:val="20"/>
          <w:lang w:eastAsia="ar-SA"/>
        </w:rPr>
      </w:pPr>
    </w:p>
    <w:p w14:paraId="2A1AEFD6" w14:textId="58B850EF" w:rsidR="002347B9" w:rsidRPr="008E29FE" w:rsidRDefault="002347B9" w:rsidP="008E29FE">
      <w:pPr>
        <w:widowControl/>
        <w:overflowPunct/>
        <w:adjustRightInd/>
        <w:spacing w:line="276" w:lineRule="auto"/>
        <w:jc w:val="left"/>
        <w:rPr>
          <w:rFonts w:eastAsiaTheme="minorEastAsia" w:cs="Arial"/>
          <w:b/>
          <w:bCs/>
          <w:kern w:val="32"/>
          <w:sz w:val="20"/>
        </w:rPr>
      </w:pPr>
      <w:bookmarkStart w:id="647" w:name="_Toc161751907"/>
      <w:bookmarkStart w:id="648" w:name="_Toc161752104"/>
      <w:bookmarkStart w:id="649" w:name="_Toc161760600"/>
      <w:bookmarkStart w:id="650" w:name="_Toc161751911"/>
      <w:bookmarkStart w:id="651" w:name="_Toc161752108"/>
      <w:bookmarkStart w:id="652" w:name="_Toc161760604"/>
      <w:bookmarkStart w:id="653" w:name="_Toc161751912"/>
      <w:bookmarkStart w:id="654" w:name="_Toc161752109"/>
      <w:bookmarkStart w:id="655" w:name="_Toc161760605"/>
      <w:bookmarkStart w:id="656" w:name="_Toc161751913"/>
      <w:bookmarkStart w:id="657" w:name="_Toc161752110"/>
      <w:bookmarkStart w:id="658" w:name="_Toc161760606"/>
      <w:bookmarkStart w:id="659" w:name="_Toc161751914"/>
      <w:bookmarkStart w:id="660" w:name="_Toc161752111"/>
      <w:bookmarkStart w:id="661" w:name="_Toc161760607"/>
      <w:bookmarkStart w:id="662" w:name="_Toc161751915"/>
      <w:bookmarkStart w:id="663" w:name="_Toc161752112"/>
      <w:bookmarkStart w:id="664" w:name="_Toc161760608"/>
      <w:bookmarkStart w:id="665" w:name="_Toc161751916"/>
      <w:bookmarkStart w:id="666" w:name="_Toc161752113"/>
      <w:bookmarkStart w:id="667" w:name="_Toc161760609"/>
      <w:bookmarkStart w:id="668" w:name="_Toc161751917"/>
      <w:bookmarkStart w:id="669" w:name="_Toc161752114"/>
      <w:bookmarkStart w:id="670" w:name="_Toc161760610"/>
      <w:bookmarkStart w:id="671" w:name="_Toc161751918"/>
      <w:bookmarkStart w:id="672" w:name="_Toc161752115"/>
      <w:bookmarkStart w:id="673" w:name="_Toc161760611"/>
      <w:bookmarkStart w:id="674" w:name="_Toc161751919"/>
      <w:bookmarkStart w:id="675" w:name="_Toc161752116"/>
      <w:bookmarkStart w:id="676" w:name="_Toc161760612"/>
      <w:bookmarkStart w:id="677" w:name="_Toc161751920"/>
      <w:bookmarkStart w:id="678" w:name="_Toc161752117"/>
      <w:bookmarkStart w:id="679" w:name="_Toc161760613"/>
      <w:bookmarkStart w:id="680" w:name="_Toc161751921"/>
      <w:bookmarkStart w:id="681" w:name="_Toc161752118"/>
      <w:bookmarkStart w:id="682" w:name="_Toc161760614"/>
      <w:bookmarkStart w:id="683" w:name="_Toc161751922"/>
      <w:bookmarkStart w:id="684" w:name="_Toc161752119"/>
      <w:bookmarkStart w:id="685" w:name="_Toc161760615"/>
      <w:bookmarkStart w:id="686" w:name="_Toc161751923"/>
      <w:bookmarkStart w:id="687" w:name="_Toc161752120"/>
      <w:bookmarkStart w:id="688" w:name="_Toc161760616"/>
      <w:bookmarkStart w:id="689" w:name="_Toc161751924"/>
      <w:bookmarkStart w:id="690" w:name="_Toc161752121"/>
      <w:bookmarkStart w:id="691" w:name="_Toc161760617"/>
      <w:bookmarkStart w:id="692" w:name="_Toc161751925"/>
      <w:bookmarkStart w:id="693" w:name="_Toc161752122"/>
      <w:bookmarkStart w:id="694" w:name="_Toc161760618"/>
      <w:bookmarkStart w:id="695" w:name="_Toc161751926"/>
      <w:bookmarkStart w:id="696" w:name="_Toc161752123"/>
      <w:bookmarkStart w:id="697" w:name="_Toc161760619"/>
      <w:bookmarkStart w:id="698" w:name="_Toc161751927"/>
      <w:bookmarkStart w:id="699" w:name="_Toc161752124"/>
      <w:bookmarkStart w:id="700" w:name="_Toc161760620"/>
      <w:bookmarkStart w:id="701" w:name="_Toc161751928"/>
      <w:bookmarkStart w:id="702" w:name="_Toc161752125"/>
      <w:bookmarkStart w:id="703" w:name="_Toc161760621"/>
      <w:bookmarkStart w:id="704" w:name="_Toc161751929"/>
      <w:bookmarkStart w:id="705" w:name="_Toc161752126"/>
      <w:bookmarkStart w:id="706" w:name="_Toc161760622"/>
      <w:bookmarkStart w:id="707" w:name="_Toc161751930"/>
      <w:bookmarkStart w:id="708" w:name="_Toc161752127"/>
      <w:bookmarkStart w:id="709" w:name="_Toc161760623"/>
      <w:bookmarkStart w:id="710" w:name="_Toc161751931"/>
      <w:bookmarkStart w:id="711" w:name="_Toc161752128"/>
      <w:bookmarkStart w:id="712" w:name="_Toc161760624"/>
      <w:bookmarkStart w:id="713" w:name="_Toc161751932"/>
      <w:bookmarkStart w:id="714" w:name="_Toc161752129"/>
      <w:bookmarkStart w:id="715" w:name="_Toc161760625"/>
      <w:bookmarkStart w:id="716" w:name="_Toc161751933"/>
      <w:bookmarkStart w:id="717" w:name="_Toc161752130"/>
      <w:bookmarkStart w:id="718" w:name="_Toc161760626"/>
      <w:bookmarkStart w:id="719" w:name="_Toc161751934"/>
      <w:bookmarkStart w:id="720" w:name="_Toc161752131"/>
      <w:bookmarkStart w:id="721" w:name="_Toc161760627"/>
      <w:bookmarkStart w:id="722" w:name="_Toc161751935"/>
      <w:bookmarkStart w:id="723" w:name="_Toc161752132"/>
      <w:bookmarkStart w:id="724" w:name="_Toc161760628"/>
      <w:bookmarkStart w:id="725" w:name="_Toc161751936"/>
      <w:bookmarkStart w:id="726" w:name="_Toc161752133"/>
      <w:bookmarkStart w:id="727" w:name="_Toc161760629"/>
      <w:bookmarkStart w:id="728" w:name="_Toc161751937"/>
      <w:bookmarkStart w:id="729" w:name="_Toc161752134"/>
      <w:bookmarkStart w:id="730" w:name="_Toc161760630"/>
      <w:bookmarkStart w:id="731" w:name="_Toc161751938"/>
      <w:bookmarkStart w:id="732" w:name="_Toc161752135"/>
      <w:bookmarkStart w:id="733" w:name="_Toc161760631"/>
      <w:bookmarkStart w:id="734" w:name="_Toc161751939"/>
      <w:bookmarkStart w:id="735" w:name="_Toc161752136"/>
      <w:bookmarkStart w:id="736" w:name="_Toc161760632"/>
      <w:bookmarkStart w:id="737" w:name="_Toc161751940"/>
      <w:bookmarkStart w:id="738" w:name="_Toc161752137"/>
      <w:bookmarkStart w:id="739" w:name="_Toc161760633"/>
      <w:bookmarkStart w:id="740" w:name="_Toc161751941"/>
      <w:bookmarkStart w:id="741" w:name="_Toc161752138"/>
      <w:bookmarkStart w:id="742" w:name="_Toc161760634"/>
      <w:bookmarkStart w:id="743" w:name="_Toc161751942"/>
      <w:bookmarkStart w:id="744" w:name="_Toc161752139"/>
      <w:bookmarkStart w:id="745" w:name="_Toc161760635"/>
      <w:bookmarkStart w:id="746" w:name="_Toc161751943"/>
      <w:bookmarkStart w:id="747" w:name="_Toc161752140"/>
      <w:bookmarkStart w:id="748" w:name="_Toc16176063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14:paraId="34F3D5A3" w14:textId="77777777" w:rsidR="002347B9" w:rsidRPr="008E29FE" w:rsidRDefault="002347B9" w:rsidP="008E29FE">
      <w:pPr>
        <w:widowControl/>
        <w:overflowPunct/>
        <w:adjustRightInd/>
        <w:spacing w:line="276" w:lineRule="auto"/>
        <w:jc w:val="left"/>
        <w:rPr>
          <w:rFonts w:eastAsiaTheme="minorEastAsia" w:cs="Arial"/>
          <w:b/>
          <w:bCs/>
          <w:kern w:val="32"/>
          <w:sz w:val="20"/>
        </w:rPr>
      </w:pPr>
      <w:r w:rsidRPr="008E29FE">
        <w:rPr>
          <w:rFonts w:cs="Arial"/>
          <w:sz w:val="20"/>
        </w:rPr>
        <w:br w:type="page"/>
      </w:r>
    </w:p>
    <w:p w14:paraId="3676DE2F" w14:textId="30FD8B53" w:rsidR="001C5076" w:rsidRPr="008E29FE" w:rsidRDefault="007E56B1" w:rsidP="008E29FE">
      <w:pPr>
        <w:pStyle w:val="Titre1"/>
        <w:rPr>
          <w:sz w:val="20"/>
          <w:szCs w:val="20"/>
        </w:rPr>
      </w:pPr>
      <w:bookmarkStart w:id="749" w:name="_Toc205816286"/>
      <w:r w:rsidRPr="008E29FE">
        <w:rPr>
          <w:sz w:val="20"/>
          <w:szCs w:val="20"/>
        </w:rPr>
        <w:t>Annexe n°</w:t>
      </w:r>
      <w:r w:rsidR="00D95861" w:rsidRPr="008E29FE">
        <w:rPr>
          <w:sz w:val="20"/>
          <w:szCs w:val="20"/>
        </w:rPr>
        <w:t>3</w:t>
      </w:r>
      <w:r w:rsidR="001C5076" w:rsidRPr="008E29FE">
        <w:rPr>
          <w:sz w:val="20"/>
          <w:szCs w:val="20"/>
        </w:rPr>
        <w:t xml:space="preserve"> </w:t>
      </w:r>
      <w:r>
        <w:rPr>
          <w:sz w:val="20"/>
          <w:szCs w:val="20"/>
        </w:rPr>
        <w:t>à l’AE-CCP–</w:t>
      </w:r>
      <w:r w:rsidR="00D621E1" w:rsidRPr="008E29FE">
        <w:rPr>
          <w:sz w:val="20"/>
          <w:szCs w:val="20"/>
        </w:rPr>
        <w:t xml:space="preserve"> </w:t>
      </w:r>
      <w:r>
        <w:rPr>
          <w:sz w:val="20"/>
          <w:szCs w:val="20"/>
        </w:rPr>
        <w:t xml:space="preserve">Sous </w:t>
      </w:r>
      <w:proofErr w:type="spellStart"/>
      <w:r>
        <w:rPr>
          <w:sz w:val="20"/>
          <w:szCs w:val="20"/>
        </w:rPr>
        <w:t>traitance</w:t>
      </w:r>
      <w:bookmarkEnd w:id="749"/>
      <w:proofErr w:type="spellEnd"/>
    </w:p>
    <w:p w14:paraId="526B6156" w14:textId="77777777" w:rsidR="007E56B1" w:rsidRPr="00F8622C" w:rsidRDefault="007E56B1" w:rsidP="007E56B1">
      <w:pPr>
        <w:spacing w:line="276" w:lineRule="auto"/>
      </w:pPr>
    </w:p>
    <w:p w14:paraId="2BF2E9A3" w14:textId="77777777" w:rsidR="007E56B1" w:rsidRPr="00F8622C" w:rsidRDefault="007E56B1" w:rsidP="007E56B1">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7E56B1" w:rsidRPr="00F8622C" w14:paraId="4AFB0632" w14:textId="77777777" w:rsidTr="00611858">
        <w:trPr>
          <w:jc w:val="center"/>
        </w:trPr>
        <w:tc>
          <w:tcPr>
            <w:tcW w:w="9212" w:type="dxa"/>
          </w:tcPr>
          <w:p w14:paraId="20F9D9B3" w14:textId="77777777" w:rsidR="007E56B1" w:rsidRDefault="007E56B1" w:rsidP="00611858">
            <w:pPr>
              <w:spacing w:line="276" w:lineRule="auto"/>
              <w:jc w:val="center"/>
              <w:rPr>
                <w:b/>
                <w:bCs/>
              </w:rPr>
            </w:pPr>
          </w:p>
          <w:p w14:paraId="2C216672" w14:textId="77777777" w:rsidR="007E56B1" w:rsidRDefault="007E56B1" w:rsidP="00611858">
            <w:pPr>
              <w:spacing w:line="276" w:lineRule="auto"/>
              <w:jc w:val="center"/>
              <w:rPr>
                <w:b/>
                <w:bCs/>
              </w:rPr>
            </w:pPr>
            <w:r w:rsidRPr="00F8622C">
              <w:rPr>
                <w:b/>
                <w:bCs/>
              </w:rPr>
              <w:t>DEMANDE D’ACCEPTATION DU (DES) SOUS-TRAITANTS ET D’AGREMENT DES CONDITIONS DE PAIEMENT DU (DES) CONTRAT(S) DE SOUS-TRAITANCE</w:t>
            </w:r>
          </w:p>
          <w:p w14:paraId="1863E2A8" w14:textId="77777777" w:rsidR="007E56B1" w:rsidRPr="00F8622C" w:rsidRDefault="007E56B1" w:rsidP="00611858">
            <w:pPr>
              <w:spacing w:line="276" w:lineRule="auto"/>
              <w:jc w:val="center"/>
              <w:rPr>
                <w:b/>
                <w:bCs/>
              </w:rPr>
            </w:pPr>
          </w:p>
        </w:tc>
      </w:tr>
    </w:tbl>
    <w:p w14:paraId="1B298ABA" w14:textId="77777777" w:rsidR="007E56B1" w:rsidRDefault="007E56B1" w:rsidP="007E56B1">
      <w:pPr>
        <w:spacing w:line="276" w:lineRule="auto"/>
      </w:pPr>
    </w:p>
    <w:p w14:paraId="23BBBDE4" w14:textId="77777777" w:rsidR="007E56B1" w:rsidRDefault="007E56B1" w:rsidP="007E56B1">
      <w:pPr>
        <w:spacing w:line="276" w:lineRule="auto"/>
      </w:pPr>
    </w:p>
    <w:p w14:paraId="74708FC5" w14:textId="77777777" w:rsidR="007E56B1" w:rsidRDefault="007E56B1" w:rsidP="007E56B1">
      <w:pPr>
        <w:spacing w:line="276" w:lineRule="auto"/>
      </w:pPr>
    </w:p>
    <w:p w14:paraId="1D485E65" w14:textId="77777777" w:rsidR="007E56B1" w:rsidRPr="00F8622C" w:rsidRDefault="007E56B1" w:rsidP="007E56B1">
      <w:pPr>
        <w:spacing w:line="276" w:lineRule="auto"/>
        <w:jc w:val="center"/>
      </w:pPr>
      <w:r w:rsidRPr="00F8622C">
        <w:t>Joindre un acte spécial (formulaire DC4) renseigné, par sous-traitant, et accessible à l’adresse suivante :</w:t>
      </w:r>
    </w:p>
    <w:p w14:paraId="7C5A1CD5" w14:textId="77777777" w:rsidR="007E56B1" w:rsidRDefault="007E56B1" w:rsidP="007E56B1">
      <w:pPr>
        <w:spacing w:line="276" w:lineRule="auto"/>
        <w:jc w:val="center"/>
      </w:pPr>
      <w:hyperlink r:id="rId10" w:history="1">
        <w:r w:rsidRPr="00F8622C">
          <w:rPr>
            <w:rStyle w:val="Lienhypertexte"/>
          </w:rPr>
          <w:t>https://www.economie.gouv.fr/daj/formulaires-declaration-du-candidat</w:t>
        </w:r>
      </w:hyperlink>
    </w:p>
    <w:p w14:paraId="5E980265" w14:textId="77777777" w:rsidR="007E56B1" w:rsidRPr="00F8622C" w:rsidRDefault="007E56B1" w:rsidP="007E56B1">
      <w:pPr>
        <w:spacing w:line="276" w:lineRule="auto"/>
        <w:jc w:val="center"/>
      </w:pPr>
    </w:p>
    <w:p w14:paraId="281116E9" w14:textId="77777777" w:rsidR="007E56B1" w:rsidRPr="00F8622C" w:rsidRDefault="007E56B1" w:rsidP="007E56B1">
      <w:pPr>
        <w:spacing w:line="276" w:lineRule="auto"/>
      </w:pPr>
      <w:r w:rsidRPr="00F8622C">
        <w:br w:type="page"/>
      </w:r>
    </w:p>
    <w:p w14:paraId="3D25138A" w14:textId="46E13D07" w:rsidR="007E56B1" w:rsidRDefault="007E56B1" w:rsidP="007E56B1">
      <w:pPr>
        <w:pStyle w:val="Titre1"/>
        <w:ind w:left="0"/>
        <w:rPr>
          <w:sz w:val="20"/>
        </w:rPr>
      </w:pPr>
      <w:bookmarkStart w:id="750" w:name="_Toc205816287"/>
      <w:r>
        <w:rPr>
          <w:sz w:val="20"/>
        </w:rPr>
        <w:t>Annexe n°4 à l’AE-CCP - Groupement</w:t>
      </w:r>
      <w:bookmarkEnd w:id="750"/>
    </w:p>
    <w:p w14:paraId="28E57228" w14:textId="77777777" w:rsidR="007E56B1" w:rsidRDefault="007E56B1">
      <w:pPr>
        <w:widowControl/>
        <w:overflowPunct/>
        <w:adjustRightInd/>
        <w:spacing w:after="200" w:line="276" w:lineRule="auto"/>
        <w:jc w:val="left"/>
        <w:rPr>
          <w:rFonts w:cs="Arial"/>
          <w:sz w:val="20"/>
        </w:rPr>
      </w:pPr>
    </w:p>
    <w:p w14:paraId="6ECD87DF" w14:textId="77777777" w:rsidR="007E56B1" w:rsidRPr="008E29FE" w:rsidRDefault="007E56B1" w:rsidP="007E56B1">
      <w:pPr>
        <w:spacing w:line="276" w:lineRule="auto"/>
        <w:rPr>
          <w:rFonts w:cs="Arial"/>
          <w:sz w:val="20"/>
        </w:rPr>
      </w:pPr>
      <w:r w:rsidRPr="008E29FE">
        <w:rPr>
          <w:rFonts w:cs="Arial"/>
          <w:sz w:val="20"/>
        </w:rPr>
        <w:t xml:space="preserve">Si le groupement est </w:t>
      </w:r>
      <w:r w:rsidRPr="008E29FE">
        <w:rPr>
          <w:rFonts w:cs="Arial"/>
          <w:sz w:val="20"/>
          <w:u w:val="single"/>
        </w:rPr>
        <w:t>conjoint</w:t>
      </w:r>
      <w:r w:rsidRPr="008E29FE">
        <w:rPr>
          <w:rFonts w:cs="Arial"/>
          <w:sz w:val="20"/>
        </w:rPr>
        <w:t xml:space="preserve"> : répartition des prestations</w:t>
      </w:r>
    </w:p>
    <w:p w14:paraId="5DE278E9" w14:textId="77777777" w:rsidR="007E56B1" w:rsidRPr="008E29FE" w:rsidRDefault="007E56B1" w:rsidP="007E56B1">
      <w:pPr>
        <w:spacing w:line="276" w:lineRule="auto"/>
        <w:rPr>
          <w:rFonts w:cs="Arial"/>
          <w:sz w:val="20"/>
        </w:rPr>
      </w:pPr>
    </w:p>
    <w:tbl>
      <w:tblPr>
        <w:tblStyle w:val="Grilledutableau"/>
        <w:tblW w:w="0" w:type="auto"/>
        <w:jc w:val="center"/>
        <w:tblLayout w:type="fixed"/>
        <w:tblLook w:val="04A0" w:firstRow="1" w:lastRow="0" w:firstColumn="1" w:lastColumn="0" w:noHBand="0" w:noVBand="1"/>
      </w:tblPr>
      <w:tblGrid>
        <w:gridCol w:w="2836"/>
        <w:gridCol w:w="3969"/>
        <w:gridCol w:w="2267"/>
      </w:tblGrid>
      <w:tr w:rsidR="007E56B1" w:rsidRPr="008E29FE" w14:paraId="60118C16" w14:textId="77777777" w:rsidTr="00611858">
        <w:trPr>
          <w:jc w:val="center"/>
        </w:trPr>
        <w:tc>
          <w:tcPr>
            <w:tcW w:w="2836" w:type="dxa"/>
            <w:shd w:val="clear" w:color="auto" w:fill="D9D9D9" w:themeFill="background1" w:themeFillShade="D9"/>
            <w:vAlign w:val="center"/>
          </w:tcPr>
          <w:p w14:paraId="54456912" w14:textId="77777777" w:rsidR="007E56B1" w:rsidRPr="008E29FE" w:rsidRDefault="007E56B1" w:rsidP="00611858">
            <w:pPr>
              <w:keepLines/>
              <w:autoSpaceDE w:val="0"/>
              <w:autoSpaceDN w:val="0"/>
              <w:spacing w:line="276" w:lineRule="auto"/>
              <w:ind w:right="111"/>
              <w:jc w:val="center"/>
              <w:rPr>
                <w:rFonts w:cs="Arial"/>
                <w:b/>
                <w:bCs/>
                <w:color w:val="000000"/>
              </w:rPr>
            </w:pPr>
            <w:r w:rsidRPr="008E29FE">
              <w:rPr>
                <w:rFonts w:cs="Arial"/>
                <w:b/>
                <w:bCs/>
                <w:color w:val="000000"/>
              </w:rPr>
              <w:t>Désignation des membres du groupement</w:t>
            </w:r>
          </w:p>
        </w:tc>
        <w:tc>
          <w:tcPr>
            <w:tcW w:w="3969" w:type="dxa"/>
            <w:shd w:val="clear" w:color="auto" w:fill="D9D9D9" w:themeFill="background1" w:themeFillShade="D9"/>
            <w:vAlign w:val="center"/>
          </w:tcPr>
          <w:p w14:paraId="05DCBCFF" w14:textId="77777777" w:rsidR="007E56B1" w:rsidRPr="008E29FE" w:rsidRDefault="007E56B1" w:rsidP="00611858">
            <w:pPr>
              <w:keepLines/>
              <w:autoSpaceDE w:val="0"/>
              <w:autoSpaceDN w:val="0"/>
              <w:spacing w:line="276" w:lineRule="auto"/>
              <w:ind w:right="111"/>
              <w:jc w:val="center"/>
              <w:rPr>
                <w:rFonts w:cs="Arial"/>
                <w:b/>
                <w:bCs/>
                <w:color w:val="000000"/>
              </w:rPr>
            </w:pPr>
            <w:r w:rsidRPr="008E29FE">
              <w:rPr>
                <w:rFonts w:cs="Arial"/>
                <w:b/>
                <w:bCs/>
                <w:color w:val="000000"/>
              </w:rPr>
              <w:t>Nature de la prestation</w:t>
            </w:r>
          </w:p>
        </w:tc>
        <w:tc>
          <w:tcPr>
            <w:tcW w:w="2267" w:type="dxa"/>
            <w:shd w:val="clear" w:color="auto" w:fill="D9D9D9" w:themeFill="background1" w:themeFillShade="D9"/>
            <w:vAlign w:val="center"/>
          </w:tcPr>
          <w:p w14:paraId="004B33DE" w14:textId="77777777" w:rsidR="007E56B1" w:rsidRPr="008E29FE" w:rsidRDefault="007E56B1" w:rsidP="00611858">
            <w:pPr>
              <w:keepLines/>
              <w:autoSpaceDE w:val="0"/>
              <w:autoSpaceDN w:val="0"/>
              <w:spacing w:line="276" w:lineRule="auto"/>
              <w:ind w:right="111"/>
              <w:jc w:val="center"/>
              <w:rPr>
                <w:rFonts w:cs="Arial"/>
                <w:b/>
                <w:bCs/>
                <w:color w:val="000000"/>
              </w:rPr>
            </w:pPr>
            <w:r w:rsidRPr="008E29FE">
              <w:rPr>
                <w:rFonts w:cs="Arial"/>
                <w:b/>
                <w:bCs/>
                <w:color w:val="000000"/>
              </w:rPr>
              <w:t>Montant HT de la prestation</w:t>
            </w:r>
          </w:p>
        </w:tc>
      </w:tr>
      <w:tr w:rsidR="007E56B1" w:rsidRPr="008E29FE" w14:paraId="7619D3F0" w14:textId="77777777" w:rsidTr="00611858">
        <w:trPr>
          <w:jc w:val="center"/>
        </w:trPr>
        <w:tc>
          <w:tcPr>
            <w:tcW w:w="2836" w:type="dxa"/>
          </w:tcPr>
          <w:p w14:paraId="1C3809ED" w14:textId="77777777" w:rsidR="007E56B1" w:rsidRPr="008E29FE" w:rsidRDefault="007E56B1" w:rsidP="00611858">
            <w:pPr>
              <w:keepLines/>
              <w:autoSpaceDE w:val="0"/>
              <w:autoSpaceDN w:val="0"/>
              <w:spacing w:line="276" w:lineRule="auto"/>
              <w:ind w:right="111"/>
              <w:rPr>
                <w:rFonts w:cs="Arial"/>
                <w:i/>
                <w:color w:val="000000"/>
              </w:rPr>
            </w:pPr>
          </w:p>
          <w:p w14:paraId="2CE19A79" w14:textId="77777777" w:rsidR="007E56B1" w:rsidRPr="008E29FE" w:rsidRDefault="007E56B1" w:rsidP="00611858">
            <w:pPr>
              <w:keepLines/>
              <w:autoSpaceDE w:val="0"/>
              <w:autoSpaceDN w:val="0"/>
              <w:spacing w:line="276" w:lineRule="auto"/>
              <w:ind w:right="111"/>
              <w:rPr>
                <w:rFonts w:cs="Arial"/>
                <w:i/>
                <w:color w:val="000000"/>
              </w:rPr>
            </w:pPr>
          </w:p>
          <w:p w14:paraId="65EFD179" w14:textId="77777777" w:rsidR="007E56B1" w:rsidRPr="008E29FE" w:rsidRDefault="007E56B1" w:rsidP="00611858">
            <w:pPr>
              <w:keepLines/>
              <w:autoSpaceDE w:val="0"/>
              <w:autoSpaceDN w:val="0"/>
              <w:spacing w:line="276" w:lineRule="auto"/>
              <w:ind w:right="111"/>
              <w:rPr>
                <w:rFonts w:cs="Arial"/>
                <w:i/>
                <w:color w:val="000000"/>
              </w:rPr>
            </w:pPr>
          </w:p>
        </w:tc>
        <w:tc>
          <w:tcPr>
            <w:tcW w:w="3969" w:type="dxa"/>
          </w:tcPr>
          <w:p w14:paraId="3C43EDAB" w14:textId="77777777" w:rsidR="007E56B1" w:rsidRPr="008E29FE" w:rsidRDefault="007E56B1" w:rsidP="00611858">
            <w:pPr>
              <w:keepLines/>
              <w:autoSpaceDE w:val="0"/>
              <w:autoSpaceDN w:val="0"/>
              <w:spacing w:line="276" w:lineRule="auto"/>
              <w:ind w:right="111"/>
              <w:jc w:val="center"/>
              <w:rPr>
                <w:rFonts w:cs="Arial"/>
                <w:i/>
                <w:color w:val="000000"/>
              </w:rPr>
            </w:pPr>
          </w:p>
        </w:tc>
        <w:tc>
          <w:tcPr>
            <w:tcW w:w="2267" w:type="dxa"/>
          </w:tcPr>
          <w:p w14:paraId="15018361" w14:textId="77777777" w:rsidR="007E56B1" w:rsidRPr="008E29FE" w:rsidRDefault="007E56B1" w:rsidP="00611858">
            <w:pPr>
              <w:keepLines/>
              <w:autoSpaceDE w:val="0"/>
              <w:autoSpaceDN w:val="0"/>
              <w:spacing w:line="276" w:lineRule="auto"/>
              <w:ind w:right="111"/>
              <w:jc w:val="center"/>
              <w:rPr>
                <w:rFonts w:cs="Arial"/>
                <w:i/>
                <w:color w:val="000000"/>
              </w:rPr>
            </w:pPr>
          </w:p>
        </w:tc>
      </w:tr>
      <w:tr w:rsidR="007E56B1" w:rsidRPr="008E29FE" w14:paraId="7A525CE4" w14:textId="77777777" w:rsidTr="00611858">
        <w:trPr>
          <w:jc w:val="center"/>
        </w:trPr>
        <w:tc>
          <w:tcPr>
            <w:tcW w:w="2836" w:type="dxa"/>
          </w:tcPr>
          <w:p w14:paraId="57E484C3" w14:textId="77777777" w:rsidR="007E56B1" w:rsidRPr="008E29FE" w:rsidRDefault="007E56B1" w:rsidP="00611858">
            <w:pPr>
              <w:keepLines/>
              <w:autoSpaceDE w:val="0"/>
              <w:autoSpaceDN w:val="0"/>
              <w:spacing w:line="276" w:lineRule="auto"/>
              <w:ind w:right="111"/>
              <w:rPr>
                <w:rFonts w:cs="Arial"/>
                <w:i/>
                <w:color w:val="000000"/>
              </w:rPr>
            </w:pPr>
          </w:p>
          <w:p w14:paraId="74C6204D" w14:textId="77777777" w:rsidR="007E56B1" w:rsidRPr="008E29FE" w:rsidRDefault="007E56B1" w:rsidP="00611858">
            <w:pPr>
              <w:keepLines/>
              <w:autoSpaceDE w:val="0"/>
              <w:autoSpaceDN w:val="0"/>
              <w:spacing w:line="276" w:lineRule="auto"/>
              <w:ind w:right="111"/>
              <w:rPr>
                <w:rFonts w:cs="Arial"/>
                <w:i/>
                <w:color w:val="000000"/>
              </w:rPr>
            </w:pPr>
          </w:p>
          <w:p w14:paraId="6FD226A7" w14:textId="77777777" w:rsidR="007E56B1" w:rsidRPr="008E29FE" w:rsidRDefault="007E56B1" w:rsidP="00611858">
            <w:pPr>
              <w:keepLines/>
              <w:autoSpaceDE w:val="0"/>
              <w:autoSpaceDN w:val="0"/>
              <w:spacing w:line="276" w:lineRule="auto"/>
              <w:ind w:right="111"/>
              <w:rPr>
                <w:rFonts w:cs="Arial"/>
                <w:i/>
                <w:color w:val="000000"/>
              </w:rPr>
            </w:pPr>
          </w:p>
        </w:tc>
        <w:tc>
          <w:tcPr>
            <w:tcW w:w="3969" w:type="dxa"/>
          </w:tcPr>
          <w:p w14:paraId="6C21B818" w14:textId="77777777" w:rsidR="007E56B1" w:rsidRPr="008E29FE" w:rsidRDefault="007E56B1" w:rsidP="00611858">
            <w:pPr>
              <w:keepLines/>
              <w:autoSpaceDE w:val="0"/>
              <w:autoSpaceDN w:val="0"/>
              <w:spacing w:line="276" w:lineRule="auto"/>
              <w:ind w:right="111"/>
              <w:jc w:val="center"/>
              <w:rPr>
                <w:rFonts w:cs="Arial"/>
                <w:i/>
                <w:color w:val="000000"/>
              </w:rPr>
            </w:pPr>
          </w:p>
        </w:tc>
        <w:tc>
          <w:tcPr>
            <w:tcW w:w="2267" w:type="dxa"/>
          </w:tcPr>
          <w:p w14:paraId="64A0726B" w14:textId="77777777" w:rsidR="007E56B1" w:rsidRPr="008E29FE" w:rsidRDefault="007E56B1" w:rsidP="00611858">
            <w:pPr>
              <w:keepLines/>
              <w:autoSpaceDE w:val="0"/>
              <w:autoSpaceDN w:val="0"/>
              <w:spacing w:line="276" w:lineRule="auto"/>
              <w:ind w:right="111"/>
              <w:jc w:val="center"/>
              <w:rPr>
                <w:rFonts w:cs="Arial"/>
                <w:i/>
                <w:color w:val="000000"/>
              </w:rPr>
            </w:pPr>
          </w:p>
        </w:tc>
      </w:tr>
      <w:tr w:rsidR="007E56B1" w:rsidRPr="008E29FE" w14:paraId="220F09E7" w14:textId="77777777" w:rsidTr="00611858">
        <w:trPr>
          <w:jc w:val="center"/>
        </w:trPr>
        <w:tc>
          <w:tcPr>
            <w:tcW w:w="2836" w:type="dxa"/>
          </w:tcPr>
          <w:p w14:paraId="44C297DB" w14:textId="77777777" w:rsidR="007E56B1" w:rsidRPr="008E29FE" w:rsidRDefault="007E56B1" w:rsidP="00611858">
            <w:pPr>
              <w:keepLines/>
              <w:autoSpaceDE w:val="0"/>
              <w:autoSpaceDN w:val="0"/>
              <w:spacing w:line="276" w:lineRule="auto"/>
              <w:ind w:right="111"/>
              <w:rPr>
                <w:rFonts w:cs="Arial"/>
                <w:i/>
                <w:color w:val="000000"/>
              </w:rPr>
            </w:pPr>
          </w:p>
          <w:p w14:paraId="78487E4D" w14:textId="77777777" w:rsidR="007E56B1" w:rsidRPr="008E29FE" w:rsidRDefault="007E56B1" w:rsidP="00611858">
            <w:pPr>
              <w:keepLines/>
              <w:autoSpaceDE w:val="0"/>
              <w:autoSpaceDN w:val="0"/>
              <w:spacing w:line="276" w:lineRule="auto"/>
              <w:ind w:right="111"/>
              <w:rPr>
                <w:rFonts w:cs="Arial"/>
                <w:i/>
                <w:color w:val="000000"/>
              </w:rPr>
            </w:pPr>
          </w:p>
          <w:p w14:paraId="102256B2" w14:textId="77777777" w:rsidR="007E56B1" w:rsidRPr="008E29FE" w:rsidRDefault="007E56B1" w:rsidP="00611858">
            <w:pPr>
              <w:keepLines/>
              <w:autoSpaceDE w:val="0"/>
              <w:autoSpaceDN w:val="0"/>
              <w:spacing w:line="276" w:lineRule="auto"/>
              <w:ind w:right="111"/>
              <w:rPr>
                <w:rFonts w:cs="Arial"/>
                <w:i/>
                <w:color w:val="000000"/>
              </w:rPr>
            </w:pPr>
          </w:p>
        </w:tc>
        <w:tc>
          <w:tcPr>
            <w:tcW w:w="3969" w:type="dxa"/>
          </w:tcPr>
          <w:p w14:paraId="1064B4EC" w14:textId="77777777" w:rsidR="007E56B1" w:rsidRPr="008E29FE" w:rsidRDefault="007E56B1" w:rsidP="00611858">
            <w:pPr>
              <w:keepLines/>
              <w:autoSpaceDE w:val="0"/>
              <w:autoSpaceDN w:val="0"/>
              <w:spacing w:line="276" w:lineRule="auto"/>
              <w:ind w:right="111"/>
              <w:jc w:val="center"/>
              <w:rPr>
                <w:rFonts w:cs="Arial"/>
                <w:i/>
                <w:color w:val="000000"/>
              </w:rPr>
            </w:pPr>
          </w:p>
        </w:tc>
        <w:tc>
          <w:tcPr>
            <w:tcW w:w="2267" w:type="dxa"/>
          </w:tcPr>
          <w:p w14:paraId="027D7570" w14:textId="77777777" w:rsidR="007E56B1" w:rsidRPr="008E29FE" w:rsidRDefault="007E56B1" w:rsidP="00611858">
            <w:pPr>
              <w:keepLines/>
              <w:autoSpaceDE w:val="0"/>
              <w:autoSpaceDN w:val="0"/>
              <w:spacing w:line="276" w:lineRule="auto"/>
              <w:ind w:right="111"/>
              <w:jc w:val="center"/>
              <w:rPr>
                <w:rFonts w:cs="Arial"/>
                <w:i/>
                <w:color w:val="000000"/>
              </w:rPr>
            </w:pPr>
          </w:p>
        </w:tc>
      </w:tr>
    </w:tbl>
    <w:p w14:paraId="35FBAFF3" w14:textId="77777777" w:rsidR="007E56B1" w:rsidRPr="008E29FE" w:rsidRDefault="007E56B1" w:rsidP="007E56B1">
      <w:pPr>
        <w:spacing w:line="276" w:lineRule="auto"/>
        <w:rPr>
          <w:rFonts w:cs="Arial"/>
          <w:sz w:val="20"/>
        </w:rPr>
      </w:pPr>
    </w:p>
    <w:p w14:paraId="1399BD45" w14:textId="77777777" w:rsidR="007E56B1" w:rsidRPr="008E29FE" w:rsidRDefault="007E56B1" w:rsidP="007E56B1">
      <w:pPr>
        <w:spacing w:line="276" w:lineRule="auto"/>
        <w:rPr>
          <w:rFonts w:cs="Arial"/>
          <w:kern w:val="0"/>
          <w:sz w:val="20"/>
          <w:lang w:eastAsia="ar-SA"/>
        </w:rPr>
      </w:pPr>
    </w:p>
    <w:p w14:paraId="494ECAF9" w14:textId="77777777" w:rsidR="007E56B1" w:rsidRDefault="007E56B1">
      <w:pPr>
        <w:widowControl/>
        <w:overflowPunct/>
        <w:adjustRightInd/>
        <w:spacing w:after="200" w:line="276" w:lineRule="auto"/>
        <w:jc w:val="left"/>
        <w:rPr>
          <w:rFonts w:cs="Arial"/>
          <w:sz w:val="20"/>
        </w:rPr>
      </w:pPr>
    </w:p>
    <w:p w14:paraId="4C7D1E34" w14:textId="12925E69" w:rsidR="007E56B1" w:rsidRPr="008E29FE" w:rsidRDefault="007E56B1" w:rsidP="004C4957">
      <w:pPr>
        <w:widowControl/>
        <w:overflowPunct/>
        <w:adjustRightInd/>
        <w:spacing w:after="200" w:line="276" w:lineRule="auto"/>
        <w:jc w:val="left"/>
        <w:rPr>
          <w:rFonts w:cs="Arial"/>
          <w:sz w:val="20"/>
        </w:rPr>
      </w:pPr>
    </w:p>
    <w:sectPr w:rsidR="007E56B1" w:rsidRPr="008E29FE" w:rsidSect="008C6F85">
      <w:headerReference w:type="default" r:id="rId11"/>
      <w:footerReference w:type="even" r:id="rId12"/>
      <w:footerReference w:type="default" r:id="rId13"/>
      <w:pgSz w:w="11906" w:h="16840"/>
      <w:pgMar w:top="1275" w:right="991" w:bottom="851" w:left="1134" w:header="710" w:footer="488" w:gutter="0"/>
      <w:pgNumType w:fmt="numberInDash"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E1FB7" w14:textId="77777777" w:rsidR="0032434F" w:rsidRDefault="0032434F" w:rsidP="00637E60">
      <w:r>
        <w:separator/>
      </w:r>
    </w:p>
  </w:endnote>
  <w:endnote w:type="continuationSeparator" w:id="0">
    <w:p w14:paraId="54F6F21B" w14:textId="77777777" w:rsidR="0032434F" w:rsidRDefault="0032434F" w:rsidP="00637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EFF" w:usb1="F9DFFFFF" w:usb2="0000007F" w:usb3="00000000" w:csb0="003F01FF" w:csb1="00000000"/>
  </w:font>
  <w:font w:name="Univers">
    <w:altName w:val="Arial"/>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C8777" w14:textId="77777777" w:rsidR="0032434F" w:rsidRDefault="0032434F" w:rsidP="00637E6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7B25A29D" w14:textId="77777777" w:rsidR="0032434F" w:rsidRDefault="003243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9774E" w14:textId="10DE1046" w:rsidR="0032434F" w:rsidRPr="004F4852" w:rsidRDefault="0032434F" w:rsidP="00637E60">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E846F7">
      <w:rPr>
        <w:b/>
        <w:noProof/>
        <w:sz w:val="16"/>
        <w:szCs w:val="16"/>
      </w:rPr>
      <w:t>23</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E846F7">
      <w:rPr>
        <w:b/>
        <w:noProof/>
        <w:sz w:val="16"/>
        <w:szCs w:val="16"/>
      </w:rPr>
      <w:t>31</w:t>
    </w:r>
    <w:r w:rsidRPr="004F4852">
      <w:rPr>
        <w:b/>
        <w:sz w:val="16"/>
        <w:szCs w:val="16"/>
      </w:rPr>
      <w:fldChar w:fldCharType="end"/>
    </w:r>
  </w:p>
  <w:p w14:paraId="3F940D48" w14:textId="7EDC3290" w:rsidR="00364D88" w:rsidRDefault="004C4957" w:rsidP="00364D88">
    <w:pPr>
      <w:pStyle w:val="Pieddepage"/>
      <w:widowControl/>
      <w:rPr>
        <w:sz w:val="16"/>
        <w:szCs w:val="16"/>
      </w:rPr>
    </w:pPr>
    <w:r>
      <w:rPr>
        <w:sz w:val="16"/>
        <w:szCs w:val="16"/>
      </w:rPr>
      <w:t xml:space="preserve">Acte d’Engagement valant </w:t>
    </w:r>
    <w:r w:rsidR="0032434F">
      <w:rPr>
        <w:sz w:val="16"/>
        <w:szCs w:val="16"/>
      </w:rPr>
      <w:t xml:space="preserve">Cahier des </w:t>
    </w:r>
    <w:r w:rsidR="00364D88">
      <w:rPr>
        <w:sz w:val="16"/>
        <w:szCs w:val="16"/>
      </w:rPr>
      <w:t>C</w:t>
    </w:r>
    <w:r w:rsidR="0032434F">
      <w:rPr>
        <w:sz w:val="16"/>
        <w:szCs w:val="16"/>
      </w:rPr>
      <w:t xml:space="preserve">lauses </w:t>
    </w:r>
    <w:r w:rsidR="00364D88">
      <w:rPr>
        <w:sz w:val="16"/>
        <w:szCs w:val="16"/>
      </w:rPr>
      <w:t>P</w:t>
    </w:r>
    <w:r w:rsidR="0032434F">
      <w:rPr>
        <w:sz w:val="16"/>
        <w:szCs w:val="16"/>
      </w:rPr>
      <w:t xml:space="preserve">articulières </w:t>
    </w:r>
    <w:r w:rsidR="00364D88">
      <w:rPr>
        <w:sz w:val="16"/>
        <w:szCs w:val="16"/>
      </w:rPr>
      <w:t>(</w:t>
    </w:r>
    <w:r>
      <w:rPr>
        <w:sz w:val="16"/>
        <w:szCs w:val="16"/>
      </w:rPr>
      <w:t>AE</w:t>
    </w:r>
    <w:r>
      <w:rPr>
        <w:sz w:val="16"/>
        <w:szCs w:val="16"/>
      </w:rPr>
      <w:t>-</w:t>
    </w:r>
    <w:r w:rsidR="00364D88">
      <w:rPr>
        <w:sz w:val="16"/>
        <w:szCs w:val="16"/>
      </w:rPr>
      <w:t>CCP)</w:t>
    </w:r>
  </w:p>
  <w:p w14:paraId="26E06CA9" w14:textId="0A989D64" w:rsidR="0032434F" w:rsidRDefault="00364D88" w:rsidP="00364D88">
    <w:pPr>
      <w:pStyle w:val="Pieddepage"/>
      <w:widowControl/>
      <w:rPr>
        <w:sz w:val="16"/>
        <w:szCs w:val="16"/>
      </w:rPr>
    </w:pPr>
    <w:r>
      <w:rPr>
        <w:sz w:val="16"/>
        <w:szCs w:val="16"/>
      </w:rPr>
      <w:t>E</w:t>
    </w:r>
    <w:r w:rsidR="0032434F">
      <w:rPr>
        <w:sz w:val="16"/>
        <w:szCs w:val="16"/>
      </w:rPr>
      <w:t xml:space="preserve">ntretien des espaces verts du Château de </w:t>
    </w:r>
    <w:proofErr w:type="spellStart"/>
    <w:r w:rsidR="0032434F">
      <w:rPr>
        <w:sz w:val="16"/>
        <w:szCs w:val="16"/>
      </w:rPr>
      <w:t>Carrouges</w:t>
    </w:r>
    <w:proofErr w:type="spellEnd"/>
  </w:p>
  <w:p w14:paraId="0AB55C0D" w14:textId="77777777" w:rsidR="0032434F" w:rsidRPr="00B23702" w:rsidRDefault="0032434F">
    <w:pPr>
      <w:tabs>
        <w:tab w:val="center" w:pos="4536"/>
        <w:tab w:val="right" w:pos="9072"/>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8EEF0" w14:textId="77777777" w:rsidR="0032434F" w:rsidRDefault="0032434F" w:rsidP="00637E60">
      <w:r>
        <w:separator/>
      </w:r>
    </w:p>
  </w:footnote>
  <w:footnote w:type="continuationSeparator" w:id="0">
    <w:p w14:paraId="7A27B69B" w14:textId="77777777" w:rsidR="0032434F" w:rsidRDefault="0032434F" w:rsidP="00637E60">
      <w:r>
        <w:continuationSeparator/>
      </w:r>
    </w:p>
  </w:footnote>
  <w:footnote w:id="1">
    <w:p w14:paraId="1C702147" w14:textId="77777777" w:rsidR="00364D88" w:rsidRPr="00364D88" w:rsidRDefault="00364D88" w:rsidP="00364D88">
      <w:pPr>
        <w:autoSpaceDE w:val="0"/>
        <w:autoSpaceDN w:val="0"/>
        <w:spacing w:before="60"/>
        <w:rPr>
          <w:rFonts w:cs="Arial"/>
          <w:color w:val="000000"/>
          <w:sz w:val="16"/>
          <w:szCs w:val="16"/>
        </w:rPr>
      </w:pPr>
      <w:r w:rsidRPr="00364D88">
        <w:rPr>
          <w:rStyle w:val="Appelnotedebasdep"/>
          <w:sz w:val="16"/>
          <w:szCs w:val="16"/>
        </w:rPr>
        <w:footnoteRef/>
      </w:r>
      <w:r w:rsidRPr="00364D88">
        <w:rPr>
          <w:rFonts w:cs="Arial"/>
          <w:sz w:val="16"/>
          <w:szCs w:val="16"/>
        </w:rPr>
        <w:t xml:space="preserve"> </w:t>
      </w:r>
      <w:r w:rsidRPr="00364D88">
        <w:rPr>
          <w:rFonts w:cs="Arial"/>
          <w:color w:val="000000"/>
          <w:sz w:val="16"/>
          <w:szCs w:val="16"/>
        </w:rPr>
        <w:t>Conformément à la loi informatique et liberté du 6 janvier 1978, vous disposez d’un droit d’accès aux informations vous concernant, ainsi qu’un droit de modification, de rectification et de suppression.</w:t>
      </w:r>
    </w:p>
  </w:footnote>
  <w:footnote w:id="2">
    <w:p w14:paraId="7DD249AB" w14:textId="77777777" w:rsidR="00364D88" w:rsidRPr="00364D88" w:rsidRDefault="00364D88" w:rsidP="00364D88">
      <w:pPr>
        <w:autoSpaceDE w:val="0"/>
        <w:autoSpaceDN w:val="0"/>
        <w:spacing w:line="276" w:lineRule="auto"/>
        <w:rPr>
          <w:rFonts w:cs="Arial"/>
          <w:color w:val="000000"/>
          <w:sz w:val="16"/>
          <w:szCs w:val="16"/>
        </w:rPr>
      </w:pPr>
      <w:r w:rsidRPr="00364D88">
        <w:rPr>
          <w:rStyle w:val="Appelnotedebasdep"/>
          <w:rFonts w:cs="Arial"/>
          <w:sz w:val="16"/>
          <w:szCs w:val="16"/>
        </w:rPr>
        <w:footnoteRef/>
      </w:r>
      <w:r w:rsidRPr="00364D88">
        <w:rPr>
          <w:rFonts w:cs="Arial"/>
          <w:sz w:val="16"/>
          <w:szCs w:val="16"/>
        </w:rPr>
        <w:t xml:space="preserve"> </w:t>
      </w:r>
      <w:r w:rsidRPr="00364D88">
        <w:rPr>
          <w:rFonts w:cs="Arial"/>
          <w:color w:val="000000"/>
          <w:sz w:val="16"/>
          <w:szCs w:val="16"/>
        </w:rPr>
        <w:t>Le candidat doit cocher la situation concernée.</w:t>
      </w:r>
    </w:p>
  </w:footnote>
  <w:footnote w:id="3">
    <w:p w14:paraId="076112D2" w14:textId="77777777" w:rsidR="00364D88" w:rsidRPr="00364D88" w:rsidRDefault="00364D88" w:rsidP="00364D88">
      <w:pPr>
        <w:autoSpaceDE w:val="0"/>
        <w:autoSpaceDN w:val="0"/>
        <w:spacing w:line="276" w:lineRule="auto"/>
        <w:rPr>
          <w:rFonts w:cs="Arial"/>
          <w:color w:val="000000"/>
          <w:sz w:val="16"/>
          <w:szCs w:val="16"/>
        </w:rPr>
      </w:pPr>
      <w:r w:rsidRPr="00364D88">
        <w:rPr>
          <w:rStyle w:val="Appelnotedebasdep"/>
          <w:rFonts w:cs="Arial"/>
          <w:sz w:val="16"/>
          <w:szCs w:val="16"/>
        </w:rPr>
        <w:footnoteRef/>
      </w:r>
      <w:r w:rsidRPr="00364D88">
        <w:rPr>
          <w:rFonts w:cs="Arial"/>
          <w:sz w:val="16"/>
          <w:szCs w:val="16"/>
        </w:rPr>
        <w:t xml:space="preserve"> </w:t>
      </w:r>
      <w:r w:rsidRPr="00364D88">
        <w:rPr>
          <w:rFonts w:cs="Arial"/>
          <w:color w:val="000000"/>
          <w:sz w:val="16"/>
          <w:szCs w:val="16"/>
        </w:rPr>
        <w:t>Les entreprises étrangères indiquent, s'il en existe un, leur numéro d'inscription dans le registre public concerné.</w:t>
      </w:r>
    </w:p>
  </w:footnote>
  <w:footnote w:id="4">
    <w:p w14:paraId="321BB2C5" w14:textId="77777777" w:rsidR="00364D88" w:rsidRPr="00364D88" w:rsidRDefault="00364D88" w:rsidP="00364D88">
      <w:pPr>
        <w:pStyle w:val="Notedebasdepage"/>
        <w:spacing w:line="276" w:lineRule="auto"/>
        <w:rPr>
          <w:rFonts w:ascii="Arial" w:hAnsi="Arial" w:cs="Arial"/>
          <w:sz w:val="16"/>
          <w:szCs w:val="16"/>
        </w:rPr>
      </w:pPr>
      <w:r w:rsidRPr="00364D88">
        <w:rPr>
          <w:rStyle w:val="Appelnotedebasdep"/>
          <w:rFonts w:ascii="Arial" w:hAnsi="Arial" w:cs="Arial"/>
          <w:sz w:val="16"/>
          <w:szCs w:val="16"/>
        </w:rPr>
        <w:footnoteRef/>
      </w:r>
      <w:r w:rsidRPr="00364D88">
        <w:rPr>
          <w:rFonts w:ascii="Arial" w:hAnsi="Arial" w:cs="Arial"/>
          <w:sz w:val="16"/>
          <w:szCs w:val="16"/>
        </w:rPr>
        <w:t xml:space="preserve"> </w:t>
      </w:r>
      <w:r w:rsidRPr="00364D88">
        <w:rPr>
          <w:rFonts w:ascii="Arial" w:hAnsi="Arial" w:cs="Arial"/>
          <w:color w:val="000000"/>
          <w:sz w:val="16"/>
          <w:szCs w:val="16"/>
        </w:rPr>
        <w:t>La personne physique représentant le candidat doit cocher la situation concernée.</w:t>
      </w:r>
    </w:p>
  </w:footnote>
  <w:footnote w:id="5">
    <w:p w14:paraId="6BA5F70C" w14:textId="77777777" w:rsidR="00364D88" w:rsidRPr="00364D88" w:rsidRDefault="00364D88" w:rsidP="00364D88">
      <w:pPr>
        <w:autoSpaceDE w:val="0"/>
        <w:autoSpaceDN w:val="0"/>
        <w:spacing w:line="276" w:lineRule="auto"/>
        <w:rPr>
          <w:rFonts w:cs="Arial"/>
          <w:b/>
          <w:bCs/>
          <w:color w:val="000000"/>
          <w:sz w:val="16"/>
          <w:szCs w:val="16"/>
        </w:rPr>
      </w:pPr>
      <w:r w:rsidRPr="00364D88">
        <w:rPr>
          <w:rStyle w:val="Appelnotedebasdep"/>
          <w:rFonts w:cs="Arial"/>
          <w:sz w:val="16"/>
          <w:szCs w:val="16"/>
        </w:rPr>
        <w:footnoteRef/>
      </w:r>
      <w:r w:rsidRPr="00364D88">
        <w:rPr>
          <w:rFonts w:cs="Arial"/>
          <w:sz w:val="16"/>
          <w:szCs w:val="16"/>
        </w:rPr>
        <w:t xml:space="preserve"> </w:t>
      </w:r>
      <w:r w:rsidRPr="00364D88">
        <w:rPr>
          <w:rFonts w:cs="Arial"/>
          <w:color w:val="000000"/>
          <w:sz w:val="16"/>
          <w:szCs w:val="16"/>
        </w:rPr>
        <w:t xml:space="preserve">Le candidat doit cocher la situation concernée. </w:t>
      </w:r>
      <w:r w:rsidRPr="00364D88">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59036C23" w14:textId="77777777" w:rsidR="00364D88" w:rsidRPr="00CD2366" w:rsidRDefault="00364D88" w:rsidP="00CD2366">
      <w:pPr>
        <w:pStyle w:val="Notedebasdepage"/>
        <w:spacing w:line="276" w:lineRule="auto"/>
        <w:rPr>
          <w:rFonts w:ascii="Arial" w:hAnsi="Arial" w:cs="Arial"/>
          <w:sz w:val="16"/>
          <w:szCs w:val="16"/>
        </w:rPr>
      </w:pPr>
      <w:r w:rsidRPr="00CD2366">
        <w:rPr>
          <w:rStyle w:val="Appelnotedebasdep"/>
          <w:rFonts w:ascii="Arial" w:hAnsi="Arial" w:cs="Arial"/>
          <w:sz w:val="16"/>
          <w:szCs w:val="16"/>
        </w:rPr>
        <w:footnoteRef/>
      </w:r>
      <w:r w:rsidRPr="00CD2366">
        <w:rPr>
          <w:rFonts w:ascii="Arial" w:hAnsi="Arial" w:cs="Arial"/>
          <w:sz w:val="16"/>
          <w:szCs w:val="16"/>
        </w:rPr>
        <w:t xml:space="preserve"> Cocher la case correspondante.</w:t>
      </w:r>
    </w:p>
  </w:footnote>
  <w:footnote w:id="7">
    <w:p w14:paraId="73586064" w14:textId="77777777" w:rsidR="00364D88" w:rsidRPr="00CD2366" w:rsidRDefault="00364D88" w:rsidP="00CD2366">
      <w:pPr>
        <w:autoSpaceDE w:val="0"/>
        <w:autoSpaceDN w:val="0"/>
        <w:rPr>
          <w:rFonts w:cs="Arial"/>
          <w:color w:val="000000"/>
          <w:sz w:val="16"/>
          <w:szCs w:val="16"/>
        </w:rPr>
      </w:pPr>
      <w:r w:rsidRPr="00CD2366">
        <w:rPr>
          <w:rStyle w:val="Appelnotedebasdep"/>
          <w:rFonts w:cs="Arial"/>
          <w:sz w:val="16"/>
          <w:szCs w:val="16"/>
        </w:rPr>
        <w:footnoteRef/>
      </w:r>
      <w:r w:rsidRPr="00CD2366">
        <w:rPr>
          <w:rFonts w:cs="Arial"/>
          <w:sz w:val="16"/>
          <w:szCs w:val="16"/>
        </w:rPr>
        <w:t xml:space="preserve"> </w:t>
      </w:r>
      <w:r w:rsidRPr="00CD2366">
        <w:rPr>
          <w:rFonts w:cs="Arial"/>
          <w:color w:val="000000"/>
          <w:sz w:val="16"/>
          <w:szCs w:val="16"/>
        </w:rPr>
        <w:t>Les entreprises étrangères indiquent, s'il en existe un, leur numéro d'inscription dans le registre public concerné.</w:t>
      </w:r>
    </w:p>
  </w:footnote>
  <w:footnote w:id="8">
    <w:p w14:paraId="2076C8D4" w14:textId="77777777" w:rsidR="00364D88" w:rsidRPr="00CD2366" w:rsidRDefault="00364D88" w:rsidP="00CD2366">
      <w:pPr>
        <w:autoSpaceDE w:val="0"/>
        <w:autoSpaceDN w:val="0"/>
        <w:rPr>
          <w:rFonts w:cs="Arial"/>
          <w:color w:val="000000"/>
          <w:sz w:val="16"/>
          <w:szCs w:val="16"/>
        </w:rPr>
      </w:pPr>
      <w:r w:rsidRPr="00CD2366">
        <w:rPr>
          <w:rStyle w:val="Appelnotedebasdep"/>
          <w:rFonts w:cs="Arial"/>
          <w:sz w:val="16"/>
          <w:szCs w:val="16"/>
        </w:rPr>
        <w:footnoteRef/>
      </w:r>
      <w:r w:rsidRPr="00CD2366">
        <w:rPr>
          <w:rFonts w:cs="Arial"/>
          <w:sz w:val="16"/>
          <w:szCs w:val="16"/>
        </w:rPr>
        <w:t xml:space="preserve"> </w:t>
      </w:r>
      <w:r w:rsidRPr="00CD2366">
        <w:rPr>
          <w:rFonts w:cs="Arial"/>
          <w:color w:val="000000"/>
          <w:sz w:val="16"/>
          <w:szCs w:val="16"/>
        </w:rPr>
        <w:t>La personne physique représentant le candidat doit cocher la situation concernée.</w:t>
      </w:r>
    </w:p>
  </w:footnote>
  <w:footnote w:id="9">
    <w:p w14:paraId="08032118" w14:textId="77777777" w:rsidR="00364D88" w:rsidRPr="00CD2366" w:rsidRDefault="00364D88" w:rsidP="00CD2366">
      <w:pPr>
        <w:autoSpaceDE w:val="0"/>
        <w:autoSpaceDN w:val="0"/>
        <w:rPr>
          <w:rFonts w:cs="Arial"/>
          <w:b/>
          <w:bCs/>
          <w:color w:val="000000"/>
          <w:sz w:val="16"/>
          <w:szCs w:val="16"/>
        </w:rPr>
      </w:pPr>
      <w:r w:rsidRPr="00CD2366">
        <w:rPr>
          <w:rStyle w:val="Appelnotedebasdep"/>
          <w:rFonts w:cs="Arial"/>
          <w:sz w:val="16"/>
          <w:szCs w:val="16"/>
        </w:rPr>
        <w:footnoteRef/>
      </w:r>
      <w:r w:rsidRPr="00CD2366">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7B195268" w14:textId="77777777" w:rsidR="00364D88" w:rsidRPr="00BB6CC4" w:rsidRDefault="00364D88" w:rsidP="00CD2366">
      <w:pPr>
        <w:autoSpaceDE w:val="0"/>
        <w:autoSpaceDN w:val="0"/>
        <w:rPr>
          <w:rFonts w:cs="Arial"/>
          <w:color w:val="000000"/>
          <w:sz w:val="16"/>
          <w:szCs w:val="16"/>
        </w:rPr>
      </w:pPr>
      <w:r w:rsidRPr="00CD2366">
        <w:rPr>
          <w:rStyle w:val="Appelnotedebasdep"/>
          <w:rFonts w:cs="Arial"/>
          <w:sz w:val="16"/>
          <w:szCs w:val="16"/>
        </w:rPr>
        <w:footnoteRef/>
      </w:r>
      <w:r w:rsidRPr="00CD2366">
        <w:rPr>
          <w:rFonts w:cs="Arial"/>
          <w:sz w:val="16"/>
          <w:szCs w:val="16"/>
        </w:rPr>
        <w:t xml:space="preserve"> </w:t>
      </w:r>
      <w:r w:rsidRPr="00CD2366">
        <w:rPr>
          <w:rFonts w:cs="Arial"/>
          <w:color w:val="000000"/>
          <w:sz w:val="16"/>
          <w:szCs w:val="16"/>
        </w:rPr>
        <w:t>En cas de groupement composé de plus de deux co-traitants, l’identification exacte des autres co-traitants doit être annexée au présent marché.</w:t>
      </w:r>
    </w:p>
  </w:footnote>
  <w:footnote w:id="11">
    <w:p w14:paraId="157B64EF" w14:textId="77777777" w:rsidR="00364D88" w:rsidRPr="00CD2366" w:rsidRDefault="00364D88" w:rsidP="00CD2366">
      <w:pPr>
        <w:autoSpaceDE w:val="0"/>
        <w:autoSpaceDN w:val="0"/>
        <w:rPr>
          <w:rFonts w:cs="Arial"/>
          <w:color w:val="000000"/>
          <w:sz w:val="16"/>
          <w:szCs w:val="16"/>
        </w:rPr>
      </w:pPr>
      <w:r w:rsidRPr="00CD2366">
        <w:rPr>
          <w:rStyle w:val="Appelnotedebasdep"/>
          <w:rFonts w:cs="Arial"/>
          <w:sz w:val="16"/>
          <w:szCs w:val="16"/>
        </w:rPr>
        <w:footnoteRef/>
      </w:r>
      <w:r w:rsidRPr="00CD2366">
        <w:rPr>
          <w:rFonts w:cs="Arial"/>
          <w:sz w:val="16"/>
          <w:szCs w:val="16"/>
        </w:rPr>
        <w:t xml:space="preserve"> </w:t>
      </w:r>
      <w:r w:rsidRPr="00CD2366">
        <w:rPr>
          <w:rFonts w:cs="Arial"/>
          <w:color w:val="000000"/>
          <w:sz w:val="16"/>
          <w:szCs w:val="16"/>
        </w:rPr>
        <w:t>Les entreprises étrangères indiquent, s'il en existe un, leur numéro d'inscription dans le registre public concerné.</w:t>
      </w:r>
    </w:p>
  </w:footnote>
  <w:footnote w:id="12">
    <w:p w14:paraId="39DBCFC2" w14:textId="77777777" w:rsidR="00364D88" w:rsidRPr="00CD2366" w:rsidRDefault="00364D88" w:rsidP="00CD2366">
      <w:pPr>
        <w:autoSpaceDE w:val="0"/>
        <w:autoSpaceDN w:val="0"/>
        <w:rPr>
          <w:rFonts w:cs="Arial"/>
          <w:color w:val="000000"/>
          <w:sz w:val="16"/>
          <w:szCs w:val="16"/>
        </w:rPr>
      </w:pPr>
      <w:r w:rsidRPr="00CD2366">
        <w:rPr>
          <w:rStyle w:val="Appelnotedebasdep"/>
          <w:rFonts w:cs="Arial"/>
          <w:sz w:val="16"/>
          <w:szCs w:val="16"/>
        </w:rPr>
        <w:footnoteRef/>
      </w:r>
      <w:r w:rsidRPr="00CD2366">
        <w:rPr>
          <w:rFonts w:cs="Arial"/>
          <w:sz w:val="16"/>
          <w:szCs w:val="16"/>
        </w:rPr>
        <w:t xml:space="preserve"> </w:t>
      </w:r>
      <w:r w:rsidRPr="00CD2366">
        <w:rPr>
          <w:rFonts w:cs="Arial"/>
          <w:color w:val="000000"/>
          <w:sz w:val="16"/>
          <w:szCs w:val="16"/>
        </w:rPr>
        <w:t>Cocher la situation concernée.</w:t>
      </w:r>
    </w:p>
  </w:footnote>
  <w:footnote w:id="13">
    <w:p w14:paraId="40BE2263" w14:textId="77777777" w:rsidR="00364D88" w:rsidRPr="00CD2366" w:rsidRDefault="00364D88" w:rsidP="00CD2366">
      <w:pPr>
        <w:autoSpaceDE w:val="0"/>
        <w:autoSpaceDN w:val="0"/>
        <w:rPr>
          <w:rFonts w:cs="Arial"/>
          <w:b/>
          <w:bCs/>
          <w:color w:val="000000"/>
          <w:sz w:val="16"/>
          <w:szCs w:val="16"/>
        </w:rPr>
      </w:pPr>
      <w:r w:rsidRPr="00CD2366">
        <w:rPr>
          <w:rStyle w:val="Appelnotedebasdep"/>
          <w:rFonts w:cs="Arial"/>
          <w:sz w:val="16"/>
          <w:szCs w:val="16"/>
        </w:rPr>
        <w:footnoteRef/>
      </w:r>
      <w:r w:rsidRPr="00CD2366">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593A12CB" w14:textId="77777777" w:rsidR="00364D88" w:rsidRPr="00AC34E7" w:rsidRDefault="00364D88" w:rsidP="00CD2366">
      <w:pPr>
        <w:pStyle w:val="Notedebasdepage"/>
        <w:spacing w:line="276" w:lineRule="auto"/>
        <w:rPr>
          <w:sz w:val="16"/>
          <w:szCs w:val="16"/>
        </w:rPr>
      </w:pPr>
      <w:r w:rsidRPr="00CD2366">
        <w:rPr>
          <w:rStyle w:val="Appelnotedebasdep"/>
          <w:rFonts w:ascii="Arial" w:hAnsi="Arial" w:cs="Arial"/>
          <w:sz w:val="16"/>
          <w:szCs w:val="16"/>
        </w:rPr>
        <w:footnoteRef/>
      </w:r>
      <w:r w:rsidRPr="00CD2366">
        <w:rPr>
          <w:rFonts w:ascii="Arial" w:hAnsi="Arial" w:cs="Arial"/>
          <w:sz w:val="16"/>
          <w:szCs w:val="16"/>
        </w:rPr>
        <w:t xml:space="preserve"> Rayer la mention inutile.</w:t>
      </w:r>
    </w:p>
  </w:footnote>
  <w:footnote w:id="15">
    <w:p w14:paraId="21C0F790" w14:textId="77777777" w:rsidR="0032434F" w:rsidRPr="00976F47" w:rsidRDefault="0032434F" w:rsidP="00976F47">
      <w:pPr>
        <w:pStyle w:val="Notedebasdepage"/>
        <w:rPr>
          <w:rFonts w:ascii="Arial" w:hAnsi="Arial" w:cs="Arial"/>
        </w:rPr>
      </w:pPr>
      <w:r w:rsidRPr="00F10292">
        <w:rPr>
          <w:rStyle w:val="Appelnotedebasdep"/>
          <w:rFonts w:ascii="Arial" w:hAnsi="Arial" w:cs="Arial"/>
          <w:sz w:val="16"/>
          <w:szCs w:val="16"/>
        </w:rPr>
        <w:footnoteRef/>
      </w:r>
      <w:r w:rsidRPr="00F10292">
        <w:rPr>
          <w:rFonts w:ascii="Arial" w:hAnsi="Arial" w:cs="Arial"/>
          <w:sz w:val="16"/>
          <w:szCs w:val="16"/>
        </w:rPr>
        <w:t xml:space="preserve"> Conformément à l’article R.2191-7 du code de la commande publique, si le titulaire est une PME le montant de l’avance sera porté à 10% du montant du marché</w:t>
      </w:r>
      <w:r w:rsidRPr="00976F47">
        <w:rPr>
          <w:rFonts w:ascii="Arial" w:hAnsi="Arial" w:cs="Arial"/>
        </w:rPr>
        <w:t xml:space="preserve">. </w:t>
      </w:r>
    </w:p>
  </w:footnote>
  <w:footnote w:id="16">
    <w:p w14:paraId="03CBD342" w14:textId="77777777" w:rsidR="0032434F" w:rsidRPr="00E8263F" w:rsidRDefault="0032434F" w:rsidP="00E8263F">
      <w:pPr>
        <w:autoSpaceDE w:val="0"/>
        <w:autoSpaceDN w:val="0"/>
        <w:rPr>
          <w:rFonts w:cs="Arial"/>
          <w:color w:val="000000"/>
          <w:sz w:val="16"/>
          <w:szCs w:val="16"/>
        </w:rPr>
      </w:pPr>
      <w:r w:rsidRPr="00E8263F">
        <w:rPr>
          <w:rStyle w:val="Appelnotedebasdep"/>
          <w:sz w:val="16"/>
          <w:szCs w:val="16"/>
        </w:rPr>
        <w:t>17</w:t>
      </w:r>
      <w:r w:rsidRPr="00E8263F">
        <w:rPr>
          <w:rFonts w:cs="Arial"/>
          <w:sz w:val="16"/>
          <w:szCs w:val="16"/>
        </w:rPr>
        <w:t xml:space="preserve"> </w:t>
      </w:r>
      <w:r w:rsidRPr="00E8263F">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857F6" w14:textId="77777777" w:rsidR="0032434F" w:rsidRDefault="0032434F">
    <w:pPr>
      <w:tabs>
        <w:tab w:val="center" w:pos="4818"/>
        <w:tab w:val="right" w:pos="9070"/>
      </w:tabs>
      <w:ind w:right="360"/>
      <w:rPr>
        <w:kern w:val="0"/>
        <w:sz w:val="24"/>
        <w:szCs w:val="24"/>
        <w:lang w:val="en-US"/>
      </w:rPr>
    </w:pPr>
  </w:p>
  <w:p w14:paraId="7FE36576" w14:textId="77777777" w:rsidR="0032434F" w:rsidRDefault="0032434F">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D56DE"/>
    <w:multiLevelType w:val="hybridMultilevel"/>
    <w:tmpl w:val="60A643FC"/>
    <w:lvl w:ilvl="0" w:tplc="040C0001">
      <w:start w:val="1"/>
      <w:numFmt w:val="bullet"/>
      <w:lvlText w:val=""/>
      <w:lvlJc w:val="left"/>
      <w:pPr>
        <w:ind w:left="1045" w:hanging="360"/>
      </w:pPr>
      <w:rPr>
        <w:rFonts w:ascii="Symbol" w:hAnsi="Symbol" w:hint="default"/>
      </w:rPr>
    </w:lvl>
    <w:lvl w:ilvl="1" w:tplc="040C0003">
      <w:start w:val="1"/>
      <w:numFmt w:val="bullet"/>
      <w:lvlText w:val="o"/>
      <w:lvlJc w:val="left"/>
      <w:pPr>
        <w:ind w:left="1765" w:hanging="360"/>
      </w:pPr>
      <w:rPr>
        <w:rFonts w:ascii="Courier New" w:hAnsi="Courier New" w:cs="Courier New" w:hint="default"/>
      </w:rPr>
    </w:lvl>
    <w:lvl w:ilvl="2" w:tplc="040C0005" w:tentative="1">
      <w:start w:val="1"/>
      <w:numFmt w:val="bullet"/>
      <w:lvlText w:val=""/>
      <w:lvlJc w:val="left"/>
      <w:pPr>
        <w:ind w:left="2485" w:hanging="360"/>
      </w:pPr>
      <w:rPr>
        <w:rFonts w:ascii="Wingdings" w:hAnsi="Wingdings" w:hint="default"/>
      </w:rPr>
    </w:lvl>
    <w:lvl w:ilvl="3" w:tplc="040C0001" w:tentative="1">
      <w:start w:val="1"/>
      <w:numFmt w:val="bullet"/>
      <w:lvlText w:val=""/>
      <w:lvlJc w:val="left"/>
      <w:pPr>
        <w:ind w:left="3205" w:hanging="360"/>
      </w:pPr>
      <w:rPr>
        <w:rFonts w:ascii="Symbol" w:hAnsi="Symbol" w:hint="default"/>
      </w:rPr>
    </w:lvl>
    <w:lvl w:ilvl="4" w:tplc="040C0003" w:tentative="1">
      <w:start w:val="1"/>
      <w:numFmt w:val="bullet"/>
      <w:lvlText w:val="o"/>
      <w:lvlJc w:val="left"/>
      <w:pPr>
        <w:ind w:left="3925" w:hanging="360"/>
      </w:pPr>
      <w:rPr>
        <w:rFonts w:ascii="Courier New" w:hAnsi="Courier New" w:cs="Courier New" w:hint="default"/>
      </w:rPr>
    </w:lvl>
    <w:lvl w:ilvl="5" w:tplc="040C0005" w:tentative="1">
      <w:start w:val="1"/>
      <w:numFmt w:val="bullet"/>
      <w:lvlText w:val=""/>
      <w:lvlJc w:val="left"/>
      <w:pPr>
        <w:ind w:left="4645" w:hanging="360"/>
      </w:pPr>
      <w:rPr>
        <w:rFonts w:ascii="Wingdings" w:hAnsi="Wingdings" w:hint="default"/>
      </w:rPr>
    </w:lvl>
    <w:lvl w:ilvl="6" w:tplc="040C0001" w:tentative="1">
      <w:start w:val="1"/>
      <w:numFmt w:val="bullet"/>
      <w:lvlText w:val=""/>
      <w:lvlJc w:val="left"/>
      <w:pPr>
        <w:ind w:left="5365" w:hanging="360"/>
      </w:pPr>
      <w:rPr>
        <w:rFonts w:ascii="Symbol" w:hAnsi="Symbol" w:hint="default"/>
      </w:rPr>
    </w:lvl>
    <w:lvl w:ilvl="7" w:tplc="040C0003" w:tentative="1">
      <w:start w:val="1"/>
      <w:numFmt w:val="bullet"/>
      <w:lvlText w:val="o"/>
      <w:lvlJc w:val="left"/>
      <w:pPr>
        <w:ind w:left="6085" w:hanging="360"/>
      </w:pPr>
      <w:rPr>
        <w:rFonts w:ascii="Courier New" w:hAnsi="Courier New" w:cs="Courier New" w:hint="default"/>
      </w:rPr>
    </w:lvl>
    <w:lvl w:ilvl="8" w:tplc="040C0005" w:tentative="1">
      <w:start w:val="1"/>
      <w:numFmt w:val="bullet"/>
      <w:lvlText w:val=""/>
      <w:lvlJc w:val="left"/>
      <w:pPr>
        <w:ind w:left="6805" w:hanging="360"/>
      </w:pPr>
      <w:rPr>
        <w:rFonts w:ascii="Wingdings" w:hAnsi="Wingdings" w:hint="default"/>
      </w:rPr>
    </w:lvl>
  </w:abstractNum>
  <w:abstractNum w:abstractNumId="1" w15:restartNumberingAfterBreak="0">
    <w:nsid w:val="070217DF"/>
    <w:multiLevelType w:val="hybridMultilevel"/>
    <w:tmpl w:val="2E4C9F7A"/>
    <w:lvl w:ilvl="0" w:tplc="83049E2C">
      <w:start w:val="1"/>
      <w:numFmt w:val="decimal"/>
      <w:lvlText w:val="%1."/>
      <w:lvlJc w:val="left"/>
      <w:pPr>
        <w:ind w:left="1429" w:hanging="360"/>
      </w:pPr>
      <w:rPr>
        <w:rFonts w:hint="default"/>
        <w:b w:val="0"/>
        <w:bCs/>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0C903321"/>
    <w:multiLevelType w:val="hybridMultilevel"/>
    <w:tmpl w:val="7AEA01FC"/>
    <w:lvl w:ilvl="0" w:tplc="718A4ED2">
      <w:start w:val="2"/>
      <w:numFmt w:val="bullet"/>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8324AB"/>
    <w:multiLevelType w:val="hybridMultilevel"/>
    <w:tmpl w:val="C6EA766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3F12EDB"/>
    <w:multiLevelType w:val="hybridMultilevel"/>
    <w:tmpl w:val="8BF816CE"/>
    <w:lvl w:ilvl="0" w:tplc="B3263F72">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A3F26D0"/>
    <w:multiLevelType w:val="hybridMultilevel"/>
    <w:tmpl w:val="61E4F600"/>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DD7CE8"/>
    <w:multiLevelType w:val="hybridMultilevel"/>
    <w:tmpl w:val="2668D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C3B9A"/>
    <w:multiLevelType w:val="hybridMultilevel"/>
    <w:tmpl w:val="9452ABD0"/>
    <w:lvl w:ilvl="0" w:tplc="085E4EE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4C6695"/>
    <w:multiLevelType w:val="hybridMultilevel"/>
    <w:tmpl w:val="39A2845A"/>
    <w:lvl w:ilvl="0" w:tplc="EC88BE2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6F2FAE"/>
    <w:multiLevelType w:val="hybridMultilevel"/>
    <w:tmpl w:val="BA025ECC"/>
    <w:lvl w:ilvl="0" w:tplc="D54081D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9027B43"/>
    <w:multiLevelType w:val="hybridMultilevel"/>
    <w:tmpl w:val="2AA2FFF6"/>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45639A"/>
    <w:multiLevelType w:val="hybridMultilevel"/>
    <w:tmpl w:val="18586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74B94"/>
    <w:multiLevelType w:val="hybridMultilevel"/>
    <w:tmpl w:val="6C242E1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E12B1E"/>
    <w:multiLevelType w:val="hybridMultilevel"/>
    <w:tmpl w:val="BF1643F4"/>
    <w:lvl w:ilvl="0" w:tplc="69A084D6">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D93950"/>
    <w:multiLevelType w:val="hybridMultilevel"/>
    <w:tmpl w:val="AA121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6348B1"/>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2F52224"/>
    <w:multiLevelType w:val="hybridMultilevel"/>
    <w:tmpl w:val="31E81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405961"/>
    <w:multiLevelType w:val="hybridMultilevel"/>
    <w:tmpl w:val="9D88FCB0"/>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18" w15:restartNumberingAfterBreak="0">
    <w:nsid w:val="35692E73"/>
    <w:multiLevelType w:val="hybridMultilevel"/>
    <w:tmpl w:val="50E83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796CC3"/>
    <w:multiLevelType w:val="hybridMultilevel"/>
    <w:tmpl w:val="7DDAA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22" w15:restartNumberingAfterBreak="0">
    <w:nsid w:val="50B45B0A"/>
    <w:multiLevelType w:val="hybridMultilevel"/>
    <w:tmpl w:val="B28C1CF2"/>
    <w:lvl w:ilvl="0" w:tplc="718A4ED2">
      <w:start w:val="2"/>
      <w:numFmt w:val="bullet"/>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C80093"/>
    <w:multiLevelType w:val="hybridMultilevel"/>
    <w:tmpl w:val="91CA9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CA228C"/>
    <w:multiLevelType w:val="multilevel"/>
    <w:tmpl w:val="BBA2B214"/>
    <w:lvl w:ilvl="0">
      <w:start w:val="1"/>
      <w:numFmt w:val="upperRoman"/>
      <w:pStyle w:val="Titre1"/>
      <w:isLgl/>
      <w:lvlText w:val="Article %1."/>
      <w:lvlJc w:val="left"/>
      <w:pPr>
        <w:ind w:left="851"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720" w:hanging="43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5"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810F28"/>
    <w:multiLevelType w:val="hybridMultilevel"/>
    <w:tmpl w:val="D3C257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B05156"/>
    <w:multiLevelType w:val="hybridMultilevel"/>
    <w:tmpl w:val="2D5A226A"/>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B83BCE"/>
    <w:multiLevelType w:val="hybridMultilevel"/>
    <w:tmpl w:val="29785D44"/>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1D15FF"/>
    <w:multiLevelType w:val="hybridMultilevel"/>
    <w:tmpl w:val="058891F2"/>
    <w:lvl w:ilvl="0" w:tplc="156C37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017D8E"/>
    <w:multiLevelType w:val="hybridMultilevel"/>
    <w:tmpl w:val="5066D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A694FB6"/>
    <w:multiLevelType w:val="hybridMultilevel"/>
    <w:tmpl w:val="759EC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5D7FCF"/>
    <w:multiLevelType w:val="hybridMultilevel"/>
    <w:tmpl w:val="A1302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67180494">
    <w:abstractNumId w:val="26"/>
  </w:num>
  <w:num w:numId="2" w16cid:durableId="1197347892">
    <w:abstractNumId w:val="18"/>
  </w:num>
  <w:num w:numId="3" w16cid:durableId="830176548">
    <w:abstractNumId w:val="4"/>
  </w:num>
  <w:num w:numId="4" w16cid:durableId="1879245460">
    <w:abstractNumId w:val="15"/>
  </w:num>
  <w:num w:numId="5" w16cid:durableId="499077896">
    <w:abstractNumId w:val="30"/>
  </w:num>
  <w:num w:numId="6" w16cid:durableId="878319842">
    <w:abstractNumId w:val="24"/>
  </w:num>
  <w:num w:numId="7" w16cid:durableId="717321548">
    <w:abstractNumId w:val="21"/>
  </w:num>
  <w:num w:numId="8" w16cid:durableId="221603947">
    <w:abstractNumId w:val="29"/>
  </w:num>
  <w:num w:numId="9" w16cid:durableId="863053360">
    <w:abstractNumId w:val="10"/>
  </w:num>
  <w:num w:numId="10" w16cid:durableId="1566185548">
    <w:abstractNumId w:val="28"/>
  </w:num>
  <w:num w:numId="11" w16cid:durableId="1556086892">
    <w:abstractNumId w:val="25"/>
  </w:num>
  <w:num w:numId="12" w16cid:durableId="277958127">
    <w:abstractNumId w:val="1"/>
  </w:num>
  <w:num w:numId="13" w16cid:durableId="1992900167">
    <w:abstractNumId w:val="2"/>
  </w:num>
  <w:num w:numId="14" w16cid:durableId="1032346155">
    <w:abstractNumId w:val="8"/>
  </w:num>
  <w:num w:numId="15" w16cid:durableId="1015034656">
    <w:abstractNumId w:val="22"/>
  </w:num>
  <w:num w:numId="16" w16cid:durableId="478229617">
    <w:abstractNumId w:val="13"/>
  </w:num>
  <w:num w:numId="17" w16cid:durableId="803352412">
    <w:abstractNumId w:val="6"/>
  </w:num>
  <w:num w:numId="18" w16cid:durableId="311569546">
    <w:abstractNumId w:val="7"/>
  </w:num>
  <w:num w:numId="19" w16cid:durableId="1323772054">
    <w:abstractNumId w:val="31"/>
  </w:num>
  <w:num w:numId="20" w16cid:durableId="2062635079">
    <w:abstractNumId w:val="0"/>
  </w:num>
  <w:num w:numId="21" w16cid:durableId="1153639827">
    <w:abstractNumId w:val="20"/>
  </w:num>
  <w:num w:numId="22" w16cid:durableId="1893422439">
    <w:abstractNumId w:val="5"/>
  </w:num>
  <w:num w:numId="23" w16cid:durableId="70585832">
    <w:abstractNumId w:val="16"/>
  </w:num>
  <w:num w:numId="24" w16cid:durableId="734008464">
    <w:abstractNumId w:val="14"/>
  </w:num>
  <w:num w:numId="25" w16cid:durableId="1035233010">
    <w:abstractNumId w:val="19"/>
  </w:num>
  <w:num w:numId="26" w16cid:durableId="102379740">
    <w:abstractNumId w:val="23"/>
  </w:num>
  <w:num w:numId="27" w16cid:durableId="1822885835">
    <w:abstractNumId w:val="32"/>
  </w:num>
  <w:num w:numId="28" w16cid:durableId="504825002">
    <w:abstractNumId w:val="33"/>
  </w:num>
  <w:num w:numId="29" w16cid:durableId="559052363">
    <w:abstractNumId w:val="11"/>
  </w:num>
  <w:num w:numId="30" w16cid:durableId="1027217896">
    <w:abstractNumId w:val="17"/>
  </w:num>
  <w:num w:numId="31" w16cid:durableId="18052845">
    <w:abstractNumId w:val="27"/>
  </w:num>
  <w:num w:numId="32" w16cid:durableId="1952741736">
    <w:abstractNumId w:val="24"/>
  </w:num>
  <w:num w:numId="33" w16cid:durableId="709453692">
    <w:abstractNumId w:val="34"/>
  </w:num>
  <w:num w:numId="34" w16cid:durableId="1980836043">
    <w:abstractNumId w:val="3"/>
  </w:num>
  <w:num w:numId="35" w16cid:durableId="1248997459">
    <w:abstractNumId w:val="12"/>
  </w:num>
  <w:num w:numId="36" w16cid:durableId="220560877">
    <w:abstractNumId w:val="9"/>
  </w:num>
  <w:num w:numId="37" w16cid:durableId="1560704098">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fr-FR" w:vendorID="64" w:dllVersion="0"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E60"/>
    <w:rsid w:val="00007695"/>
    <w:rsid w:val="000146DC"/>
    <w:rsid w:val="00014FF7"/>
    <w:rsid w:val="00016BE5"/>
    <w:rsid w:val="00025C5D"/>
    <w:rsid w:val="00027867"/>
    <w:rsid w:val="00031159"/>
    <w:rsid w:val="00042810"/>
    <w:rsid w:val="00044AA0"/>
    <w:rsid w:val="000539FB"/>
    <w:rsid w:val="00064289"/>
    <w:rsid w:val="00070766"/>
    <w:rsid w:val="00073730"/>
    <w:rsid w:val="0008444A"/>
    <w:rsid w:val="0008509A"/>
    <w:rsid w:val="00097209"/>
    <w:rsid w:val="000C197E"/>
    <w:rsid w:val="000C6100"/>
    <w:rsid w:val="000C771F"/>
    <w:rsid w:val="000C7FF2"/>
    <w:rsid w:val="000C7FFB"/>
    <w:rsid w:val="000D1CE4"/>
    <w:rsid w:val="000D249E"/>
    <w:rsid w:val="000D5775"/>
    <w:rsid w:val="000E0C34"/>
    <w:rsid w:val="000E1526"/>
    <w:rsid w:val="000E1C6E"/>
    <w:rsid w:val="000E419E"/>
    <w:rsid w:val="000E455D"/>
    <w:rsid w:val="000E6CD5"/>
    <w:rsid w:val="000E709A"/>
    <w:rsid w:val="000F24CB"/>
    <w:rsid w:val="001009B9"/>
    <w:rsid w:val="00115503"/>
    <w:rsid w:val="00123792"/>
    <w:rsid w:val="00126965"/>
    <w:rsid w:val="00131E15"/>
    <w:rsid w:val="0013379A"/>
    <w:rsid w:val="00134053"/>
    <w:rsid w:val="00135CFA"/>
    <w:rsid w:val="00136164"/>
    <w:rsid w:val="00137D02"/>
    <w:rsid w:val="0017056B"/>
    <w:rsid w:val="001755DC"/>
    <w:rsid w:val="001836E1"/>
    <w:rsid w:val="0018523E"/>
    <w:rsid w:val="00191102"/>
    <w:rsid w:val="00194630"/>
    <w:rsid w:val="001A6348"/>
    <w:rsid w:val="001B017A"/>
    <w:rsid w:val="001C10BE"/>
    <w:rsid w:val="001C4545"/>
    <w:rsid w:val="001C5076"/>
    <w:rsid w:val="001C7289"/>
    <w:rsid w:val="001D6CF9"/>
    <w:rsid w:val="001E080D"/>
    <w:rsid w:val="001E2438"/>
    <w:rsid w:val="001E2662"/>
    <w:rsid w:val="001E36E3"/>
    <w:rsid w:val="001F0835"/>
    <w:rsid w:val="001F3355"/>
    <w:rsid w:val="001F419E"/>
    <w:rsid w:val="00204919"/>
    <w:rsid w:val="002162B5"/>
    <w:rsid w:val="0022641B"/>
    <w:rsid w:val="002347B9"/>
    <w:rsid w:val="002367CB"/>
    <w:rsid w:val="002372E7"/>
    <w:rsid w:val="00241B88"/>
    <w:rsid w:val="002453B3"/>
    <w:rsid w:val="00246ACE"/>
    <w:rsid w:val="0025290D"/>
    <w:rsid w:val="00272894"/>
    <w:rsid w:val="002767FF"/>
    <w:rsid w:val="00277766"/>
    <w:rsid w:val="0028598E"/>
    <w:rsid w:val="0029772C"/>
    <w:rsid w:val="002A47E5"/>
    <w:rsid w:val="002B1375"/>
    <w:rsid w:val="002B1629"/>
    <w:rsid w:val="002B6BA9"/>
    <w:rsid w:val="002C1914"/>
    <w:rsid w:val="002C3EA2"/>
    <w:rsid w:val="002D244D"/>
    <w:rsid w:val="002D64EA"/>
    <w:rsid w:val="002D697B"/>
    <w:rsid w:val="002E51C1"/>
    <w:rsid w:val="002E69C2"/>
    <w:rsid w:val="002F1F7C"/>
    <w:rsid w:val="00303F06"/>
    <w:rsid w:val="00306475"/>
    <w:rsid w:val="003072B3"/>
    <w:rsid w:val="0031206D"/>
    <w:rsid w:val="0031376A"/>
    <w:rsid w:val="00314DD9"/>
    <w:rsid w:val="00314FDA"/>
    <w:rsid w:val="00315AC1"/>
    <w:rsid w:val="0032161C"/>
    <w:rsid w:val="00321E6D"/>
    <w:rsid w:val="0032434F"/>
    <w:rsid w:val="00327364"/>
    <w:rsid w:val="00340518"/>
    <w:rsid w:val="00340F06"/>
    <w:rsid w:val="003417B9"/>
    <w:rsid w:val="00346996"/>
    <w:rsid w:val="00346A8B"/>
    <w:rsid w:val="00351A18"/>
    <w:rsid w:val="0035299C"/>
    <w:rsid w:val="00357DD6"/>
    <w:rsid w:val="00362C8F"/>
    <w:rsid w:val="00364D88"/>
    <w:rsid w:val="003673DE"/>
    <w:rsid w:val="00371547"/>
    <w:rsid w:val="00373C40"/>
    <w:rsid w:val="00374E5E"/>
    <w:rsid w:val="00383CBA"/>
    <w:rsid w:val="00392F61"/>
    <w:rsid w:val="00393424"/>
    <w:rsid w:val="00395725"/>
    <w:rsid w:val="003A6A12"/>
    <w:rsid w:val="003C0D7B"/>
    <w:rsid w:val="003C0F65"/>
    <w:rsid w:val="003C1671"/>
    <w:rsid w:val="003C3689"/>
    <w:rsid w:val="003C449C"/>
    <w:rsid w:val="003D4FEC"/>
    <w:rsid w:val="003D6CB6"/>
    <w:rsid w:val="003E2ED0"/>
    <w:rsid w:val="003E62AB"/>
    <w:rsid w:val="00404788"/>
    <w:rsid w:val="004156CF"/>
    <w:rsid w:val="00416A63"/>
    <w:rsid w:val="00421B6B"/>
    <w:rsid w:val="00423728"/>
    <w:rsid w:val="004250E7"/>
    <w:rsid w:val="00462360"/>
    <w:rsid w:val="00464BC2"/>
    <w:rsid w:val="00470BBA"/>
    <w:rsid w:val="004722C8"/>
    <w:rsid w:val="00475B15"/>
    <w:rsid w:val="004822D0"/>
    <w:rsid w:val="0048446E"/>
    <w:rsid w:val="00491028"/>
    <w:rsid w:val="00494778"/>
    <w:rsid w:val="00494FC8"/>
    <w:rsid w:val="004A0527"/>
    <w:rsid w:val="004A129E"/>
    <w:rsid w:val="004A16E2"/>
    <w:rsid w:val="004A2839"/>
    <w:rsid w:val="004B0AB5"/>
    <w:rsid w:val="004B4D9D"/>
    <w:rsid w:val="004B6BF0"/>
    <w:rsid w:val="004C4957"/>
    <w:rsid w:val="004C691A"/>
    <w:rsid w:val="004C7EED"/>
    <w:rsid w:val="004D0683"/>
    <w:rsid w:val="004D36C0"/>
    <w:rsid w:val="004D62D6"/>
    <w:rsid w:val="004F082D"/>
    <w:rsid w:val="004F704A"/>
    <w:rsid w:val="00516DEF"/>
    <w:rsid w:val="00522E4D"/>
    <w:rsid w:val="00525EE6"/>
    <w:rsid w:val="005272B3"/>
    <w:rsid w:val="0053517A"/>
    <w:rsid w:val="00550C26"/>
    <w:rsid w:val="005530A2"/>
    <w:rsid w:val="00554944"/>
    <w:rsid w:val="005565DB"/>
    <w:rsid w:val="00562278"/>
    <w:rsid w:val="005644CA"/>
    <w:rsid w:val="005670D7"/>
    <w:rsid w:val="00571A9B"/>
    <w:rsid w:val="00571D62"/>
    <w:rsid w:val="00580ABC"/>
    <w:rsid w:val="00584417"/>
    <w:rsid w:val="00587F9D"/>
    <w:rsid w:val="00591CB9"/>
    <w:rsid w:val="005A025F"/>
    <w:rsid w:val="005A06A3"/>
    <w:rsid w:val="005A13E2"/>
    <w:rsid w:val="005B3C44"/>
    <w:rsid w:val="005B5561"/>
    <w:rsid w:val="005B5948"/>
    <w:rsid w:val="005C01C7"/>
    <w:rsid w:val="005C386D"/>
    <w:rsid w:val="005D2C21"/>
    <w:rsid w:val="005D648C"/>
    <w:rsid w:val="005E1EA7"/>
    <w:rsid w:val="005E309C"/>
    <w:rsid w:val="005F3835"/>
    <w:rsid w:val="00617670"/>
    <w:rsid w:val="00617F62"/>
    <w:rsid w:val="00621C17"/>
    <w:rsid w:val="00624156"/>
    <w:rsid w:val="006357C9"/>
    <w:rsid w:val="00637E60"/>
    <w:rsid w:val="00640BA6"/>
    <w:rsid w:val="00646139"/>
    <w:rsid w:val="006516FB"/>
    <w:rsid w:val="0065257F"/>
    <w:rsid w:val="00652D66"/>
    <w:rsid w:val="00656435"/>
    <w:rsid w:val="00660399"/>
    <w:rsid w:val="00662213"/>
    <w:rsid w:val="0066598C"/>
    <w:rsid w:val="00666481"/>
    <w:rsid w:val="006670B1"/>
    <w:rsid w:val="006719BC"/>
    <w:rsid w:val="00676EC9"/>
    <w:rsid w:val="0068275B"/>
    <w:rsid w:val="00687548"/>
    <w:rsid w:val="00687A44"/>
    <w:rsid w:val="006905D6"/>
    <w:rsid w:val="00695DDD"/>
    <w:rsid w:val="006A2940"/>
    <w:rsid w:val="006B5634"/>
    <w:rsid w:val="006B7564"/>
    <w:rsid w:val="006C07E8"/>
    <w:rsid w:val="006C161E"/>
    <w:rsid w:val="006C3B54"/>
    <w:rsid w:val="006C41F8"/>
    <w:rsid w:val="006C4A51"/>
    <w:rsid w:val="006D2431"/>
    <w:rsid w:val="006F5418"/>
    <w:rsid w:val="00706E47"/>
    <w:rsid w:val="007133AC"/>
    <w:rsid w:val="00715862"/>
    <w:rsid w:val="00717CA1"/>
    <w:rsid w:val="007210E8"/>
    <w:rsid w:val="00722EDE"/>
    <w:rsid w:val="0072595D"/>
    <w:rsid w:val="00726AF3"/>
    <w:rsid w:val="00727915"/>
    <w:rsid w:val="0073625D"/>
    <w:rsid w:val="0073766D"/>
    <w:rsid w:val="00737C5D"/>
    <w:rsid w:val="007405C4"/>
    <w:rsid w:val="00742768"/>
    <w:rsid w:val="00744C0B"/>
    <w:rsid w:val="0075027C"/>
    <w:rsid w:val="00752BAA"/>
    <w:rsid w:val="00760821"/>
    <w:rsid w:val="00765083"/>
    <w:rsid w:val="00771421"/>
    <w:rsid w:val="0077215C"/>
    <w:rsid w:val="00775797"/>
    <w:rsid w:val="0078656F"/>
    <w:rsid w:val="007924A3"/>
    <w:rsid w:val="00792A6F"/>
    <w:rsid w:val="007953D9"/>
    <w:rsid w:val="007A42C4"/>
    <w:rsid w:val="007A77E0"/>
    <w:rsid w:val="007B4EA5"/>
    <w:rsid w:val="007D0B9F"/>
    <w:rsid w:val="007E56B1"/>
    <w:rsid w:val="007E68FD"/>
    <w:rsid w:val="0081122E"/>
    <w:rsid w:val="00813062"/>
    <w:rsid w:val="008149F1"/>
    <w:rsid w:val="008206C1"/>
    <w:rsid w:val="00821B1B"/>
    <w:rsid w:val="00831FD1"/>
    <w:rsid w:val="00832357"/>
    <w:rsid w:val="00840BC8"/>
    <w:rsid w:val="0084174E"/>
    <w:rsid w:val="00841884"/>
    <w:rsid w:val="008518EE"/>
    <w:rsid w:val="008541DD"/>
    <w:rsid w:val="00855516"/>
    <w:rsid w:val="0086246D"/>
    <w:rsid w:val="00863401"/>
    <w:rsid w:val="00863697"/>
    <w:rsid w:val="00863ADD"/>
    <w:rsid w:val="00865789"/>
    <w:rsid w:val="00865D65"/>
    <w:rsid w:val="00866400"/>
    <w:rsid w:val="00867D9E"/>
    <w:rsid w:val="00871D27"/>
    <w:rsid w:val="0087693D"/>
    <w:rsid w:val="00890EAD"/>
    <w:rsid w:val="0089278A"/>
    <w:rsid w:val="00894881"/>
    <w:rsid w:val="008A58D6"/>
    <w:rsid w:val="008B649E"/>
    <w:rsid w:val="008C176A"/>
    <w:rsid w:val="008C6F85"/>
    <w:rsid w:val="008D3111"/>
    <w:rsid w:val="008D5070"/>
    <w:rsid w:val="008E29FE"/>
    <w:rsid w:val="008E4ECA"/>
    <w:rsid w:val="008E6D8B"/>
    <w:rsid w:val="008F49D9"/>
    <w:rsid w:val="009071A3"/>
    <w:rsid w:val="00907F16"/>
    <w:rsid w:val="00910213"/>
    <w:rsid w:val="00910E30"/>
    <w:rsid w:val="0091126C"/>
    <w:rsid w:val="00911D1C"/>
    <w:rsid w:val="00917390"/>
    <w:rsid w:val="0092437D"/>
    <w:rsid w:val="00927F04"/>
    <w:rsid w:val="009457FC"/>
    <w:rsid w:val="00951E48"/>
    <w:rsid w:val="00960879"/>
    <w:rsid w:val="00976F47"/>
    <w:rsid w:val="009A4124"/>
    <w:rsid w:val="009B2FC8"/>
    <w:rsid w:val="009B4535"/>
    <w:rsid w:val="009B4B9D"/>
    <w:rsid w:val="009B6BA7"/>
    <w:rsid w:val="009D0218"/>
    <w:rsid w:val="009E6DFF"/>
    <w:rsid w:val="009F3160"/>
    <w:rsid w:val="009F4B47"/>
    <w:rsid w:val="00A056CB"/>
    <w:rsid w:val="00A11B47"/>
    <w:rsid w:val="00A1307A"/>
    <w:rsid w:val="00A17A0A"/>
    <w:rsid w:val="00A4321C"/>
    <w:rsid w:val="00A45525"/>
    <w:rsid w:val="00A470C2"/>
    <w:rsid w:val="00A47FBF"/>
    <w:rsid w:val="00A56C7C"/>
    <w:rsid w:val="00A628CF"/>
    <w:rsid w:val="00A71DF1"/>
    <w:rsid w:val="00A73765"/>
    <w:rsid w:val="00A77E75"/>
    <w:rsid w:val="00A82501"/>
    <w:rsid w:val="00A82FE9"/>
    <w:rsid w:val="00A85E52"/>
    <w:rsid w:val="00A92507"/>
    <w:rsid w:val="00AA39F3"/>
    <w:rsid w:val="00AA4B37"/>
    <w:rsid w:val="00AA65BF"/>
    <w:rsid w:val="00AB7560"/>
    <w:rsid w:val="00AD4620"/>
    <w:rsid w:val="00AD6576"/>
    <w:rsid w:val="00AE5896"/>
    <w:rsid w:val="00B02547"/>
    <w:rsid w:val="00B11E8E"/>
    <w:rsid w:val="00B126E7"/>
    <w:rsid w:val="00B13887"/>
    <w:rsid w:val="00B279BE"/>
    <w:rsid w:val="00B34112"/>
    <w:rsid w:val="00B3642D"/>
    <w:rsid w:val="00B3708A"/>
    <w:rsid w:val="00B45712"/>
    <w:rsid w:val="00B50E51"/>
    <w:rsid w:val="00B54791"/>
    <w:rsid w:val="00B648E1"/>
    <w:rsid w:val="00B6602C"/>
    <w:rsid w:val="00B714F9"/>
    <w:rsid w:val="00B7405D"/>
    <w:rsid w:val="00B80B84"/>
    <w:rsid w:val="00B927B7"/>
    <w:rsid w:val="00B935F8"/>
    <w:rsid w:val="00BA0738"/>
    <w:rsid w:val="00BA0C54"/>
    <w:rsid w:val="00BB0107"/>
    <w:rsid w:val="00BB4716"/>
    <w:rsid w:val="00BB4A5B"/>
    <w:rsid w:val="00BB7A0B"/>
    <w:rsid w:val="00BC608B"/>
    <w:rsid w:val="00BC6703"/>
    <w:rsid w:val="00BD0F00"/>
    <w:rsid w:val="00BD3F38"/>
    <w:rsid w:val="00BD4776"/>
    <w:rsid w:val="00BD59BD"/>
    <w:rsid w:val="00BE1545"/>
    <w:rsid w:val="00BF134B"/>
    <w:rsid w:val="00BF223C"/>
    <w:rsid w:val="00BF31EF"/>
    <w:rsid w:val="00BF31F9"/>
    <w:rsid w:val="00BF46A1"/>
    <w:rsid w:val="00BF5C39"/>
    <w:rsid w:val="00BF6713"/>
    <w:rsid w:val="00BF7A90"/>
    <w:rsid w:val="00C14F58"/>
    <w:rsid w:val="00C27B6F"/>
    <w:rsid w:val="00C3243A"/>
    <w:rsid w:val="00C44A63"/>
    <w:rsid w:val="00C46A4C"/>
    <w:rsid w:val="00C53622"/>
    <w:rsid w:val="00C540D3"/>
    <w:rsid w:val="00C57FD4"/>
    <w:rsid w:val="00C605D1"/>
    <w:rsid w:val="00C62487"/>
    <w:rsid w:val="00C65B6E"/>
    <w:rsid w:val="00C67247"/>
    <w:rsid w:val="00C72078"/>
    <w:rsid w:val="00C73316"/>
    <w:rsid w:val="00C73E12"/>
    <w:rsid w:val="00C85FE6"/>
    <w:rsid w:val="00C910D3"/>
    <w:rsid w:val="00C915CD"/>
    <w:rsid w:val="00C936F1"/>
    <w:rsid w:val="00C97B9C"/>
    <w:rsid w:val="00CA05E2"/>
    <w:rsid w:val="00CA1628"/>
    <w:rsid w:val="00CA60B0"/>
    <w:rsid w:val="00CC1D18"/>
    <w:rsid w:val="00CC2CC4"/>
    <w:rsid w:val="00CC5544"/>
    <w:rsid w:val="00CC5EF3"/>
    <w:rsid w:val="00CD0FE6"/>
    <w:rsid w:val="00CD1B6C"/>
    <w:rsid w:val="00CD2366"/>
    <w:rsid w:val="00CE1165"/>
    <w:rsid w:val="00CF421A"/>
    <w:rsid w:val="00CF5A16"/>
    <w:rsid w:val="00D030E5"/>
    <w:rsid w:val="00D10642"/>
    <w:rsid w:val="00D146C4"/>
    <w:rsid w:val="00D154A2"/>
    <w:rsid w:val="00D16F77"/>
    <w:rsid w:val="00D1733C"/>
    <w:rsid w:val="00D25369"/>
    <w:rsid w:val="00D26F57"/>
    <w:rsid w:val="00D27202"/>
    <w:rsid w:val="00D31970"/>
    <w:rsid w:val="00D37FF0"/>
    <w:rsid w:val="00D47987"/>
    <w:rsid w:val="00D51D67"/>
    <w:rsid w:val="00D621E1"/>
    <w:rsid w:val="00D66447"/>
    <w:rsid w:val="00D72283"/>
    <w:rsid w:val="00D72649"/>
    <w:rsid w:val="00D752E3"/>
    <w:rsid w:val="00D81944"/>
    <w:rsid w:val="00D8210F"/>
    <w:rsid w:val="00D92FC1"/>
    <w:rsid w:val="00D93646"/>
    <w:rsid w:val="00D95861"/>
    <w:rsid w:val="00DA795E"/>
    <w:rsid w:val="00DC115B"/>
    <w:rsid w:val="00DD4437"/>
    <w:rsid w:val="00DE0D08"/>
    <w:rsid w:val="00DE68F1"/>
    <w:rsid w:val="00DF1114"/>
    <w:rsid w:val="00DF3911"/>
    <w:rsid w:val="00DF7088"/>
    <w:rsid w:val="00E00B65"/>
    <w:rsid w:val="00E123F4"/>
    <w:rsid w:val="00E163D7"/>
    <w:rsid w:val="00E20ABE"/>
    <w:rsid w:val="00E21748"/>
    <w:rsid w:val="00E22F6F"/>
    <w:rsid w:val="00E24581"/>
    <w:rsid w:val="00E2799D"/>
    <w:rsid w:val="00E27FF5"/>
    <w:rsid w:val="00E305A6"/>
    <w:rsid w:val="00E307F6"/>
    <w:rsid w:val="00E30AD9"/>
    <w:rsid w:val="00E312C8"/>
    <w:rsid w:val="00E342C7"/>
    <w:rsid w:val="00E4095A"/>
    <w:rsid w:val="00E4381C"/>
    <w:rsid w:val="00E45D53"/>
    <w:rsid w:val="00E54293"/>
    <w:rsid w:val="00E60749"/>
    <w:rsid w:val="00E761BE"/>
    <w:rsid w:val="00E7645A"/>
    <w:rsid w:val="00E7651A"/>
    <w:rsid w:val="00E8263F"/>
    <w:rsid w:val="00E846F7"/>
    <w:rsid w:val="00E8786C"/>
    <w:rsid w:val="00E87EAC"/>
    <w:rsid w:val="00E93C60"/>
    <w:rsid w:val="00E94461"/>
    <w:rsid w:val="00E94493"/>
    <w:rsid w:val="00E9727E"/>
    <w:rsid w:val="00EC16C4"/>
    <w:rsid w:val="00EC3E37"/>
    <w:rsid w:val="00EC4422"/>
    <w:rsid w:val="00EC625F"/>
    <w:rsid w:val="00EC6283"/>
    <w:rsid w:val="00ED1F35"/>
    <w:rsid w:val="00ED5BE8"/>
    <w:rsid w:val="00EE5299"/>
    <w:rsid w:val="00EE7E1F"/>
    <w:rsid w:val="00EF07B4"/>
    <w:rsid w:val="00EF5C82"/>
    <w:rsid w:val="00EF6324"/>
    <w:rsid w:val="00F01AB6"/>
    <w:rsid w:val="00F0361C"/>
    <w:rsid w:val="00F03F0D"/>
    <w:rsid w:val="00F06DF1"/>
    <w:rsid w:val="00F06E0E"/>
    <w:rsid w:val="00F07B05"/>
    <w:rsid w:val="00F10292"/>
    <w:rsid w:val="00F13CAD"/>
    <w:rsid w:val="00F20099"/>
    <w:rsid w:val="00F22D9A"/>
    <w:rsid w:val="00F241F5"/>
    <w:rsid w:val="00F27960"/>
    <w:rsid w:val="00F420BF"/>
    <w:rsid w:val="00F46197"/>
    <w:rsid w:val="00F52EFD"/>
    <w:rsid w:val="00F539EE"/>
    <w:rsid w:val="00F547EE"/>
    <w:rsid w:val="00F61DC5"/>
    <w:rsid w:val="00F72713"/>
    <w:rsid w:val="00F75935"/>
    <w:rsid w:val="00F812CF"/>
    <w:rsid w:val="00F85549"/>
    <w:rsid w:val="00F865B1"/>
    <w:rsid w:val="00F86865"/>
    <w:rsid w:val="00F90782"/>
    <w:rsid w:val="00F93154"/>
    <w:rsid w:val="00F946F0"/>
    <w:rsid w:val="00FA0E50"/>
    <w:rsid w:val="00FA380D"/>
    <w:rsid w:val="00FC4453"/>
    <w:rsid w:val="00FD1517"/>
    <w:rsid w:val="00FD64B5"/>
    <w:rsid w:val="00FD67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D4F175"/>
  <w15:docId w15:val="{4A45D1C6-A50A-4F1B-ACC3-29E00FD6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5BF"/>
    <w:pPr>
      <w:widowControl w:val="0"/>
      <w:overflowPunct w:val="0"/>
      <w:adjustRightInd w:val="0"/>
      <w:spacing w:after="0" w:line="240" w:lineRule="auto"/>
      <w:jc w:val="both"/>
    </w:pPr>
    <w:rPr>
      <w:rFonts w:ascii="Arial" w:eastAsia="Times New Roman" w:hAnsi="Arial" w:cs="Times New Roman"/>
      <w:kern w:val="28"/>
      <w:szCs w:val="20"/>
    </w:rPr>
  </w:style>
  <w:style w:type="paragraph" w:styleId="Titre1">
    <w:name w:val="heading 1"/>
    <w:basedOn w:val="Normal"/>
    <w:next w:val="Normal"/>
    <w:link w:val="Titre1Car"/>
    <w:autoRedefine/>
    <w:qFormat/>
    <w:rsid w:val="00364D88"/>
    <w:pPr>
      <w:keepNext/>
      <w:numPr>
        <w:numId w:val="6"/>
      </w:numPr>
      <w:pBdr>
        <w:bottom w:val="single" w:sz="18" w:space="1" w:color="auto"/>
      </w:pBdr>
      <w:spacing w:line="276" w:lineRule="auto"/>
      <w:outlineLvl w:val="0"/>
    </w:pPr>
    <w:rPr>
      <w:rFonts w:eastAsiaTheme="minorEastAsia" w:cs="Arial"/>
      <w:b/>
      <w:bCs/>
      <w:kern w:val="32"/>
      <w:szCs w:val="22"/>
    </w:rPr>
  </w:style>
  <w:style w:type="paragraph" w:styleId="Titre2">
    <w:name w:val="heading 2"/>
    <w:basedOn w:val="Normal"/>
    <w:next w:val="Normal"/>
    <w:link w:val="Titre2Car"/>
    <w:autoRedefine/>
    <w:qFormat/>
    <w:rsid w:val="00CD2366"/>
    <w:pPr>
      <w:keepNext/>
      <w:widowControl/>
      <w:numPr>
        <w:ilvl w:val="1"/>
        <w:numId w:val="6"/>
      </w:numPr>
      <w:overflowPunct/>
      <w:adjustRightInd/>
      <w:spacing w:line="276" w:lineRule="auto"/>
      <w:outlineLvl w:val="1"/>
    </w:pPr>
    <w:rPr>
      <w:rFonts w:cs="Arial"/>
      <w:b/>
      <w:bCs/>
      <w:iCs/>
      <w:kern w:val="0"/>
      <w:u w:val="single"/>
      <w:lang w:eastAsia="fr-FR"/>
    </w:rPr>
  </w:style>
  <w:style w:type="paragraph" w:styleId="Titre3">
    <w:name w:val="heading 3"/>
    <w:basedOn w:val="Normal"/>
    <w:next w:val="Normal"/>
    <w:link w:val="Titre3Car"/>
    <w:autoRedefine/>
    <w:qFormat/>
    <w:rsid w:val="003673DE"/>
    <w:pPr>
      <w:keepNext/>
      <w:keepLines/>
      <w:numPr>
        <w:ilvl w:val="2"/>
        <w:numId w:val="6"/>
      </w:numPr>
      <w:outlineLvl w:val="2"/>
    </w:pPr>
    <w:rPr>
      <w:b/>
      <w:bCs/>
    </w:rPr>
  </w:style>
  <w:style w:type="paragraph" w:styleId="Titre4">
    <w:name w:val="heading 4"/>
    <w:basedOn w:val="Normal"/>
    <w:next w:val="Normal"/>
    <w:link w:val="Titre4Car"/>
    <w:autoRedefine/>
    <w:qFormat/>
    <w:rsid w:val="00494FC8"/>
    <w:pPr>
      <w:keepNext/>
      <w:widowControl/>
      <w:numPr>
        <w:ilvl w:val="3"/>
        <w:numId w:val="6"/>
      </w:numPr>
      <w:tabs>
        <w:tab w:val="left" w:pos="426"/>
      </w:tabs>
      <w:overflowPunct/>
      <w:adjustRightInd/>
      <w:outlineLvl w:val="3"/>
    </w:pPr>
    <w:rPr>
      <w:kern w:val="0"/>
      <w:u w:val="single"/>
      <w:lang w:eastAsia="fr-FR"/>
    </w:rPr>
  </w:style>
  <w:style w:type="paragraph" w:styleId="Titre5">
    <w:name w:val="heading 5"/>
    <w:basedOn w:val="Normal"/>
    <w:next w:val="Normal"/>
    <w:link w:val="Titre5Car"/>
    <w:qFormat/>
    <w:rsid w:val="00637E60"/>
    <w:pPr>
      <w:keepNext/>
      <w:widowControl/>
      <w:numPr>
        <w:ilvl w:val="4"/>
        <w:numId w:val="6"/>
      </w:numPr>
      <w:suppressAutoHyphens/>
      <w:overflowPunct/>
      <w:adjustRightInd/>
      <w:jc w:val="center"/>
      <w:outlineLvl w:val="4"/>
    </w:pPr>
    <w:rPr>
      <w:rFonts w:cs="Arial"/>
      <w:b/>
      <w:bCs/>
      <w:kern w:val="0"/>
      <w:sz w:val="24"/>
      <w:szCs w:val="24"/>
      <w:lang w:eastAsia="ar-SA"/>
    </w:rPr>
  </w:style>
  <w:style w:type="paragraph" w:styleId="Titre6">
    <w:name w:val="heading 6"/>
    <w:basedOn w:val="Normal"/>
    <w:next w:val="Normal"/>
    <w:link w:val="Titre6Car"/>
    <w:qFormat/>
    <w:rsid w:val="00637E60"/>
    <w:pPr>
      <w:numPr>
        <w:ilvl w:val="5"/>
        <w:numId w:val="6"/>
      </w:numPr>
      <w:spacing w:before="240" w:after="60"/>
      <w:outlineLvl w:val="5"/>
    </w:pPr>
    <w:rPr>
      <w:b/>
      <w:bCs/>
      <w:szCs w:val="22"/>
    </w:rPr>
  </w:style>
  <w:style w:type="paragraph" w:styleId="Titre7">
    <w:name w:val="heading 7"/>
    <w:basedOn w:val="Normal"/>
    <w:next w:val="Normal"/>
    <w:link w:val="Titre7Car"/>
    <w:qFormat/>
    <w:rsid w:val="00637E60"/>
    <w:pPr>
      <w:numPr>
        <w:ilvl w:val="6"/>
        <w:numId w:val="6"/>
      </w:numPr>
      <w:spacing w:before="240" w:after="60"/>
      <w:outlineLvl w:val="6"/>
    </w:pPr>
    <w:rPr>
      <w:sz w:val="24"/>
      <w:szCs w:val="24"/>
    </w:rPr>
  </w:style>
  <w:style w:type="paragraph" w:styleId="Titre8">
    <w:name w:val="heading 8"/>
    <w:basedOn w:val="Normal"/>
    <w:next w:val="Normal"/>
    <w:link w:val="Titre8Car"/>
    <w:qFormat/>
    <w:rsid w:val="00637E60"/>
    <w:pPr>
      <w:keepNext/>
      <w:widowControl/>
      <w:numPr>
        <w:ilvl w:val="7"/>
        <w:numId w:val="6"/>
      </w:numPr>
      <w:pBdr>
        <w:top w:val="single" w:sz="4" w:space="1" w:color="000000"/>
        <w:left w:val="single" w:sz="4" w:space="4" w:color="000000"/>
        <w:bottom w:val="single" w:sz="4" w:space="1" w:color="000000"/>
        <w:right w:val="single" w:sz="4" w:space="4" w:color="000000"/>
      </w:pBdr>
      <w:suppressAutoHyphens/>
      <w:overflowPunct/>
      <w:adjustRightInd/>
      <w:jc w:val="right"/>
      <w:outlineLvl w:val="7"/>
    </w:pPr>
    <w:rPr>
      <w:rFonts w:cs="Arial"/>
      <w:b/>
      <w:i/>
      <w:kern w:val="0"/>
      <w:szCs w:val="24"/>
      <w:lang w:eastAsia="ar-SA"/>
    </w:rPr>
  </w:style>
  <w:style w:type="paragraph" w:styleId="Titre9">
    <w:name w:val="heading 9"/>
    <w:basedOn w:val="Normal"/>
    <w:next w:val="Normal"/>
    <w:link w:val="Titre9Car"/>
    <w:qFormat/>
    <w:rsid w:val="00637E60"/>
    <w:pPr>
      <w:keepNext/>
      <w:widowControl/>
      <w:numPr>
        <w:ilvl w:val="8"/>
        <w:numId w:val="6"/>
      </w:numPr>
      <w:suppressAutoHyphens/>
      <w:overflowPunct/>
      <w:adjustRightInd/>
      <w:jc w:val="center"/>
      <w:outlineLvl w:val="8"/>
    </w:pPr>
    <w:rPr>
      <w:rFonts w:cs="Arial"/>
      <w:b/>
      <w:bCs/>
      <w:kern w:val="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64D88"/>
    <w:rPr>
      <w:rFonts w:ascii="Arial" w:eastAsiaTheme="minorEastAsia" w:hAnsi="Arial" w:cs="Arial"/>
      <w:b/>
      <w:bCs/>
      <w:kern w:val="32"/>
    </w:rPr>
  </w:style>
  <w:style w:type="character" w:customStyle="1" w:styleId="Titre2Car">
    <w:name w:val="Titre 2 Car"/>
    <w:basedOn w:val="Policepardfaut"/>
    <w:link w:val="Titre2"/>
    <w:rsid w:val="00CD2366"/>
    <w:rPr>
      <w:rFonts w:ascii="Arial" w:eastAsia="Times New Roman" w:hAnsi="Arial" w:cs="Arial"/>
      <w:b/>
      <w:bCs/>
      <w:iCs/>
      <w:szCs w:val="20"/>
      <w:u w:val="single"/>
      <w:lang w:eastAsia="fr-FR"/>
    </w:rPr>
  </w:style>
  <w:style w:type="character" w:customStyle="1" w:styleId="Titre3Car">
    <w:name w:val="Titre 3 Car"/>
    <w:basedOn w:val="Policepardfaut"/>
    <w:link w:val="Titre3"/>
    <w:rsid w:val="003673DE"/>
    <w:rPr>
      <w:rFonts w:ascii="Arial" w:eastAsia="Times New Roman" w:hAnsi="Arial" w:cs="Times New Roman"/>
      <w:b/>
      <w:bCs/>
      <w:kern w:val="28"/>
      <w:szCs w:val="20"/>
    </w:rPr>
  </w:style>
  <w:style w:type="character" w:customStyle="1" w:styleId="Titre4Car">
    <w:name w:val="Titre 4 Car"/>
    <w:basedOn w:val="Policepardfaut"/>
    <w:link w:val="Titre4"/>
    <w:rsid w:val="00494FC8"/>
    <w:rPr>
      <w:rFonts w:ascii="Arial" w:eastAsia="Times New Roman" w:hAnsi="Arial" w:cs="Times New Roman"/>
      <w:szCs w:val="20"/>
      <w:u w:val="single"/>
      <w:lang w:eastAsia="fr-FR"/>
    </w:rPr>
  </w:style>
  <w:style w:type="character" w:customStyle="1" w:styleId="Titre5Car">
    <w:name w:val="Titre 5 Car"/>
    <w:basedOn w:val="Policepardfaut"/>
    <w:link w:val="Titre5"/>
    <w:rsid w:val="00637E60"/>
    <w:rPr>
      <w:rFonts w:ascii="Arial" w:eastAsia="Times New Roman" w:hAnsi="Arial" w:cs="Arial"/>
      <w:b/>
      <w:bCs/>
      <w:sz w:val="24"/>
      <w:szCs w:val="24"/>
      <w:lang w:eastAsia="ar-SA"/>
    </w:rPr>
  </w:style>
  <w:style w:type="character" w:customStyle="1" w:styleId="Titre6Car">
    <w:name w:val="Titre 6 Car"/>
    <w:basedOn w:val="Policepardfaut"/>
    <w:link w:val="Titre6"/>
    <w:rsid w:val="00637E60"/>
    <w:rPr>
      <w:rFonts w:ascii="Arial" w:eastAsia="Times New Roman" w:hAnsi="Arial" w:cs="Times New Roman"/>
      <w:b/>
      <w:bCs/>
      <w:kern w:val="28"/>
    </w:rPr>
  </w:style>
  <w:style w:type="character" w:customStyle="1" w:styleId="Titre7Car">
    <w:name w:val="Titre 7 Car"/>
    <w:basedOn w:val="Policepardfaut"/>
    <w:link w:val="Titre7"/>
    <w:rsid w:val="00637E60"/>
    <w:rPr>
      <w:rFonts w:ascii="Arial" w:eastAsia="Times New Roman" w:hAnsi="Arial" w:cs="Times New Roman"/>
      <w:kern w:val="28"/>
      <w:sz w:val="24"/>
      <w:szCs w:val="24"/>
    </w:rPr>
  </w:style>
  <w:style w:type="character" w:customStyle="1" w:styleId="Titre8Car">
    <w:name w:val="Titre 8 Car"/>
    <w:basedOn w:val="Policepardfaut"/>
    <w:link w:val="Titre8"/>
    <w:rsid w:val="00637E60"/>
    <w:rPr>
      <w:rFonts w:ascii="Arial" w:eastAsia="Times New Roman" w:hAnsi="Arial" w:cs="Arial"/>
      <w:b/>
      <w:i/>
      <w:sz w:val="20"/>
      <w:szCs w:val="24"/>
      <w:lang w:eastAsia="ar-SA"/>
    </w:rPr>
  </w:style>
  <w:style w:type="character" w:customStyle="1" w:styleId="Titre9Car">
    <w:name w:val="Titre 9 Car"/>
    <w:basedOn w:val="Policepardfaut"/>
    <w:link w:val="Titre9"/>
    <w:rsid w:val="00637E60"/>
    <w:rPr>
      <w:rFonts w:ascii="Arial" w:eastAsia="Times New Roman" w:hAnsi="Arial" w:cs="Arial"/>
      <w:b/>
      <w:bCs/>
      <w:szCs w:val="20"/>
      <w:lang w:eastAsia="ar-SA"/>
    </w:rPr>
  </w:style>
  <w:style w:type="character" w:styleId="Marquedecommentaire">
    <w:name w:val="annotation reference"/>
    <w:basedOn w:val="Policepardfaut"/>
    <w:uiPriority w:val="99"/>
    <w:semiHidden/>
    <w:rsid w:val="00637E60"/>
    <w:rPr>
      <w:rFonts w:cs="Times New Roman"/>
      <w:sz w:val="16"/>
      <w:szCs w:val="16"/>
    </w:rPr>
  </w:style>
  <w:style w:type="paragraph" w:styleId="Commentaire">
    <w:name w:val="annotation text"/>
    <w:basedOn w:val="Normal"/>
    <w:link w:val="CommentaireCar"/>
    <w:uiPriority w:val="99"/>
    <w:rsid w:val="00637E60"/>
  </w:style>
  <w:style w:type="character" w:customStyle="1" w:styleId="CommentaireCar">
    <w:name w:val="Commentaire Car"/>
    <w:basedOn w:val="Policepardfaut"/>
    <w:link w:val="Commentaire"/>
    <w:uiPriority w:val="99"/>
    <w:rsid w:val="00637E60"/>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637E60"/>
    <w:rPr>
      <w:b/>
      <w:bCs/>
    </w:rPr>
  </w:style>
  <w:style w:type="character" w:customStyle="1" w:styleId="ObjetducommentaireCar">
    <w:name w:val="Objet du commentaire Car"/>
    <w:basedOn w:val="CommentaireCar"/>
    <w:link w:val="Objetducommentaire"/>
    <w:uiPriority w:val="99"/>
    <w:semiHidden/>
    <w:rsid w:val="00637E60"/>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637E60"/>
    <w:rPr>
      <w:rFonts w:ascii="Tahoma" w:hAnsi="Tahoma" w:cs="Tahoma"/>
      <w:sz w:val="16"/>
      <w:szCs w:val="16"/>
    </w:rPr>
  </w:style>
  <w:style w:type="character" w:customStyle="1" w:styleId="TextedebullesCar">
    <w:name w:val="Texte de bulles Car"/>
    <w:basedOn w:val="Policepardfaut"/>
    <w:link w:val="Textedebulles"/>
    <w:uiPriority w:val="99"/>
    <w:semiHidden/>
    <w:rsid w:val="00637E60"/>
    <w:rPr>
      <w:rFonts w:ascii="Tahoma" w:eastAsia="Times New Roman" w:hAnsi="Tahoma" w:cs="Tahoma"/>
      <w:kern w:val="28"/>
      <w:sz w:val="16"/>
      <w:szCs w:val="16"/>
    </w:rPr>
  </w:style>
  <w:style w:type="paragraph" w:styleId="En-tte">
    <w:name w:val="header"/>
    <w:aliases w:val="En-tête1,E.e"/>
    <w:basedOn w:val="Normal"/>
    <w:link w:val="En-tteCar"/>
    <w:rsid w:val="00637E60"/>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rsid w:val="00637E60"/>
    <w:rPr>
      <w:rFonts w:ascii="Times New Roman" w:eastAsia="Times New Roman" w:hAnsi="Times New Roman" w:cs="Times New Roman"/>
      <w:sz w:val="20"/>
      <w:szCs w:val="20"/>
      <w:lang w:eastAsia="fr-FR"/>
    </w:rPr>
  </w:style>
  <w:style w:type="paragraph" w:styleId="Corpsdetexte2">
    <w:name w:val="Body Text 2"/>
    <w:basedOn w:val="Normal"/>
    <w:link w:val="Corpsdetexte2Car"/>
    <w:uiPriority w:val="99"/>
    <w:rsid w:val="00637E60"/>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rsid w:val="00637E60"/>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637E60"/>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637E60"/>
    <w:pPr>
      <w:tabs>
        <w:tab w:val="center" w:pos="4536"/>
        <w:tab w:val="right" w:pos="9072"/>
      </w:tabs>
    </w:pPr>
  </w:style>
  <w:style w:type="character" w:customStyle="1" w:styleId="PieddepageCar">
    <w:name w:val="Pied de page Car"/>
    <w:basedOn w:val="Policepardfaut"/>
    <w:link w:val="Pieddepage"/>
    <w:uiPriority w:val="99"/>
    <w:rsid w:val="00637E60"/>
    <w:rPr>
      <w:rFonts w:ascii="Times New Roman" w:eastAsia="Times New Roman" w:hAnsi="Times New Roman" w:cs="Times New Roman"/>
      <w:kern w:val="28"/>
      <w:sz w:val="20"/>
      <w:szCs w:val="20"/>
    </w:rPr>
  </w:style>
  <w:style w:type="paragraph" w:customStyle="1" w:styleId="WW-Corpsdetexte2">
    <w:name w:val="WW-Corps de texte 2"/>
    <w:basedOn w:val="Normal"/>
    <w:rsid w:val="00637E60"/>
    <w:pPr>
      <w:widowControl/>
      <w:suppressAutoHyphens/>
      <w:overflowPunct/>
      <w:adjustRightInd/>
    </w:pPr>
    <w:rPr>
      <w:kern w:val="0"/>
      <w:sz w:val="24"/>
      <w:szCs w:val="24"/>
      <w:lang w:eastAsia="ar-SA"/>
    </w:rPr>
  </w:style>
  <w:style w:type="paragraph" w:styleId="Corpsdetexte">
    <w:name w:val="Body Text"/>
    <w:basedOn w:val="Normal"/>
    <w:link w:val="CorpsdetexteCar"/>
    <w:uiPriority w:val="99"/>
    <w:rsid w:val="00637E60"/>
    <w:pPr>
      <w:spacing w:after="120"/>
    </w:pPr>
  </w:style>
  <w:style w:type="character" w:customStyle="1" w:styleId="CorpsdetexteCar">
    <w:name w:val="Corps de texte Car"/>
    <w:basedOn w:val="Policepardfaut"/>
    <w:link w:val="Corpsdetexte"/>
    <w:uiPriority w:val="99"/>
    <w:rsid w:val="00637E60"/>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637E60"/>
    <w:pPr>
      <w:spacing w:after="120"/>
    </w:pPr>
    <w:rPr>
      <w:sz w:val="16"/>
      <w:szCs w:val="16"/>
    </w:rPr>
  </w:style>
  <w:style w:type="character" w:customStyle="1" w:styleId="Corpsdetexte3Car">
    <w:name w:val="Corps de texte 3 Car"/>
    <w:basedOn w:val="Policepardfaut"/>
    <w:link w:val="Corpsdetexte3"/>
    <w:uiPriority w:val="99"/>
    <w:rsid w:val="00637E60"/>
    <w:rPr>
      <w:rFonts w:ascii="Times New Roman" w:eastAsia="Times New Roman" w:hAnsi="Times New Roman" w:cs="Times New Roman"/>
      <w:kern w:val="28"/>
      <w:sz w:val="16"/>
      <w:szCs w:val="16"/>
    </w:rPr>
  </w:style>
  <w:style w:type="character" w:styleId="Numrodepage">
    <w:name w:val="page number"/>
    <w:basedOn w:val="Policepardfaut"/>
    <w:uiPriority w:val="99"/>
    <w:rsid w:val="00637E60"/>
    <w:rPr>
      <w:rFonts w:cs="Times New Roman"/>
    </w:rPr>
  </w:style>
  <w:style w:type="paragraph" w:styleId="Retraitcorpsdetexte">
    <w:name w:val="Body Text Indent"/>
    <w:basedOn w:val="Normal"/>
    <w:link w:val="RetraitcorpsdetexteCar"/>
    <w:uiPriority w:val="99"/>
    <w:rsid w:val="00637E60"/>
    <w:pPr>
      <w:spacing w:after="120"/>
      <w:ind w:left="283"/>
    </w:pPr>
  </w:style>
  <w:style w:type="character" w:customStyle="1" w:styleId="RetraitcorpsdetexteCar">
    <w:name w:val="Retrait corps de texte Car"/>
    <w:basedOn w:val="Policepardfaut"/>
    <w:link w:val="Retraitcorpsdetexte"/>
    <w:uiPriority w:val="99"/>
    <w:rsid w:val="00637E60"/>
    <w:rPr>
      <w:rFonts w:ascii="Times New Roman" w:eastAsia="Times New Roman" w:hAnsi="Times New Roman" w:cs="Times New Roman"/>
      <w:kern w:val="28"/>
      <w:sz w:val="20"/>
      <w:szCs w:val="20"/>
    </w:rPr>
  </w:style>
  <w:style w:type="paragraph" w:customStyle="1" w:styleId="Textebrut1">
    <w:name w:val="Texte brut1"/>
    <w:basedOn w:val="Normal"/>
    <w:uiPriority w:val="99"/>
    <w:rsid w:val="00637E60"/>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rsid w:val="00637E60"/>
    <w:pPr>
      <w:widowControl/>
      <w:overflowPunct/>
      <w:adjustRightInd/>
    </w:pPr>
    <w:rPr>
      <w:rFonts w:ascii="Humnst777 BT" w:hAnsi="Humnst777 BT"/>
      <w:kern w:val="0"/>
      <w:lang w:eastAsia="fr-FR"/>
    </w:rPr>
  </w:style>
  <w:style w:type="paragraph" w:styleId="Explorateurdedocuments">
    <w:name w:val="Document Map"/>
    <w:basedOn w:val="Normal"/>
    <w:link w:val="ExplorateurdedocumentsCar"/>
    <w:uiPriority w:val="99"/>
    <w:semiHidden/>
    <w:rsid w:val="00637E60"/>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637E60"/>
    <w:rPr>
      <w:rFonts w:ascii="Tahoma" w:eastAsia="Times New Roman" w:hAnsi="Tahoma" w:cs="Tahoma"/>
      <w:kern w:val="28"/>
      <w:sz w:val="20"/>
      <w:szCs w:val="20"/>
      <w:shd w:val="clear" w:color="auto" w:fill="000080"/>
    </w:rPr>
  </w:style>
  <w:style w:type="paragraph" w:styleId="Titre">
    <w:name w:val="Title"/>
    <w:basedOn w:val="Normal"/>
    <w:next w:val="Sous-titre"/>
    <w:link w:val="TitreCar"/>
    <w:qFormat/>
    <w:rsid w:val="00637E60"/>
    <w:pPr>
      <w:suppressAutoHyphens/>
      <w:overflowPunct/>
      <w:adjustRightInd/>
      <w:jc w:val="center"/>
    </w:pPr>
    <w:rPr>
      <w:b/>
      <w:bCs/>
      <w:smallCaps/>
      <w:kern w:val="0"/>
      <w:sz w:val="24"/>
      <w:szCs w:val="24"/>
    </w:rPr>
  </w:style>
  <w:style w:type="paragraph" w:styleId="Sous-titre">
    <w:name w:val="Subtitle"/>
    <w:basedOn w:val="Normal"/>
    <w:link w:val="Sous-titreCar"/>
    <w:uiPriority w:val="99"/>
    <w:qFormat/>
    <w:rsid w:val="00637E60"/>
    <w:pPr>
      <w:spacing w:after="60"/>
      <w:jc w:val="center"/>
      <w:outlineLvl w:val="1"/>
    </w:pPr>
    <w:rPr>
      <w:rFonts w:cs="Arial"/>
      <w:sz w:val="24"/>
      <w:szCs w:val="24"/>
    </w:rPr>
  </w:style>
  <w:style w:type="character" w:customStyle="1" w:styleId="Sous-titreCar">
    <w:name w:val="Sous-titre Car"/>
    <w:basedOn w:val="Policepardfaut"/>
    <w:link w:val="Sous-titre"/>
    <w:uiPriority w:val="99"/>
    <w:rsid w:val="00637E60"/>
    <w:rPr>
      <w:rFonts w:ascii="Arial" w:eastAsia="Times New Roman" w:hAnsi="Arial" w:cs="Arial"/>
      <w:kern w:val="28"/>
      <w:sz w:val="24"/>
      <w:szCs w:val="24"/>
    </w:rPr>
  </w:style>
  <w:style w:type="character" w:customStyle="1" w:styleId="TitreCar">
    <w:name w:val="Titre Car"/>
    <w:basedOn w:val="Policepardfaut"/>
    <w:link w:val="Titre"/>
    <w:rsid w:val="00637E60"/>
    <w:rPr>
      <w:rFonts w:ascii="Times New Roman" w:eastAsia="Times New Roman" w:hAnsi="Times New Roman" w:cs="Times New Roman"/>
      <w:b/>
      <w:bCs/>
      <w:smallCaps/>
      <w:sz w:val="24"/>
      <w:szCs w:val="24"/>
    </w:rPr>
  </w:style>
  <w:style w:type="paragraph" w:customStyle="1" w:styleId="Contenudetableau">
    <w:name w:val="Contenu de tableau"/>
    <w:basedOn w:val="Normal"/>
    <w:uiPriority w:val="99"/>
    <w:rsid w:val="00637E60"/>
    <w:pPr>
      <w:suppressLineNumbers/>
      <w:suppressAutoHyphens/>
      <w:overflowPunct/>
      <w:adjustRightInd/>
    </w:pPr>
    <w:rPr>
      <w:kern w:val="0"/>
      <w:sz w:val="24"/>
      <w:szCs w:val="24"/>
    </w:rPr>
  </w:style>
  <w:style w:type="table" w:styleId="Grilledutableau">
    <w:name w:val="Table Grid"/>
    <w:basedOn w:val="TableauNormal"/>
    <w:uiPriority w:val="99"/>
    <w:rsid w:val="00637E60"/>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637E60"/>
    <w:rPr>
      <w:rFonts w:ascii="Times New Roman" w:hAnsi="Times New Roman" w:cs="Times New Roman"/>
    </w:rPr>
  </w:style>
  <w:style w:type="paragraph" w:customStyle="1" w:styleId="Illustration">
    <w:name w:val="Illustration"/>
    <w:basedOn w:val="Normal"/>
    <w:uiPriority w:val="99"/>
    <w:rsid w:val="00637E60"/>
    <w:pPr>
      <w:widowControl/>
      <w:overflowPunct/>
      <w:adjustRightInd/>
      <w:spacing w:after="120"/>
      <w:ind w:left="851"/>
      <w:jc w:val="center"/>
    </w:pPr>
    <w:rPr>
      <w:rFonts w:ascii="Arial Narrow" w:hAnsi="Arial Narrow"/>
      <w:kern w:val="0"/>
      <w:szCs w:val="22"/>
      <w:lang w:eastAsia="fr-FR"/>
    </w:rPr>
  </w:style>
  <w:style w:type="paragraph" w:customStyle="1" w:styleId="Chapitre">
    <w:name w:val="Chapitre"/>
    <w:basedOn w:val="Normal"/>
    <w:uiPriority w:val="99"/>
    <w:rsid w:val="00637E60"/>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rsid w:val="00637E60"/>
    <w:pPr>
      <w:widowControl/>
      <w:tabs>
        <w:tab w:val="left" w:pos="426"/>
      </w:tabs>
      <w:overflowPunct/>
      <w:adjustRightInd/>
      <w:ind w:left="567" w:right="278"/>
    </w:pPr>
    <w:rPr>
      <w:rFonts w:cs="Arial"/>
      <w:kern w:val="0"/>
      <w:szCs w:val="24"/>
      <w:lang w:eastAsia="fr-FR"/>
    </w:rPr>
  </w:style>
  <w:style w:type="paragraph" w:customStyle="1" w:styleId="d">
    <w:name w:val="d"/>
    <w:basedOn w:val="Normal"/>
    <w:uiPriority w:val="99"/>
    <w:rsid w:val="00637E60"/>
    <w:pPr>
      <w:widowControl/>
      <w:tabs>
        <w:tab w:val="left" w:pos="6946"/>
      </w:tabs>
      <w:overflowPunct/>
      <w:adjustRightInd/>
      <w:spacing w:after="120"/>
      <w:ind w:firstLine="567"/>
    </w:pPr>
    <w:rPr>
      <w:rFonts w:ascii="Tms Rmn" w:hAnsi="Tms Rmn" w:cs="Times"/>
      <w:kern w:val="0"/>
      <w:szCs w:val="22"/>
      <w:lang w:eastAsia="fr-FR"/>
    </w:rPr>
  </w:style>
  <w:style w:type="paragraph" w:customStyle="1" w:styleId="g">
    <w:name w:val="g"/>
    <w:basedOn w:val="Normal"/>
    <w:uiPriority w:val="99"/>
    <w:rsid w:val="00637E60"/>
    <w:pPr>
      <w:widowControl/>
      <w:tabs>
        <w:tab w:val="left" w:pos="397"/>
        <w:tab w:val="left" w:pos="6946"/>
      </w:tabs>
      <w:overflowPunct/>
      <w:adjustRightInd/>
      <w:spacing w:before="120" w:after="120"/>
    </w:pPr>
    <w:rPr>
      <w:rFonts w:ascii="Tms Rmn" w:hAnsi="Tms Rmn" w:cs="Times"/>
      <w:b/>
      <w:bCs/>
      <w:kern w:val="0"/>
      <w:szCs w:val="22"/>
      <w:lang w:eastAsia="fr-FR"/>
    </w:rPr>
  </w:style>
  <w:style w:type="paragraph" w:customStyle="1" w:styleId="e">
    <w:name w:val="e"/>
    <w:basedOn w:val="d"/>
    <w:uiPriority w:val="99"/>
    <w:rsid w:val="00637E60"/>
    <w:pPr>
      <w:tabs>
        <w:tab w:val="left" w:pos="397"/>
      </w:tabs>
      <w:ind w:firstLine="0"/>
    </w:p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637E60"/>
    <w:pPr>
      <w:ind w:left="708"/>
    </w:pPr>
  </w:style>
  <w:style w:type="paragraph" w:styleId="NormalWeb">
    <w:name w:val="Normal (Web)"/>
    <w:basedOn w:val="Normal"/>
    <w:rsid w:val="00637E60"/>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637E60"/>
    <w:rPr>
      <w:rFonts w:ascii="Courier New" w:hAnsi="Courier New"/>
    </w:rPr>
  </w:style>
  <w:style w:type="paragraph" w:customStyle="1" w:styleId="RedTitre">
    <w:name w:val="RedTitre"/>
    <w:basedOn w:val="Normal"/>
    <w:uiPriority w:val="99"/>
    <w:rsid w:val="00637E60"/>
    <w:pPr>
      <w:suppressAutoHyphens/>
      <w:overflowPunct/>
      <w:autoSpaceDE w:val="0"/>
      <w:adjustRightInd/>
      <w:jc w:val="center"/>
    </w:pPr>
    <w:rPr>
      <w:rFonts w:cs="Arial"/>
      <w:b/>
      <w:bCs/>
      <w:kern w:val="0"/>
      <w:szCs w:val="22"/>
      <w:lang w:eastAsia="ar-SA"/>
    </w:rPr>
  </w:style>
  <w:style w:type="paragraph" w:customStyle="1" w:styleId="RedNomDoc">
    <w:name w:val="RedNomDoc"/>
    <w:basedOn w:val="Normal"/>
    <w:uiPriority w:val="99"/>
    <w:rsid w:val="00637E60"/>
    <w:pPr>
      <w:suppressAutoHyphens/>
      <w:overflowPunct/>
      <w:autoSpaceDE w:val="0"/>
      <w:adjustRightInd/>
      <w:jc w:val="center"/>
    </w:pPr>
    <w:rPr>
      <w:rFonts w:cs="Arial"/>
      <w:b/>
      <w:bCs/>
      <w:kern w:val="0"/>
      <w:sz w:val="30"/>
      <w:szCs w:val="30"/>
      <w:lang w:eastAsia="ar-SA"/>
    </w:rPr>
  </w:style>
  <w:style w:type="paragraph" w:customStyle="1" w:styleId="RedTitre1">
    <w:name w:val="RedTitre1"/>
    <w:basedOn w:val="Normal"/>
    <w:uiPriority w:val="99"/>
    <w:rsid w:val="00637E60"/>
    <w:pPr>
      <w:suppressAutoHyphens/>
      <w:overflowPunct/>
      <w:autoSpaceDE w:val="0"/>
      <w:adjustRightInd/>
      <w:jc w:val="center"/>
    </w:pPr>
    <w:rPr>
      <w:rFonts w:cs="Arial"/>
      <w:b/>
      <w:bCs/>
      <w:kern w:val="0"/>
      <w:szCs w:val="22"/>
      <w:lang w:eastAsia="ar-SA"/>
    </w:rPr>
  </w:style>
  <w:style w:type="paragraph" w:customStyle="1" w:styleId="RedTitre2">
    <w:name w:val="RedTitre2"/>
    <w:basedOn w:val="Normal"/>
    <w:link w:val="RedTitre2Car"/>
    <w:uiPriority w:val="99"/>
    <w:rsid w:val="00637E60"/>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cs="Arial"/>
      <w:b/>
      <w:bCs/>
      <w:kern w:val="0"/>
      <w:sz w:val="24"/>
      <w:szCs w:val="24"/>
      <w:lang w:eastAsia="ar-SA"/>
    </w:rPr>
  </w:style>
  <w:style w:type="character" w:customStyle="1" w:styleId="RedTitre2Car">
    <w:name w:val="RedTitre2 Car"/>
    <w:basedOn w:val="Policepardfaut"/>
    <w:link w:val="RedTitre2"/>
    <w:uiPriority w:val="99"/>
    <w:locked/>
    <w:rsid w:val="00637E60"/>
    <w:rPr>
      <w:rFonts w:ascii="Arial" w:eastAsia="Times New Roman" w:hAnsi="Arial" w:cs="Arial"/>
      <w:b/>
      <w:bCs/>
      <w:sz w:val="24"/>
      <w:szCs w:val="24"/>
      <w:lang w:eastAsia="ar-SA"/>
    </w:rPr>
  </w:style>
  <w:style w:type="paragraph" w:styleId="En-ttedetabledesmatires">
    <w:name w:val="TOC Heading"/>
    <w:basedOn w:val="Titre1"/>
    <w:next w:val="Normal"/>
    <w:uiPriority w:val="39"/>
    <w:qFormat/>
    <w:rsid w:val="00637E60"/>
    <w:pPr>
      <w:keepLines/>
      <w:widowControl/>
      <w:overflowPunct/>
      <w:adjustRightInd/>
      <w:spacing w:before="480"/>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364D88"/>
    <w:pPr>
      <w:tabs>
        <w:tab w:val="left" w:pos="1400"/>
        <w:tab w:val="right" w:leader="dot" w:pos="9771"/>
      </w:tabs>
      <w:spacing w:line="276" w:lineRule="auto"/>
      <w:jc w:val="center"/>
    </w:pPr>
    <w:rPr>
      <w:rFonts w:asciiTheme="minorHAnsi" w:hAnsiTheme="minorHAnsi" w:cstheme="minorHAnsi"/>
      <w:b/>
      <w:bCs/>
      <w:caps/>
    </w:rPr>
  </w:style>
  <w:style w:type="character" w:styleId="Lienhypertexte">
    <w:name w:val="Hyperlink"/>
    <w:basedOn w:val="Policepardfaut"/>
    <w:uiPriority w:val="99"/>
    <w:rsid w:val="00637E60"/>
    <w:rPr>
      <w:rFonts w:cs="Times New Roman"/>
      <w:color w:val="0000FF"/>
      <w:u w:val="single"/>
    </w:rPr>
  </w:style>
  <w:style w:type="paragraph" w:customStyle="1" w:styleId="RedTxt">
    <w:name w:val="RedTxt"/>
    <w:basedOn w:val="Normal"/>
    <w:uiPriority w:val="99"/>
    <w:rsid w:val="00637E60"/>
    <w:pPr>
      <w:keepLines/>
      <w:suppressAutoHyphens/>
      <w:overflowPunct/>
      <w:autoSpaceDE w:val="0"/>
      <w:adjustRightInd/>
    </w:pPr>
    <w:rPr>
      <w:rFonts w:cs="Arial"/>
      <w:kern w:val="0"/>
      <w:sz w:val="18"/>
      <w:szCs w:val="18"/>
      <w:lang w:eastAsia="ar-SA"/>
    </w:rPr>
  </w:style>
  <w:style w:type="paragraph" w:styleId="TM2">
    <w:name w:val="toc 2"/>
    <w:basedOn w:val="Normal"/>
    <w:next w:val="Normal"/>
    <w:autoRedefine/>
    <w:uiPriority w:val="39"/>
    <w:rsid w:val="00C27B6F"/>
    <w:pPr>
      <w:tabs>
        <w:tab w:val="left" w:pos="1000"/>
        <w:tab w:val="right" w:leader="dot" w:pos="9771"/>
      </w:tabs>
      <w:ind w:left="200"/>
    </w:pPr>
    <w:rPr>
      <w:rFonts w:asciiTheme="minorHAnsi" w:hAnsiTheme="minorHAnsi" w:cstheme="minorHAnsi"/>
      <w:smallCaps/>
    </w:rPr>
  </w:style>
  <w:style w:type="paragraph" w:customStyle="1" w:styleId="RedPara">
    <w:name w:val="RedPara"/>
    <w:basedOn w:val="Normal"/>
    <w:link w:val="RedParaCar"/>
    <w:rsid w:val="00637E60"/>
    <w:pPr>
      <w:keepNext/>
      <w:suppressAutoHyphens/>
      <w:overflowPunct/>
      <w:autoSpaceDE w:val="0"/>
      <w:adjustRightInd/>
      <w:spacing w:before="120" w:after="60"/>
    </w:pPr>
    <w:rPr>
      <w:rFonts w:cs="Arial"/>
      <w:b/>
      <w:bCs/>
      <w:kern w:val="0"/>
      <w:szCs w:val="22"/>
      <w:lang w:eastAsia="ar-SA"/>
    </w:rPr>
  </w:style>
  <w:style w:type="character" w:customStyle="1" w:styleId="RedParaCar">
    <w:name w:val="RedPara Car"/>
    <w:basedOn w:val="Policepardfaut"/>
    <w:link w:val="RedPara"/>
    <w:locked/>
    <w:rsid w:val="00637E60"/>
    <w:rPr>
      <w:rFonts w:ascii="Arial" w:eastAsia="Times New Roman" w:hAnsi="Arial" w:cs="Arial"/>
      <w:b/>
      <w:bCs/>
      <w:lang w:eastAsia="ar-SA"/>
    </w:rPr>
  </w:style>
  <w:style w:type="paragraph" w:customStyle="1" w:styleId="Niveau3">
    <w:name w:val="Niveau 3"/>
    <w:basedOn w:val="Titre3"/>
    <w:link w:val="Niveau3Car"/>
    <w:uiPriority w:val="99"/>
    <w:rsid w:val="00637E60"/>
    <w:pPr>
      <w:ind w:firstLine="709"/>
    </w:pPr>
    <w:rPr>
      <w:rFonts w:cs="Arial"/>
      <w:lang w:eastAsia="ar-SA"/>
    </w:rPr>
  </w:style>
  <w:style w:type="character" w:customStyle="1" w:styleId="Niveau3Car">
    <w:name w:val="Niveau 3 Car"/>
    <w:basedOn w:val="Titre3Car"/>
    <w:link w:val="Niveau3"/>
    <w:uiPriority w:val="99"/>
    <w:locked/>
    <w:rsid w:val="00637E60"/>
    <w:rPr>
      <w:rFonts w:ascii="Arial" w:eastAsia="Times New Roman" w:hAnsi="Arial" w:cs="Arial"/>
      <w:b/>
      <w:bCs/>
      <w:kern w:val="28"/>
      <w:szCs w:val="20"/>
      <w:lang w:eastAsia="ar-SA"/>
    </w:rPr>
  </w:style>
  <w:style w:type="paragraph" w:customStyle="1" w:styleId="Niveau2">
    <w:name w:val="Niveau 2"/>
    <w:basedOn w:val="RedPara"/>
    <w:link w:val="Niveau2Car"/>
    <w:uiPriority w:val="99"/>
    <w:rsid w:val="00637E60"/>
    <w:pPr>
      <w:spacing w:after="120"/>
      <w:outlineLvl w:val="1"/>
    </w:pPr>
    <w:rPr>
      <w:bCs w:val="0"/>
      <w:sz w:val="20"/>
      <w:szCs w:val="20"/>
    </w:rPr>
  </w:style>
  <w:style w:type="character" w:customStyle="1" w:styleId="Niveau2Car">
    <w:name w:val="Niveau 2 Car"/>
    <w:basedOn w:val="RedParaCar"/>
    <w:link w:val="Niveau2"/>
    <w:uiPriority w:val="99"/>
    <w:locked/>
    <w:rsid w:val="00637E60"/>
    <w:rPr>
      <w:rFonts w:ascii="Arial" w:eastAsia="Times New Roman" w:hAnsi="Arial" w:cs="Arial"/>
      <w:b/>
      <w:bCs w:val="0"/>
      <w:sz w:val="20"/>
      <w:szCs w:val="20"/>
      <w:lang w:eastAsia="ar-SA"/>
    </w:rPr>
  </w:style>
  <w:style w:type="paragraph" w:customStyle="1" w:styleId="Niveau1">
    <w:name w:val="Niveau 1"/>
    <w:basedOn w:val="RedTitre2"/>
    <w:link w:val="Niveau1Car"/>
    <w:uiPriority w:val="99"/>
    <w:rsid w:val="00637E60"/>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Niveau1Car">
    <w:name w:val="Niveau 1 Car"/>
    <w:basedOn w:val="RedTitre2Car"/>
    <w:link w:val="Niveau1"/>
    <w:uiPriority w:val="99"/>
    <w:locked/>
    <w:rsid w:val="00637E60"/>
    <w:rPr>
      <w:rFonts w:ascii="Arial" w:eastAsia="Times New Roman" w:hAnsi="Arial" w:cs="Arial"/>
      <w:b/>
      <w:bCs/>
      <w:sz w:val="24"/>
      <w:szCs w:val="24"/>
      <w:shd w:val="clear" w:color="auto" w:fill="F2F2F2"/>
      <w:lang w:eastAsia="ar-SA"/>
    </w:rPr>
  </w:style>
  <w:style w:type="paragraph" w:customStyle="1" w:styleId="Default">
    <w:name w:val="Default"/>
    <w:rsid w:val="00637E60"/>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TM3">
    <w:name w:val="toc 3"/>
    <w:basedOn w:val="Normal"/>
    <w:next w:val="Normal"/>
    <w:autoRedefine/>
    <w:uiPriority w:val="39"/>
    <w:rsid w:val="00637E60"/>
    <w:pPr>
      <w:ind w:left="400"/>
    </w:pPr>
    <w:rPr>
      <w:rFonts w:asciiTheme="minorHAnsi" w:hAnsiTheme="minorHAnsi" w:cstheme="minorHAnsi"/>
      <w:i/>
      <w:iCs/>
    </w:rPr>
  </w:style>
  <w:style w:type="character" w:customStyle="1" w:styleId="apple-converted-space">
    <w:name w:val="apple-converted-space"/>
    <w:basedOn w:val="Policepardfaut"/>
    <w:uiPriority w:val="99"/>
    <w:rsid w:val="00637E60"/>
    <w:rPr>
      <w:rFonts w:cs="Times New Roman"/>
    </w:rPr>
  </w:style>
  <w:style w:type="character" w:customStyle="1" w:styleId="CommentaireCar1">
    <w:name w:val="Commentaire Car1"/>
    <w:basedOn w:val="Policepardfaut"/>
    <w:uiPriority w:val="99"/>
    <w:semiHidden/>
    <w:rsid w:val="00637E60"/>
    <w:rPr>
      <w:rFonts w:ascii="Arial" w:hAnsi="Arial" w:cs="Arial"/>
      <w:lang w:eastAsia="ar-SA"/>
    </w:rPr>
  </w:style>
  <w:style w:type="character" w:customStyle="1" w:styleId="A7">
    <w:name w:val="A7"/>
    <w:uiPriority w:val="99"/>
    <w:rsid w:val="00637E60"/>
    <w:rPr>
      <w:rFonts w:ascii="Gill Sans Std" w:hAnsi="Gill Sans Std" w:cs="Gill Sans Std"/>
      <w:color w:val="221E1F"/>
      <w:sz w:val="16"/>
      <w:szCs w:val="16"/>
    </w:rPr>
  </w:style>
  <w:style w:type="paragraph" w:styleId="Sansinterligne">
    <w:name w:val="No Spacing"/>
    <w:uiPriority w:val="1"/>
    <w:qFormat/>
    <w:rsid w:val="00637E60"/>
    <w:pPr>
      <w:spacing w:after="0" w:line="240" w:lineRule="auto"/>
    </w:pPr>
    <w:rPr>
      <w:rFonts w:ascii="Calibri" w:eastAsia="Calibri" w:hAnsi="Calibri" w:cs="Times New Roman"/>
    </w:rPr>
  </w:style>
  <w:style w:type="character" w:styleId="lev">
    <w:name w:val="Strong"/>
    <w:basedOn w:val="Policepardfaut"/>
    <w:rsid w:val="00637E60"/>
    <w:rPr>
      <w:b/>
      <w:bCs/>
    </w:rPr>
  </w:style>
  <w:style w:type="character" w:styleId="Accentuation">
    <w:name w:val="Emphasis"/>
    <w:basedOn w:val="Policepardfaut"/>
    <w:rsid w:val="00637E60"/>
    <w:rPr>
      <w:i/>
      <w:iCs/>
    </w:rPr>
  </w:style>
  <w:style w:type="paragraph" w:customStyle="1" w:styleId="Normal1">
    <w:name w:val="Normal1"/>
    <w:basedOn w:val="Normal"/>
    <w:rsid w:val="00637E60"/>
    <w:pPr>
      <w:suppressAutoHyphens/>
      <w:overflowPunct/>
      <w:adjustRightInd/>
    </w:pPr>
    <w:rPr>
      <w:rFonts w:ascii="Verdana" w:eastAsia="Arial Unicode MS" w:hAnsi="Verdana"/>
      <w:kern w:val="0"/>
      <w:szCs w:val="24"/>
      <w:lang w:eastAsia="fr-FR"/>
    </w:rPr>
  </w:style>
  <w:style w:type="paragraph" w:customStyle="1" w:styleId="Textebrut2">
    <w:name w:val="Texte brut2"/>
    <w:basedOn w:val="Normal"/>
    <w:rsid w:val="00637E60"/>
    <w:pPr>
      <w:widowControl/>
      <w:overflowPunct/>
      <w:adjustRightInd/>
    </w:pPr>
    <w:rPr>
      <w:rFonts w:ascii="Courier New" w:hAnsi="Courier New"/>
      <w:kern w:val="0"/>
      <w:lang w:eastAsia="fr-FR"/>
    </w:rPr>
  </w:style>
  <w:style w:type="character" w:styleId="Appelnotedebasdep">
    <w:name w:val="footnote reference"/>
    <w:basedOn w:val="Policepardfaut"/>
    <w:semiHidden/>
    <w:rsid w:val="00637E60"/>
    <w:rPr>
      <w:position w:val="6"/>
      <w:sz w:val="18"/>
      <w:szCs w:val="18"/>
    </w:rPr>
  </w:style>
  <w:style w:type="paragraph" w:styleId="Notedebasdepage">
    <w:name w:val="footnote text"/>
    <w:basedOn w:val="Normal"/>
    <w:link w:val="NotedebasdepageCar"/>
    <w:semiHidden/>
    <w:rsid w:val="00637E60"/>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semiHidden/>
    <w:rsid w:val="00637E60"/>
    <w:rPr>
      <w:rFonts w:ascii="Tms Rmn" w:eastAsia="Times New Roman" w:hAnsi="Tms Rmn" w:cs="Times New Roman"/>
      <w:sz w:val="20"/>
      <w:szCs w:val="20"/>
      <w:lang w:eastAsia="fr-FR"/>
    </w:rPr>
  </w:style>
  <w:style w:type="paragraph" w:styleId="Retraitcorpsdetexte2">
    <w:name w:val="Body Text Indent 2"/>
    <w:basedOn w:val="Normal"/>
    <w:link w:val="Retraitcorpsdetexte2Car"/>
    <w:uiPriority w:val="99"/>
    <w:semiHidden/>
    <w:unhideWhenUsed/>
    <w:rsid w:val="00637E6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637E60"/>
    <w:rPr>
      <w:rFonts w:ascii="Times New Roman" w:eastAsia="Times New Roman" w:hAnsi="Times New Roman" w:cs="Times New Roman"/>
      <w:kern w:val="28"/>
      <w:sz w:val="20"/>
      <w:szCs w:val="20"/>
    </w:rPr>
  </w:style>
  <w:style w:type="paragraph" w:styleId="Rvision">
    <w:name w:val="Revision"/>
    <w:hidden/>
    <w:uiPriority w:val="99"/>
    <w:semiHidden/>
    <w:rsid w:val="00637E60"/>
    <w:pPr>
      <w:spacing w:after="0" w:line="240" w:lineRule="auto"/>
    </w:pPr>
    <w:rPr>
      <w:rFonts w:ascii="Times New Roman" w:eastAsia="Times New Roman" w:hAnsi="Times New Roman" w:cs="Times New Roman"/>
      <w:kern w:val="28"/>
      <w:sz w:val="20"/>
      <w:szCs w:val="20"/>
    </w:rPr>
  </w:style>
  <w:style w:type="character" w:styleId="Lienhypertextesuivivisit">
    <w:name w:val="FollowedHyperlink"/>
    <w:basedOn w:val="Policepardfaut"/>
    <w:uiPriority w:val="99"/>
    <w:semiHidden/>
    <w:unhideWhenUsed/>
    <w:rsid w:val="00F539EE"/>
    <w:rPr>
      <w:color w:val="800080" w:themeColor="followedHyperlink"/>
      <w:u w:val="single"/>
    </w:rPr>
  </w:style>
  <w:style w:type="paragraph" w:styleId="TM4">
    <w:name w:val="toc 4"/>
    <w:basedOn w:val="Normal"/>
    <w:next w:val="Normal"/>
    <w:autoRedefine/>
    <w:uiPriority w:val="39"/>
    <w:unhideWhenUsed/>
    <w:rsid w:val="00D621E1"/>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D621E1"/>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D621E1"/>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D621E1"/>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D621E1"/>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D621E1"/>
    <w:pPr>
      <w:ind w:left="1600"/>
    </w:pPr>
    <w:rPr>
      <w:rFonts w:asciiTheme="minorHAnsi" w:hAnsiTheme="minorHAnsi" w:cstheme="minorHAnsi"/>
      <w:sz w:val="18"/>
      <w:szCs w:val="18"/>
    </w:rPr>
  </w:style>
  <w:style w:type="character" w:customStyle="1" w:styleId="Mentionnonrsolue1">
    <w:name w:val="Mention non résolue1"/>
    <w:basedOn w:val="Policepardfaut"/>
    <w:uiPriority w:val="99"/>
    <w:semiHidden/>
    <w:unhideWhenUsed/>
    <w:rsid w:val="00B54791"/>
    <w:rPr>
      <w:color w:val="605E5C"/>
      <w:shd w:val="clear" w:color="auto" w:fill="E1DFDD"/>
    </w:rPr>
  </w:style>
  <w:style w:type="paragraph" w:customStyle="1" w:styleId="Retraitcorpsdetexte21">
    <w:name w:val="Retrait corps de texte 21"/>
    <w:basedOn w:val="Normal"/>
    <w:rsid w:val="000539FB"/>
    <w:pPr>
      <w:widowControl/>
      <w:suppressAutoHyphens/>
      <w:overflowPunct/>
      <w:adjustRightInd/>
      <w:ind w:left="851" w:hanging="284"/>
    </w:pPr>
    <w:rPr>
      <w:rFonts w:ascii="Arial Narrow" w:hAnsi="Arial Narrow"/>
      <w:kern w:val="1"/>
      <w:szCs w:val="22"/>
      <w:lang w:eastAsia="fr-FR"/>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E27FF5"/>
    <w:rPr>
      <w:rFonts w:ascii="Arial" w:eastAsia="Times New Roman" w:hAnsi="Arial" w:cs="Times New Roman"/>
      <w:kern w:val="28"/>
      <w:sz w:val="20"/>
      <w:szCs w:val="20"/>
    </w:rPr>
  </w:style>
  <w:style w:type="paragraph" w:customStyle="1" w:styleId="fcasegauche">
    <w:name w:val="f_case_gauche"/>
    <w:basedOn w:val="Normal"/>
    <w:rsid w:val="002E69C2"/>
    <w:pPr>
      <w:widowControl/>
      <w:overflowPunct/>
      <w:adjustRightInd/>
      <w:spacing w:after="60"/>
      <w:ind w:left="284" w:hanging="284"/>
    </w:pPr>
    <w:rPr>
      <w:rFonts w:ascii="Univers" w:hAnsi="Univers" w:cs="Univers"/>
      <w:kern w:val="0"/>
      <w:lang w:eastAsia="fr-FR"/>
    </w:rPr>
  </w:style>
  <w:style w:type="character" w:customStyle="1" w:styleId="Mentionnonrsolue2">
    <w:name w:val="Mention non résolue2"/>
    <w:basedOn w:val="Policepardfaut"/>
    <w:uiPriority w:val="99"/>
    <w:semiHidden/>
    <w:unhideWhenUsed/>
    <w:rsid w:val="00246ACE"/>
    <w:rPr>
      <w:color w:val="605E5C"/>
      <w:shd w:val="clear" w:color="auto" w:fill="E1DFDD"/>
    </w:rPr>
  </w:style>
  <w:style w:type="character" w:customStyle="1" w:styleId="Mentionnonrsolue3">
    <w:name w:val="Mention non résolue3"/>
    <w:basedOn w:val="Policepardfaut"/>
    <w:uiPriority w:val="99"/>
    <w:semiHidden/>
    <w:unhideWhenUsed/>
    <w:rsid w:val="00D16F77"/>
    <w:rPr>
      <w:color w:val="605E5C"/>
      <w:shd w:val="clear" w:color="auto" w:fill="E1DFDD"/>
    </w:rPr>
  </w:style>
  <w:style w:type="character" w:styleId="Textedelespacerserv">
    <w:name w:val="Placeholder Text"/>
    <w:basedOn w:val="Policepardfaut"/>
    <w:uiPriority w:val="99"/>
    <w:semiHidden/>
    <w:rsid w:val="004A0527"/>
    <w:rPr>
      <w:color w:val="808080"/>
    </w:rPr>
  </w:style>
  <w:style w:type="character" w:styleId="Mentionnonrsolue">
    <w:name w:val="Unresolved Mention"/>
    <w:basedOn w:val="Policepardfaut"/>
    <w:uiPriority w:val="99"/>
    <w:semiHidden/>
    <w:unhideWhenUsed/>
    <w:rsid w:val="00364D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218498">
      <w:bodyDiv w:val="1"/>
      <w:marLeft w:val="0"/>
      <w:marRight w:val="0"/>
      <w:marTop w:val="0"/>
      <w:marBottom w:val="0"/>
      <w:divBdr>
        <w:top w:val="none" w:sz="0" w:space="0" w:color="auto"/>
        <w:left w:val="none" w:sz="0" w:space="0" w:color="auto"/>
        <w:bottom w:val="none" w:sz="0" w:space="0" w:color="auto"/>
        <w:right w:val="none" w:sz="0" w:space="0" w:color="auto"/>
      </w:divBdr>
    </w:div>
    <w:div w:id="167949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www.e-attestations.com"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0FC0E27FA0B4CA59F6F5F5E7CFA0385"/>
        <w:category>
          <w:name w:val="Général"/>
          <w:gallery w:val="placeholder"/>
        </w:category>
        <w:types>
          <w:type w:val="bbPlcHdr"/>
        </w:types>
        <w:behaviors>
          <w:behavior w:val="content"/>
        </w:behaviors>
        <w:guid w:val="{1662BA76-CF51-4474-AEBB-3D86A69F95DD}"/>
      </w:docPartPr>
      <w:docPartBody>
        <w:p w:rsidR="00761376" w:rsidRDefault="00761376" w:rsidP="00761376">
          <w:pPr>
            <w:pStyle w:val="D0FC0E27FA0B4CA59F6F5F5E7CFA0385"/>
          </w:pPr>
          <w:r>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EFF" w:usb1="F9DFFFFF" w:usb2="0000007F" w:usb3="00000000" w:csb0="003F01FF" w:csb1="00000000"/>
  </w:font>
  <w:font w:name="Univers">
    <w:altName w:val="Arial"/>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76"/>
    <w:rsid w:val="00147DEC"/>
    <w:rsid w:val="0017056B"/>
    <w:rsid w:val="001833E2"/>
    <w:rsid w:val="001E080D"/>
    <w:rsid w:val="001E1A5B"/>
    <w:rsid w:val="002453B3"/>
    <w:rsid w:val="003544BB"/>
    <w:rsid w:val="00361B20"/>
    <w:rsid w:val="0037259E"/>
    <w:rsid w:val="003C0F65"/>
    <w:rsid w:val="00522C8B"/>
    <w:rsid w:val="005F6599"/>
    <w:rsid w:val="006073D4"/>
    <w:rsid w:val="0071043A"/>
    <w:rsid w:val="00761376"/>
    <w:rsid w:val="007D0B9F"/>
    <w:rsid w:val="008D3BA0"/>
    <w:rsid w:val="008E5A5C"/>
    <w:rsid w:val="00910213"/>
    <w:rsid w:val="0096156A"/>
    <w:rsid w:val="009E5D44"/>
    <w:rsid w:val="00A66993"/>
    <w:rsid w:val="00AF20CF"/>
    <w:rsid w:val="00B01C04"/>
    <w:rsid w:val="00B17030"/>
    <w:rsid w:val="00BB7C26"/>
    <w:rsid w:val="00BF2554"/>
    <w:rsid w:val="00CA421C"/>
    <w:rsid w:val="00CF20B2"/>
    <w:rsid w:val="00D0791F"/>
    <w:rsid w:val="00DC4137"/>
    <w:rsid w:val="00DC5D9B"/>
    <w:rsid w:val="00E07F23"/>
    <w:rsid w:val="00ED5619"/>
    <w:rsid w:val="00EF2D0B"/>
    <w:rsid w:val="00EF6324"/>
    <w:rsid w:val="00F22D9A"/>
    <w:rsid w:val="00F6438F"/>
    <w:rsid w:val="00FE4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61376"/>
    <w:rPr>
      <w:color w:val="808080"/>
    </w:rPr>
  </w:style>
  <w:style w:type="paragraph" w:customStyle="1" w:styleId="D0FC0E27FA0B4CA59F6F5F5E7CFA0385">
    <w:name w:val="D0FC0E27FA0B4CA59F6F5F5E7CFA0385"/>
    <w:rsid w:val="007613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0E32-D9A2-46F1-AC93-BD35E951E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6538</TotalTime>
  <Pages>35</Pages>
  <Words>12404</Words>
  <Characters>68224</Characters>
  <Application>Microsoft Office Word</Application>
  <DocSecurity>0</DocSecurity>
  <Lines>568</Lines>
  <Paragraphs>160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Warner Virginie</dc:creator>
  <cp:lastModifiedBy>Houillon Francois</cp:lastModifiedBy>
  <cp:revision>129</cp:revision>
  <cp:lastPrinted>2025-03-11T07:53:00Z</cp:lastPrinted>
  <dcterms:created xsi:type="dcterms:W3CDTF">2024-04-17T13:48:00Z</dcterms:created>
  <dcterms:modified xsi:type="dcterms:W3CDTF">2025-08-11T12:49:00Z</dcterms:modified>
</cp:coreProperties>
</file>